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282F83" w14:textId="2DCAFE45" w:rsidR="00AA7E91" w:rsidRPr="007B68DC" w:rsidRDefault="00EE7734" w:rsidP="004D190E">
      <w:pPr>
        <w:autoSpaceDE w:val="0"/>
        <w:autoSpaceDN w:val="0"/>
        <w:adjustRightInd w:val="0"/>
        <w:jc w:val="both"/>
        <w:rPr>
          <w:rFonts w:ascii="Arial" w:hAnsi="Arial" w:cs="Arial"/>
          <w:b/>
          <w:bCs/>
          <w:color w:val="000000"/>
          <w:sz w:val="22"/>
          <w:szCs w:val="22"/>
        </w:rPr>
      </w:pPr>
      <w:bookmarkStart w:id="0" w:name="_GoBack"/>
      <w:bookmarkEnd w:id="0"/>
      <w:r w:rsidRPr="007B68DC">
        <w:rPr>
          <w:rFonts w:ascii="Arial" w:hAnsi="Arial" w:cs="Arial"/>
          <w:b/>
          <w:bCs/>
          <w:noProof/>
          <w:color w:val="000000"/>
          <w:sz w:val="22"/>
          <w:szCs w:val="22"/>
        </w:rPr>
        <w:drawing>
          <wp:anchor distT="0" distB="0" distL="114300" distR="114300" simplePos="0" relativeHeight="251658240" behindDoc="1" locked="0" layoutInCell="1" allowOverlap="1" wp14:anchorId="73655E39" wp14:editId="7D35EEBA">
            <wp:simplePos x="0" y="0"/>
            <wp:positionH relativeFrom="column">
              <wp:posOffset>1091901</wp:posOffset>
            </wp:positionH>
            <wp:positionV relativeFrom="paragraph">
              <wp:posOffset>248733</wp:posOffset>
            </wp:positionV>
            <wp:extent cx="8620125" cy="5433060"/>
            <wp:effectExtent l="0" t="0" r="3175" b="254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ppendix Picture.jpg"/>
                    <pic:cNvPicPr/>
                  </pic:nvPicPr>
                  <pic:blipFill>
                    <a:blip r:embed="rId11"/>
                    <a:stretch>
                      <a:fillRect/>
                    </a:stretch>
                  </pic:blipFill>
                  <pic:spPr>
                    <a:xfrm>
                      <a:off x="0" y="0"/>
                      <a:ext cx="8620125" cy="5433060"/>
                    </a:xfrm>
                    <a:prstGeom prst="rect">
                      <a:avLst/>
                    </a:prstGeom>
                  </pic:spPr>
                </pic:pic>
              </a:graphicData>
            </a:graphic>
            <wp14:sizeRelH relativeFrom="page">
              <wp14:pctWidth>0</wp14:pctWidth>
            </wp14:sizeRelH>
            <wp14:sizeRelV relativeFrom="page">
              <wp14:pctHeight>0</wp14:pctHeight>
            </wp14:sizeRelV>
          </wp:anchor>
        </w:drawing>
      </w:r>
    </w:p>
    <w:p w14:paraId="609BFC86" w14:textId="0A6DB525" w:rsidR="00EE7734" w:rsidRPr="007B68DC" w:rsidRDefault="00EE7734" w:rsidP="004D190E">
      <w:pPr>
        <w:autoSpaceDE w:val="0"/>
        <w:autoSpaceDN w:val="0"/>
        <w:adjustRightInd w:val="0"/>
        <w:jc w:val="both"/>
        <w:rPr>
          <w:rFonts w:ascii="Arial" w:hAnsi="Arial" w:cs="Arial"/>
          <w:b/>
          <w:bCs/>
          <w:color w:val="000000"/>
          <w:sz w:val="22"/>
          <w:szCs w:val="22"/>
        </w:rPr>
      </w:pPr>
    </w:p>
    <w:p w14:paraId="730369BC" w14:textId="77777777" w:rsidR="00191BEB" w:rsidRPr="007B68DC" w:rsidRDefault="00191BEB" w:rsidP="004D190E">
      <w:pPr>
        <w:autoSpaceDE w:val="0"/>
        <w:autoSpaceDN w:val="0"/>
        <w:adjustRightInd w:val="0"/>
        <w:jc w:val="both"/>
        <w:rPr>
          <w:rFonts w:ascii="Arial" w:hAnsi="Arial" w:cs="Arial"/>
          <w:b/>
          <w:bCs/>
          <w:color w:val="000000"/>
          <w:sz w:val="22"/>
          <w:szCs w:val="22"/>
        </w:rPr>
      </w:pPr>
    </w:p>
    <w:p w14:paraId="64FC5398" w14:textId="77777777" w:rsidR="00191BEB" w:rsidRPr="007B68DC" w:rsidRDefault="00191BEB" w:rsidP="004D190E">
      <w:pPr>
        <w:autoSpaceDE w:val="0"/>
        <w:autoSpaceDN w:val="0"/>
        <w:adjustRightInd w:val="0"/>
        <w:jc w:val="both"/>
        <w:rPr>
          <w:rFonts w:ascii="Arial" w:hAnsi="Arial" w:cs="Arial"/>
          <w:b/>
          <w:bCs/>
          <w:color w:val="000000"/>
          <w:sz w:val="22"/>
          <w:szCs w:val="22"/>
        </w:rPr>
      </w:pPr>
    </w:p>
    <w:p w14:paraId="0CB3A7FC" w14:textId="2675FFE2" w:rsidR="00AC0871" w:rsidRPr="007B68DC" w:rsidRDefault="00191BEB" w:rsidP="00CC0D29">
      <w:pPr>
        <w:tabs>
          <w:tab w:val="left" w:pos="567"/>
        </w:tabs>
        <w:autoSpaceDE w:val="0"/>
        <w:autoSpaceDN w:val="0"/>
        <w:adjustRightInd w:val="0"/>
        <w:spacing w:after="320"/>
        <w:ind w:left="567" w:hanging="567"/>
        <w:rPr>
          <w:rFonts w:ascii="Arial" w:hAnsi="Arial" w:cs="Arial"/>
          <w:b/>
          <w:bCs/>
          <w:color w:val="000000"/>
          <w:sz w:val="40"/>
          <w:szCs w:val="40"/>
        </w:rPr>
      </w:pPr>
      <w:r w:rsidRPr="007B68DC">
        <w:rPr>
          <w:rFonts w:ascii="Arial" w:hAnsi="Arial" w:cs="Arial"/>
          <w:b/>
          <w:bCs/>
          <w:color w:val="000000"/>
          <w:sz w:val="40"/>
          <w:szCs w:val="40"/>
        </w:rPr>
        <w:t>A</w:t>
      </w:r>
      <w:r w:rsidRPr="007B68DC">
        <w:rPr>
          <w:rFonts w:ascii="Arial" w:hAnsi="Arial" w:cs="Arial"/>
          <w:b/>
          <w:bCs/>
          <w:color w:val="000000"/>
          <w:sz w:val="40"/>
          <w:szCs w:val="40"/>
        </w:rPr>
        <w:tab/>
      </w:r>
      <w:r w:rsidR="00EE7734" w:rsidRPr="007B68DC">
        <w:rPr>
          <w:rFonts w:ascii="Arial" w:hAnsi="Arial" w:cs="Arial"/>
          <w:b/>
          <w:bCs/>
          <w:color w:val="000000"/>
          <w:sz w:val="40"/>
          <w:szCs w:val="40"/>
        </w:rPr>
        <w:t>The principles behind the Agreed Syllabus</w:t>
      </w:r>
    </w:p>
    <w:p w14:paraId="33D0388B" w14:textId="10BB42E7" w:rsidR="00191BEB" w:rsidRPr="007B68DC" w:rsidRDefault="00191BEB" w:rsidP="00CC0D29">
      <w:pPr>
        <w:tabs>
          <w:tab w:val="left" w:pos="567"/>
        </w:tabs>
        <w:autoSpaceDE w:val="0"/>
        <w:autoSpaceDN w:val="0"/>
        <w:adjustRightInd w:val="0"/>
        <w:spacing w:after="320"/>
        <w:ind w:left="567" w:hanging="567"/>
        <w:rPr>
          <w:rFonts w:ascii="Arial" w:hAnsi="Arial" w:cs="Arial"/>
          <w:b/>
          <w:bCs/>
          <w:color w:val="000000"/>
          <w:sz w:val="40"/>
          <w:szCs w:val="40"/>
        </w:rPr>
      </w:pPr>
      <w:r w:rsidRPr="007B68DC">
        <w:rPr>
          <w:rFonts w:ascii="Arial" w:hAnsi="Arial" w:cs="Arial"/>
          <w:b/>
          <w:bCs/>
          <w:color w:val="000000"/>
          <w:sz w:val="40"/>
          <w:szCs w:val="40"/>
        </w:rPr>
        <w:t>B</w:t>
      </w:r>
      <w:r w:rsidRPr="007B68DC">
        <w:rPr>
          <w:rFonts w:ascii="Arial" w:hAnsi="Arial" w:cs="Arial"/>
          <w:b/>
          <w:bCs/>
          <w:color w:val="000000"/>
          <w:sz w:val="40"/>
          <w:szCs w:val="40"/>
        </w:rPr>
        <w:tab/>
        <w:t>The legal position of the Agreed Syllabus</w:t>
      </w:r>
    </w:p>
    <w:p w14:paraId="75363205" w14:textId="5935DE16" w:rsidR="00EE7734" w:rsidRPr="007B68DC" w:rsidRDefault="00191BEB" w:rsidP="00CC0D29">
      <w:pPr>
        <w:tabs>
          <w:tab w:val="left" w:pos="567"/>
        </w:tabs>
        <w:autoSpaceDE w:val="0"/>
        <w:autoSpaceDN w:val="0"/>
        <w:adjustRightInd w:val="0"/>
        <w:spacing w:after="320"/>
        <w:ind w:left="567" w:hanging="567"/>
        <w:rPr>
          <w:rFonts w:ascii="Arial" w:hAnsi="Arial" w:cs="Arial"/>
          <w:b/>
          <w:bCs/>
          <w:color w:val="000000"/>
          <w:sz w:val="40"/>
          <w:szCs w:val="40"/>
        </w:rPr>
      </w:pPr>
      <w:r w:rsidRPr="007B68DC">
        <w:rPr>
          <w:rFonts w:ascii="Arial" w:hAnsi="Arial" w:cs="Arial"/>
          <w:b/>
          <w:bCs/>
          <w:color w:val="000000"/>
          <w:sz w:val="40"/>
          <w:szCs w:val="40"/>
        </w:rPr>
        <w:t>C</w:t>
      </w:r>
      <w:r w:rsidRPr="007B68DC">
        <w:rPr>
          <w:rFonts w:ascii="Arial" w:hAnsi="Arial" w:cs="Arial"/>
          <w:b/>
          <w:bCs/>
          <w:color w:val="000000"/>
          <w:sz w:val="40"/>
          <w:szCs w:val="40"/>
        </w:rPr>
        <w:tab/>
      </w:r>
      <w:r w:rsidR="00EE7734" w:rsidRPr="007B68DC">
        <w:rPr>
          <w:rFonts w:ascii="Arial" w:hAnsi="Arial" w:cs="Arial"/>
          <w:b/>
          <w:bCs/>
          <w:color w:val="000000"/>
          <w:sz w:val="40"/>
          <w:szCs w:val="40"/>
        </w:rPr>
        <w:t>Inclusion</w:t>
      </w:r>
    </w:p>
    <w:p w14:paraId="7FB62F75" w14:textId="7230B89C" w:rsidR="00EE7734" w:rsidRPr="007B68DC" w:rsidRDefault="00191BEB" w:rsidP="00CC0D29">
      <w:pPr>
        <w:tabs>
          <w:tab w:val="left" w:pos="567"/>
        </w:tabs>
        <w:autoSpaceDE w:val="0"/>
        <w:autoSpaceDN w:val="0"/>
        <w:adjustRightInd w:val="0"/>
        <w:spacing w:after="320"/>
        <w:ind w:left="567" w:hanging="567"/>
        <w:rPr>
          <w:rFonts w:ascii="Arial" w:hAnsi="Arial" w:cs="Arial"/>
          <w:b/>
          <w:bCs/>
          <w:color w:val="000000"/>
          <w:sz w:val="40"/>
          <w:szCs w:val="40"/>
        </w:rPr>
      </w:pPr>
      <w:r w:rsidRPr="007B68DC">
        <w:rPr>
          <w:rFonts w:ascii="Arial" w:hAnsi="Arial" w:cs="Arial"/>
          <w:b/>
          <w:bCs/>
          <w:color w:val="000000"/>
          <w:sz w:val="40"/>
          <w:szCs w:val="40"/>
        </w:rPr>
        <w:t>D</w:t>
      </w:r>
      <w:r w:rsidRPr="007B68DC">
        <w:rPr>
          <w:rFonts w:ascii="Arial" w:hAnsi="Arial" w:cs="Arial"/>
          <w:b/>
          <w:bCs/>
          <w:color w:val="000000"/>
          <w:sz w:val="40"/>
          <w:szCs w:val="40"/>
        </w:rPr>
        <w:tab/>
      </w:r>
      <w:r w:rsidR="00EE7734" w:rsidRPr="007B68DC">
        <w:rPr>
          <w:rFonts w:ascii="Arial" w:hAnsi="Arial" w:cs="Arial"/>
          <w:b/>
          <w:bCs/>
          <w:color w:val="000000"/>
          <w:sz w:val="40"/>
          <w:szCs w:val="40"/>
        </w:rPr>
        <w:t>Learning outside the classroom</w:t>
      </w:r>
    </w:p>
    <w:p w14:paraId="791F6A36" w14:textId="22FA7648" w:rsidR="00191BEB" w:rsidRPr="007B68DC" w:rsidRDefault="00191BEB" w:rsidP="00CC0D29">
      <w:pPr>
        <w:tabs>
          <w:tab w:val="left" w:pos="567"/>
        </w:tabs>
        <w:autoSpaceDE w:val="0"/>
        <w:autoSpaceDN w:val="0"/>
        <w:adjustRightInd w:val="0"/>
        <w:spacing w:after="320"/>
        <w:ind w:left="567" w:hanging="567"/>
        <w:rPr>
          <w:rFonts w:ascii="Arial" w:hAnsi="Arial" w:cs="Arial"/>
          <w:b/>
          <w:bCs/>
          <w:color w:val="000000"/>
          <w:sz w:val="40"/>
          <w:szCs w:val="40"/>
        </w:rPr>
      </w:pPr>
      <w:r w:rsidRPr="007B68DC">
        <w:rPr>
          <w:rFonts w:ascii="Arial" w:hAnsi="Arial" w:cs="Arial"/>
          <w:b/>
          <w:bCs/>
          <w:color w:val="000000"/>
          <w:sz w:val="40"/>
          <w:szCs w:val="40"/>
        </w:rPr>
        <w:t>E</w:t>
      </w:r>
      <w:r w:rsidRPr="007B68DC">
        <w:rPr>
          <w:rFonts w:ascii="Arial" w:hAnsi="Arial" w:cs="Arial"/>
          <w:b/>
          <w:bCs/>
          <w:color w:val="000000"/>
          <w:sz w:val="40"/>
          <w:szCs w:val="40"/>
        </w:rPr>
        <w:tab/>
        <w:t>Dealing with discussion, sensitive issues and pupils’ questions and disclosures</w:t>
      </w:r>
    </w:p>
    <w:p w14:paraId="5DE2226B" w14:textId="1EA47D0E" w:rsidR="00191BEB" w:rsidRPr="007B68DC" w:rsidRDefault="00191BEB" w:rsidP="00CC0D29">
      <w:pPr>
        <w:tabs>
          <w:tab w:val="left" w:pos="567"/>
        </w:tabs>
        <w:autoSpaceDE w:val="0"/>
        <w:autoSpaceDN w:val="0"/>
        <w:adjustRightInd w:val="0"/>
        <w:spacing w:after="320"/>
        <w:ind w:left="567" w:hanging="567"/>
        <w:rPr>
          <w:rFonts w:ascii="Arial" w:hAnsi="Arial" w:cs="Arial"/>
          <w:b/>
          <w:bCs/>
          <w:color w:val="000000"/>
          <w:sz w:val="40"/>
          <w:szCs w:val="40"/>
        </w:rPr>
      </w:pPr>
      <w:r w:rsidRPr="007B68DC">
        <w:rPr>
          <w:rFonts w:ascii="Arial" w:hAnsi="Arial" w:cs="Arial"/>
          <w:b/>
          <w:bCs/>
          <w:color w:val="000000"/>
          <w:sz w:val="40"/>
          <w:szCs w:val="40"/>
        </w:rPr>
        <w:t>F</w:t>
      </w:r>
      <w:r w:rsidRPr="007B68DC">
        <w:rPr>
          <w:rFonts w:ascii="Arial" w:hAnsi="Arial" w:cs="Arial"/>
          <w:b/>
          <w:bCs/>
          <w:color w:val="000000"/>
          <w:sz w:val="40"/>
          <w:szCs w:val="40"/>
        </w:rPr>
        <w:tab/>
        <w:t>Contributors to the Agreed Syllabus</w:t>
      </w:r>
    </w:p>
    <w:p w14:paraId="1C8429B0" w14:textId="77777777" w:rsidR="00EE7734" w:rsidRPr="007B68DC" w:rsidRDefault="00EE7734" w:rsidP="004D190E">
      <w:pPr>
        <w:autoSpaceDE w:val="0"/>
        <w:autoSpaceDN w:val="0"/>
        <w:adjustRightInd w:val="0"/>
        <w:jc w:val="both"/>
        <w:rPr>
          <w:rFonts w:ascii="Arial" w:hAnsi="Arial" w:cs="Arial"/>
          <w:b/>
          <w:bCs/>
          <w:color w:val="000000"/>
          <w:sz w:val="36"/>
          <w:szCs w:val="36"/>
        </w:rPr>
        <w:sectPr w:rsidR="00EE7734" w:rsidRPr="007B68DC" w:rsidSect="00191BEB">
          <w:headerReference w:type="default" r:id="rId12"/>
          <w:footerReference w:type="default" r:id="rId13"/>
          <w:type w:val="continuous"/>
          <w:pgSz w:w="16838" w:h="11906" w:orient="landscape"/>
          <w:pgMar w:top="360" w:right="818" w:bottom="540" w:left="720" w:header="709" w:footer="147" w:gutter="0"/>
          <w:pgNumType w:start="1"/>
          <w:cols w:num="2" w:space="708" w:equalWidth="0">
            <w:col w:w="6245" w:space="1765"/>
            <w:col w:w="7290"/>
          </w:cols>
          <w:docGrid w:linePitch="360"/>
        </w:sectPr>
      </w:pPr>
    </w:p>
    <w:p w14:paraId="5686E7DA" w14:textId="1079677F" w:rsidR="00EE7734" w:rsidRPr="007B68DC" w:rsidRDefault="00EE7734" w:rsidP="004D190E">
      <w:pPr>
        <w:autoSpaceDE w:val="0"/>
        <w:autoSpaceDN w:val="0"/>
        <w:adjustRightInd w:val="0"/>
        <w:jc w:val="both"/>
        <w:rPr>
          <w:rFonts w:ascii="Arial" w:hAnsi="Arial" w:cs="Arial"/>
          <w:b/>
          <w:bCs/>
          <w:color w:val="000000"/>
        </w:rPr>
      </w:pPr>
    </w:p>
    <w:p w14:paraId="1F65EDB1" w14:textId="48539696" w:rsidR="00191BEB" w:rsidRPr="007B68DC" w:rsidRDefault="00191BEB" w:rsidP="00191BEB">
      <w:pPr>
        <w:rPr>
          <w:rFonts w:ascii="Arial" w:hAnsi="Arial" w:cs="Arial"/>
        </w:rPr>
      </w:pPr>
      <w:r w:rsidRPr="007B68DC">
        <w:rPr>
          <w:rFonts w:ascii="Arial" w:hAnsi="Arial" w:cs="Arial"/>
        </w:rPr>
        <w:t>At an early stage of their work, members of the Agreed Syllabus Conference (ASC) discussed the Aims of RE in Lewisham schools (to be found in the Introduction section to the syllabus) and the scope of the work they were engaged upon. The diagram that is set out on the next page illustrates the principles that they believe the syllabus is based upon.</w:t>
      </w:r>
    </w:p>
    <w:p w14:paraId="245C6C7B" w14:textId="77777777" w:rsidR="00191BEB" w:rsidRPr="007B68DC" w:rsidRDefault="00191BEB" w:rsidP="00191BEB">
      <w:pPr>
        <w:pStyle w:val="NormalWeb"/>
        <w:rPr>
          <w:rFonts w:ascii="Arial" w:hAnsi="Arial" w:cs="Arial"/>
          <w:sz w:val="24"/>
          <w:szCs w:val="24"/>
        </w:rPr>
      </w:pPr>
      <w:r w:rsidRPr="007B68DC">
        <w:rPr>
          <w:rFonts w:ascii="Arial" w:hAnsi="Arial" w:cs="Arial"/>
          <w:b/>
          <w:bCs/>
          <w:sz w:val="24"/>
          <w:szCs w:val="24"/>
        </w:rPr>
        <w:t>Inside the triangle</w:t>
      </w:r>
    </w:p>
    <w:p w14:paraId="08BA619C" w14:textId="77777777" w:rsidR="00191BEB" w:rsidRPr="007B68DC" w:rsidRDefault="00191BEB" w:rsidP="00191BEB">
      <w:pPr>
        <w:pStyle w:val="NormalWeb"/>
        <w:rPr>
          <w:rFonts w:ascii="Arial" w:hAnsi="Arial" w:cs="Arial"/>
          <w:sz w:val="24"/>
          <w:szCs w:val="24"/>
        </w:rPr>
      </w:pPr>
      <w:r w:rsidRPr="007B68DC">
        <w:rPr>
          <w:rFonts w:ascii="Arial" w:hAnsi="Arial" w:cs="Arial"/>
          <w:sz w:val="24"/>
          <w:szCs w:val="24"/>
        </w:rPr>
        <w:t xml:space="preserve">The </w:t>
      </w:r>
      <w:r w:rsidRPr="007B68DC">
        <w:rPr>
          <w:rFonts w:ascii="Arial" w:eastAsia="Times New Roman" w:hAnsi="Arial" w:cs="Arial"/>
          <w:sz w:val="24"/>
          <w:szCs w:val="24"/>
        </w:rPr>
        <w:t xml:space="preserve">Agreed Syllabus Conference </w:t>
      </w:r>
      <w:r w:rsidRPr="007B68DC">
        <w:rPr>
          <w:rFonts w:ascii="Arial" w:hAnsi="Arial" w:cs="Arial"/>
          <w:sz w:val="24"/>
          <w:szCs w:val="24"/>
        </w:rPr>
        <w:t>members want the Lewisham Agreed Syllabus for RE 2018 to support pupils as they acquire the knowledge, skills and understanding needed to play a full and active part in society. Teaching RE through the Syllabus should equip pupils with the necessary skills and knowledge to explore religious, spiritual and social issues sensitively, reflectively and critically, to consider evidence and personal experiences and to debate and make reasoned arguments. It should also prepare pupils to take their place in society as informed and reflective adults, able to live in respectful disagreement with those with different beliefs from their own.</w:t>
      </w:r>
    </w:p>
    <w:p w14:paraId="713F569D" w14:textId="77777777" w:rsidR="00191BEB" w:rsidRPr="007B68DC" w:rsidRDefault="00191BEB" w:rsidP="00191BEB">
      <w:pPr>
        <w:pStyle w:val="NormalWeb"/>
        <w:rPr>
          <w:rFonts w:ascii="Arial" w:hAnsi="Arial" w:cs="Arial"/>
          <w:sz w:val="24"/>
          <w:szCs w:val="24"/>
        </w:rPr>
      </w:pPr>
      <w:r w:rsidRPr="007B68DC">
        <w:rPr>
          <w:rFonts w:ascii="Arial" w:hAnsi="Arial" w:cs="Arial"/>
          <w:sz w:val="24"/>
          <w:szCs w:val="24"/>
        </w:rPr>
        <w:t>From the start of their educational journey RE should help pupils to learn about themselves as developing individuals and as members of their families and communities, building on their own experiences.  As they grow this awareness and knowledge will develop to encompass the diversity of their Borough, their city, their country and the world. They will look at how faiths and beliefs hold some things in common and disagree about others, about how culture influences practices and about world families of faith and belief including those of the past.</w:t>
      </w:r>
    </w:p>
    <w:p w14:paraId="244D810A" w14:textId="77777777" w:rsidR="00191BEB" w:rsidRPr="007B68DC" w:rsidRDefault="00191BEB" w:rsidP="00191BEB">
      <w:pPr>
        <w:pStyle w:val="NormalWeb"/>
        <w:rPr>
          <w:rFonts w:ascii="Arial" w:hAnsi="Arial" w:cs="Arial"/>
          <w:sz w:val="24"/>
          <w:szCs w:val="24"/>
        </w:rPr>
      </w:pPr>
    </w:p>
    <w:p w14:paraId="4C5C180D" w14:textId="77777777" w:rsidR="00191BEB" w:rsidRPr="007B68DC" w:rsidRDefault="00191BEB" w:rsidP="00191BEB">
      <w:pPr>
        <w:pStyle w:val="NormalWeb"/>
        <w:rPr>
          <w:rFonts w:ascii="Arial" w:hAnsi="Arial" w:cs="Arial"/>
          <w:sz w:val="24"/>
          <w:szCs w:val="24"/>
        </w:rPr>
      </w:pPr>
    </w:p>
    <w:p w14:paraId="04138624" w14:textId="77777777" w:rsidR="00191BEB" w:rsidRPr="007B68DC" w:rsidRDefault="00191BEB" w:rsidP="00191BEB">
      <w:pPr>
        <w:pStyle w:val="NormalWeb"/>
        <w:rPr>
          <w:rFonts w:ascii="Arial" w:hAnsi="Arial" w:cs="Arial"/>
          <w:sz w:val="24"/>
          <w:szCs w:val="24"/>
        </w:rPr>
      </w:pPr>
    </w:p>
    <w:p w14:paraId="7211E6D1" w14:textId="10B11F04" w:rsidR="00191BEB" w:rsidRPr="007B68DC" w:rsidRDefault="00191BEB" w:rsidP="00191BEB">
      <w:pPr>
        <w:pStyle w:val="NormalWeb"/>
        <w:rPr>
          <w:rFonts w:ascii="Arial" w:hAnsi="Arial" w:cs="Arial"/>
          <w:sz w:val="24"/>
          <w:szCs w:val="24"/>
        </w:rPr>
      </w:pPr>
    </w:p>
    <w:p w14:paraId="33D0E2C0" w14:textId="77777777" w:rsidR="00191BEB" w:rsidRPr="007B68DC" w:rsidRDefault="00191BEB" w:rsidP="00191BEB">
      <w:pPr>
        <w:pStyle w:val="NormalWeb"/>
        <w:rPr>
          <w:rFonts w:ascii="Arial" w:hAnsi="Arial" w:cs="Arial"/>
          <w:sz w:val="24"/>
          <w:szCs w:val="24"/>
        </w:rPr>
      </w:pPr>
    </w:p>
    <w:p w14:paraId="25EAC70A" w14:textId="77777777" w:rsidR="00191BEB" w:rsidRPr="007B68DC" w:rsidRDefault="00191BEB" w:rsidP="00191BEB">
      <w:pPr>
        <w:pStyle w:val="NormalWeb"/>
        <w:rPr>
          <w:rFonts w:ascii="Arial" w:hAnsi="Arial" w:cs="Arial"/>
          <w:sz w:val="24"/>
          <w:szCs w:val="24"/>
        </w:rPr>
      </w:pPr>
      <w:r w:rsidRPr="007B68DC">
        <w:rPr>
          <w:rFonts w:ascii="Arial" w:hAnsi="Arial" w:cs="Arial"/>
          <w:b/>
          <w:bCs/>
          <w:sz w:val="24"/>
          <w:szCs w:val="24"/>
        </w:rPr>
        <w:t>Outside the triangle</w:t>
      </w:r>
    </w:p>
    <w:p w14:paraId="3AE283CE" w14:textId="77777777" w:rsidR="00191BEB" w:rsidRPr="007B68DC" w:rsidRDefault="00191BEB" w:rsidP="00191BEB">
      <w:pPr>
        <w:rPr>
          <w:rFonts w:ascii="Arial" w:hAnsi="Arial" w:cs="Arial"/>
        </w:rPr>
      </w:pPr>
      <w:r w:rsidRPr="007B68DC">
        <w:rPr>
          <w:rFonts w:ascii="Arial" w:hAnsi="Arial" w:cs="Arial"/>
        </w:rPr>
        <w:t>Agreed Syllabus Conference members wanted the syllabus to include study of both faith and belief. The community of Lewisham includes people from a diverse range of faiths and beliefs including non-religious worldviews. Working within the legal framework underpinning their work members agreed the syllabus should ensure equal respect (not necessarily equal time allocation) should be paid to those faiths and beliefs featuring in the programmes of study whilst demonstrating that Christianity is the predominant religion in the UK. The diversity of the community of Lewisham and how it has developed and changed should also be a feature in the syllabus.</w:t>
      </w:r>
    </w:p>
    <w:p w14:paraId="1EE74004" w14:textId="77777777" w:rsidR="00191BEB" w:rsidRPr="007B68DC" w:rsidRDefault="00191BEB" w:rsidP="00191BEB">
      <w:pPr>
        <w:rPr>
          <w:rFonts w:ascii="Arial" w:hAnsi="Arial" w:cs="Arial"/>
        </w:rPr>
      </w:pPr>
    </w:p>
    <w:p w14:paraId="681965C2" w14:textId="7BC33E5F" w:rsidR="00191BEB" w:rsidRPr="007B68DC" w:rsidRDefault="00191BEB" w:rsidP="00191BEB">
      <w:pPr>
        <w:rPr>
          <w:rFonts w:ascii="Arial" w:hAnsi="Arial" w:cs="Arial"/>
        </w:rPr>
      </w:pPr>
      <w:r w:rsidRPr="007B68DC">
        <w:rPr>
          <w:rFonts w:ascii="Arial" w:hAnsi="Arial" w:cs="Arial"/>
        </w:rPr>
        <w:t>The syllabus has been written to support RE’s Contribution to promoting Fundamental British Values - democracy, the rule of law, individual liberty and mutual respects for and tolerance of different faiths and beliefs - and should support and promote community cohesion.</w:t>
      </w:r>
    </w:p>
    <w:p w14:paraId="0C3CADAA" w14:textId="77777777" w:rsidR="00CC0D29" w:rsidRPr="007B68DC" w:rsidRDefault="00CC0D29" w:rsidP="00191BEB">
      <w:pPr>
        <w:rPr>
          <w:rFonts w:ascii="Arial" w:hAnsi="Arial" w:cs="Arial"/>
        </w:rPr>
      </w:pPr>
    </w:p>
    <w:p w14:paraId="3161BCF0" w14:textId="77777777" w:rsidR="00191BEB" w:rsidRPr="007B68DC" w:rsidRDefault="00191BEB" w:rsidP="00191BEB"/>
    <w:p w14:paraId="0D9A0787" w14:textId="77777777" w:rsidR="00191BEB" w:rsidRPr="007B68DC" w:rsidRDefault="00191BEB" w:rsidP="00191BEB"/>
    <w:p w14:paraId="691F6C54" w14:textId="77777777" w:rsidR="00191BEB" w:rsidRPr="007B68DC" w:rsidRDefault="00191BEB" w:rsidP="00191BEB"/>
    <w:p w14:paraId="758BCBBF" w14:textId="77777777" w:rsidR="00191BEB" w:rsidRPr="007B68DC" w:rsidRDefault="00191BEB" w:rsidP="00191BEB"/>
    <w:p w14:paraId="0F145A8C" w14:textId="77777777" w:rsidR="00191BEB" w:rsidRPr="007B68DC" w:rsidRDefault="00191BEB" w:rsidP="00191BEB"/>
    <w:p w14:paraId="1AE25F97" w14:textId="77777777" w:rsidR="00191BEB" w:rsidRPr="007B68DC" w:rsidRDefault="00191BEB" w:rsidP="00191BEB"/>
    <w:p w14:paraId="05C32B55" w14:textId="4E2761C8" w:rsidR="00191BEB" w:rsidRPr="007B68DC" w:rsidRDefault="00191BEB" w:rsidP="00191BEB"/>
    <w:p w14:paraId="2B620517" w14:textId="57DF1603" w:rsidR="00191BEB" w:rsidRPr="007B68DC" w:rsidRDefault="001A36B6" w:rsidP="00191BEB">
      <w:r w:rsidRPr="007B68DC">
        <w:rPr>
          <w:noProof/>
        </w:rPr>
        <mc:AlternateContent>
          <mc:Choice Requires="wpg">
            <w:drawing>
              <wp:anchor distT="0" distB="0" distL="114300" distR="114300" simplePos="0" relativeHeight="251660288" behindDoc="0" locked="0" layoutInCell="1" allowOverlap="1" wp14:anchorId="1C693E55" wp14:editId="1E8E585A">
                <wp:simplePos x="0" y="0"/>
                <wp:positionH relativeFrom="column">
                  <wp:posOffset>-114300</wp:posOffset>
                </wp:positionH>
                <wp:positionV relativeFrom="paragraph">
                  <wp:posOffset>271145</wp:posOffset>
                </wp:positionV>
                <wp:extent cx="10058400" cy="5072380"/>
                <wp:effectExtent l="0" t="0" r="0" b="0"/>
                <wp:wrapNone/>
                <wp:docPr id="5" name="Group 5"/>
                <wp:cNvGraphicFramePr/>
                <a:graphic xmlns:a="http://schemas.openxmlformats.org/drawingml/2006/main">
                  <a:graphicData uri="http://schemas.microsoft.com/office/word/2010/wordprocessingGroup">
                    <wpg:wgp>
                      <wpg:cNvGrpSpPr/>
                      <wpg:grpSpPr>
                        <a:xfrm>
                          <a:off x="0" y="0"/>
                          <a:ext cx="10058400" cy="5072380"/>
                          <a:chOff x="0" y="0"/>
                          <a:chExt cx="10289189" cy="5174428"/>
                        </a:xfrm>
                      </wpg:grpSpPr>
                      <wps:wsp>
                        <wps:cNvPr id="6" name="Triangle 6"/>
                        <wps:cNvSpPr/>
                        <wps:spPr>
                          <a:xfrm>
                            <a:off x="774551" y="484094"/>
                            <a:ext cx="8639810" cy="4319905"/>
                          </a:xfrm>
                          <a:prstGeom prst="triangle">
                            <a:avLst>
                              <a:gd name="adj" fmla="val 50000"/>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Oval 7"/>
                        <wps:cNvSpPr/>
                        <wps:spPr>
                          <a:xfrm>
                            <a:off x="3291840" y="1258645"/>
                            <a:ext cx="3599815" cy="3546027"/>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Oval 8"/>
                        <wps:cNvSpPr/>
                        <wps:spPr>
                          <a:xfrm>
                            <a:off x="3657600" y="1828800"/>
                            <a:ext cx="2879725" cy="2979383"/>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Oval 9"/>
                        <wps:cNvSpPr/>
                        <wps:spPr>
                          <a:xfrm>
                            <a:off x="4012602" y="2388198"/>
                            <a:ext cx="2159635" cy="2417744"/>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Oval 10"/>
                        <wps:cNvSpPr/>
                        <wps:spPr>
                          <a:xfrm>
                            <a:off x="4303059" y="2936838"/>
                            <a:ext cx="1591945" cy="1870785"/>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Oval 12"/>
                        <wps:cNvSpPr/>
                        <wps:spPr>
                          <a:xfrm>
                            <a:off x="4421393" y="3463963"/>
                            <a:ext cx="1344295" cy="1342688"/>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Oval 13"/>
                        <wps:cNvSpPr/>
                        <wps:spPr>
                          <a:xfrm>
                            <a:off x="4528969" y="3905026"/>
                            <a:ext cx="1129030" cy="900841"/>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Oval 14"/>
                        <wps:cNvSpPr/>
                        <wps:spPr>
                          <a:xfrm>
                            <a:off x="4647304" y="4270786"/>
                            <a:ext cx="892810" cy="535230"/>
                          </a:xfrm>
                          <a:prstGeom prst="ellipse">
                            <a:avLst/>
                          </a:prstGeom>
                          <a:solidFill>
                            <a:srgbClr val="0070C0"/>
                          </a:solidFill>
                          <a:ln>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Text Box 15"/>
                        <wps:cNvSpPr txBox="1"/>
                        <wps:spPr>
                          <a:xfrm>
                            <a:off x="4647304" y="1398494"/>
                            <a:ext cx="892885" cy="311972"/>
                          </a:xfrm>
                          <a:prstGeom prst="rect">
                            <a:avLst/>
                          </a:prstGeom>
                          <a:noFill/>
                          <a:ln w="6350">
                            <a:noFill/>
                          </a:ln>
                        </wps:spPr>
                        <wps:txbx>
                          <w:txbxContent>
                            <w:p w14:paraId="0BEF5F69" w14:textId="77777777" w:rsidR="00191BEB" w:rsidRPr="001A36B6" w:rsidRDefault="00191BEB" w:rsidP="00191BEB">
                              <w:pPr>
                                <w:jc w:val="center"/>
                                <w:rPr>
                                  <w:rFonts w:ascii="Arial" w:hAnsi="Arial" w:cs="Arial"/>
                                </w:rPr>
                              </w:pPr>
                              <w:r w:rsidRPr="001A36B6">
                                <w:rPr>
                                  <w:rFonts w:ascii="Arial" w:hAnsi="Arial" w:cs="Arial"/>
                                </w:rPr>
                                <w:t>World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Text Box 16"/>
                        <wps:cNvSpPr txBox="1"/>
                        <wps:spPr>
                          <a:xfrm>
                            <a:off x="4647304" y="1947134"/>
                            <a:ext cx="892885" cy="311972"/>
                          </a:xfrm>
                          <a:prstGeom prst="rect">
                            <a:avLst/>
                          </a:prstGeom>
                          <a:noFill/>
                          <a:ln w="6350">
                            <a:noFill/>
                          </a:ln>
                        </wps:spPr>
                        <wps:txbx>
                          <w:txbxContent>
                            <w:p w14:paraId="24D6DD25" w14:textId="77777777" w:rsidR="00191BEB" w:rsidRPr="001A36B6" w:rsidRDefault="00191BEB" w:rsidP="00191BEB">
                              <w:pPr>
                                <w:jc w:val="center"/>
                                <w:rPr>
                                  <w:rFonts w:ascii="Arial" w:hAnsi="Arial" w:cs="Arial"/>
                                </w:rPr>
                              </w:pPr>
                              <w:r w:rsidRPr="001A36B6">
                                <w:rPr>
                                  <w:rFonts w:ascii="Arial" w:hAnsi="Arial" w:cs="Arial"/>
                                </w:rPr>
                                <w:t>Britain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Text Box 17"/>
                        <wps:cNvSpPr txBox="1"/>
                        <wps:spPr>
                          <a:xfrm>
                            <a:off x="4647304" y="2528047"/>
                            <a:ext cx="892885" cy="311972"/>
                          </a:xfrm>
                          <a:prstGeom prst="rect">
                            <a:avLst/>
                          </a:prstGeom>
                          <a:noFill/>
                          <a:ln w="6350">
                            <a:noFill/>
                          </a:ln>
                        </wps:spPr>
                        <wps:txbx>
                          <w:txbxContent>
                            <w:p w14:paraId="1908FB37" w14:textId="77777777" w:rsidR="00191BEB" w:rsidRPr="001A36B6" w:rsidRDefault="00191BEB" w:rsidP="00191BEB">
                              <w:pPr>
                                <w:jc w:val="center"/>
                                <w:rPr>
                                  <w:rFonts w:ascii="Arial" w:hAnsi="Arial" w:cs="Arial"/>
                                </w:rPr>
                              </w:pPr>
                              <w:r w:rsidRPr="001A36B6">
                                <w:rPr>
                                  <w:rFonts w:ascii="Arial" w:hAnsi="Arial" w:cs="Arial"/>
                                </w:rPr>
                                <w:t>London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Text Box 18"/>
                        <wps:cNvSpPr txBox="1"/>
                        <wps:spPr>
                          <a:xfrm>
                            <a:off x="4647304" y="3055172"/>
                            <a:ext cx="994211" cy="311972"/>
                          </a:xfrm>
                          <a:prstGeom prst="rect">
                            <a:avLst/>
                          </a:prstGeom>
                          <a:noFill/>
                          <a:ln w="6350">
                            <a:noFill/>
                          </a:ln>
                        </wps:spPr>
                        <wps:txbx>
                          <w:txbxContent>
                            <w:p w14:paraId="1DF2A220" w14:textId="77777777" w:rsidR="00191BEB" w:rsidRPr="001A36B6" w:rsidRDefault="00191BEB" w:rsidP="00191BEB">
                              <w:pPr>
                                <w:jc w:val="center"/>
                                <w:rPr>
                                  <w:rFonts w:ascii="Arial" w:hAnsi="Arial" w:cs="Arial"/>
                                </w:rPr>
                              </w:pPr>
                              <w:r w:rsidRPr="001A36B6">
                                <w:rPr>
                                  <w:rFonts w:ascii="Arial" w:hAnsi="Arial" w:cs="Arial"/>
                                </w:rPr>
                                <w:t>Lewisham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Text Box 19"/>
                        <wps:cNvSpPr txBox="1"/>
                        <wps:spPr>
                          <a:xfrm>
                            <a:off x="4593515" y="3550024"/>
                            <a:ext cx="1000461" cy="311972"/>
                          </a:xfrm>
                          <a:prstGeom prst="rect">
                            <a:avLst/>
                          </a:prstGeom>
                          <a:noFill/>
                          <a:ln w="6350">
                            <a:noFill/>
                          </a:ln>
                        </wps:spPr>
                        <wps:txbx>
                          <w:txbxContent>
                            <w:p w14:paraId="0C6C8B9A" w14:textId="77777777" w:rsidR="00191BEB" w:rsidRPr="001A36B6" w:rsidRDefault="00191BEB" w:rsidP="00191BEB">
                              <w:pPr>
                                <w:jc w:val="center"/>
                                <w:rPr>
                                  <w:rFonts w:ascii="Arial" w:hAnsi="Arial" w:cs="Arial"/>
                                </w:rPr>
                              </w:pPr>
                              <w:r w:rsidRPr="001A36B6">
                                <w:rPr>
                                  <w:rFonts w:ascii="Arial" w:hAnsi="Arial" w:cs="Arial"/>
                                </w:rPr>
                                <w:t>Community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Text Box 20"/>
                        <wps:cNvSpPr txBox="1"/>
                        <wps:spPr>
                          <a:xfrm>
                            <a:off x="4593515" y="3948057"/>
                            <a:ext cx="1000461" cy="311972"/>
                          </a:xfrm>
                          <a:prstGeom prst="rect">
                            <a:avLst/>
                          </a:prstGeom>
                          <a:noFill/>
                          <a:ln w="6350">
                            <a:noFill/>
                          </a:ln>
                        </wps:spPr>
                        <wps:txbx>
                          <w:txbxContent>
                            <w:p w14:paraId="62B4984B" w14:textId="77777777" w:rsidR="00191BEB" w:rsidRPr="001A36B6" w:rsidRDefault="00191BEB" w:rsidP="00191BEB">
                              <w:pPr>
                                <w:jc w:val="center"/>
                                <w:rPr>
                                  <w:rFonts w:ascii="Arial" w:hAnsi="Arial" w:cs="Arial"/>
                                </w:rPr>
                              </w:pPr>
                              <w:r w:rsidRPr="001A36B6">
                                <w:rPr>
                                  <w:rFonts w:ascii="Arial" w:hAnsi="Arial" w:cs="Arial"/>
                                </w:rPr>
                                <w:t>Family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Text Box 21"/>
                        <wps:cNvSpPr txBox="1"/>
                        <wps:spPr>
                          <a:xfrm>
                            <a:off x="4593515" y="4389120"/>
                            <a:ext cx="1000461" cy="311972"/>
                          </a:xfrm>
                          <a:prstGeom prst="rect">
                            <a:avLst/>
                          </a:prstGeom>
                          <a:noFill/>
                          <a:ln w="6350">
                            <a:noFill/>
                          </a:ln>
                        </wps:spPr>
                        <wps:txbx>
                          <w:txbxContent>
                            <w:p w14:paraId="46821F85" w14:textId="77777777" w:rsidR="00191BEB" w:rsidRPr="001A36B6" w:rsidRDefault="00191BEB" w:rsidP="00191BEB">
                              <w:pPr>
                                <w:jc w:val="center"/>
                                <w:rPr>
                                  <w:rFonts w:ascii="Arial" w:hAnsi="Arial" w:cs="Arial"/>
                                  <w:color w:val="FFFFFF" w:themeColor="background1"/>
                                </w:rPr>
                              </w:pPr>
                              <w:r w:rsidRPr="001A36B6">
                                <w:rPr>
                                  <w:rFonts w:ascii="Arial" w:hAnsi="Arial" w:cs="Arial"/>
                                  <w:color w:val="FFFFFF" w:themeColor="background1"/>
                                </w:rPr>
                                <w:t>Child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Text Box 22"/>
                        <wps:cNvSpPr txBox="1"/>
                        <wps:spPr>
                          <a:xfrm rot="18888360">
                            <a:off x="1753707" y="2320564"/>
                            <a:ext cx="2275389" cy="333487"/>
                          </a:xfrm>
                          <a:prstGeom prst="rect">
                            <a:avLst/>
                          </a:prstGeom>
                          <a:noFill/>
                          <a:ln w="6350">
                            <a:noFill/>
                          </a:ln>
                        </wps:spPr>
                        <wps:txbx>
                          <w:txbxContent>
                            <w:p w14:paraId="62B00414" w14:textId="77777777" w:rsidR="00191BEB" w:rsidRPr="001A36B6" w:rsidRDefault="00191BEB" w:rsidP="00191BEB">
                              <w:pPr>
                                <w:rPr>
                                  <w:rFonts w:ascii="Arial" w:hAnsi="Arial" w:cs="Arial"/>
                                </w:rPr>
                              </w:pPr>
                              <w:r w:rsidRPr="001A36B6">
                                <w:rPr>
                                  <w:rFonts w:ascii="Arial" w:hAnsi="Arial" w:cs="Arial"/>
                                </w:rPr>
                                <w:t>Fundamental British Values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3" name="Text Box 23"/>
                        <wps:cNvSpPr txBox="1"/>
                        <wps:spPr>
                          <a:xfrm rot="2684571">
                            <a:off x="6335791" y="2301187"/>
                            <a:ext cx="1914845" cy="333375"/>
                          </a:xfrm>
                          <a:prstGeom prst="rect">
                            <a:avLst/>
                          </a:prstGeom>
                          <a:noFill/>
                          <a:ln w="6350">
                            <a:noFill/>
                          </a:ln>
                        </wps:spPr>
                        <wps:txbx>
                          <w:txbxContent>
                            <w:p w14:paraId="397FA4D2" w14:textId="77777777" w:rsidR="00191BEB" w:rsidRPr="001A36B6" w:rsidRDefault="00191BEB" w:rsidP="00191BEB">
                              <w:pPr>
                                <w:rPr>
                                  <w:rFonts w:ascii="Arial" w:hAnsi="Arial" w:cs="Arial"/>
                                </w:rPr>
                              </w:pPr>
                              <w:r w:rsidRPr="001A36B6">
                                <w:rPr>
                                  <w:rFonts w:ascii="Arial" w:hAnsi="Arial" w:cs="Arial"/>
                                </w:rPr>
                                <w:t>Equality and Diversity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4" name="Text Box 24"/>
                        <wps:cNvSpPr txBox="1"/>
                        <wps:spPr>
                          <a:xfrm>
                            <a:off x="4701092" y="0"/>
                            <a:ext cx="838835" cy="656216"/>
                          </a:xfrm>
                          <a:prstGeom prst="rect">
                            <a:avLst/>
                          </a:prstGeom>
                          <a:noFill/>
                          <a:ln w="6350">
                            <a:noFill/>
                          </a:ln>
                        </wps:spPr>
                        <wps:txbx>
                          <w:txbxContent>
                            <w:p w14:paraId="4A2222FD" w14:textId="77777777" w:rsidR="00191BEB" w:rsidRPr="001A36B6" w:rsidRDefault="00191BEB" w:rsidP="00191BEB">
                              <w:pPr>
                                <w:jc w:val="center"/>
                                <w:rPr>
                                  <w:rFonts w:ascii="Arial" w:hAnsi="Arial" w:cs="Arial"/>
                                </w:rPr>
                              </w:pPr>
                              <w:r w:rsidRPr="001A36B6">
                                <w:rPr>
                                  <w:rFonts w:ascii="Arial" w:hAnsi="Arial" w:cs="Arial"/>
                                </w:rPr>
                                <w:t>Faith and Belief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6" name="Text Box 26"/>
                        <wps:cNvSpPr txBox="1"/>
                        <wps:spPr>
                          <a:xfrm>
                            <a:off x="4034118" y="4819426"/>
                            <a:ext cx="2172783" cy="344245"/>
                          </a:xfrm>
                          <a:prstGeom prst="rect">
                            <a:avLst/>
                          </a:prstGeom>
                          <a:noFill/>
                          <a:ln w="6350">
                            <a:noFill/>
                          </a:ln>
                        </wps:spPr>
                        <wps:txbx>
                          <w:txbxContent>
                            <w:p w14:paraId="4DA68713" w14:textId="77777777" w:rsidR="00191BEB" w:rsidRPr="001A36B6" w:rsidRDefault="00191BEB" w:rsidP="00191BEB">
                              <w:pPr>
                                <w:jc w:val="center"/>
                                <w:rPr>
                                  <w:rFonts w:ascii="Arial" w:hAnsi="Arial" w:cs="Arial"/>
                                </w:rPr>
                              </w:pPr>
                              <w:r w:rsidRPr="001A36B6">
                                <w:rPr>
                                  <w:rFonts w:ascii="Arial" w:hAnsi="Arial" w:cs="Arial"/>
                                </w:rPr>
                                <w:t>Community Cohesion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7" name="Text Box 27"/>
                        <wps:cNvSpPr txBox="1"/>
                        <wps:spPr>
                          <a:xfrm>
                            <a:off x="0" y="4464424"/>
                            <a:ext cx="1052303" cy="665956"/>
                          </a:xfrm>
                          <a:prstGeom prst="rect">
                            <a:avLst/>
                          </a:prstGeom>
                          <a:noFill/>
                          <a:ln w="6350">
                            <a:noFill/>
                          </a:ln>
                        </wps:spPr>
                        <wps:txbx>
                          <w:txbxContent>
                            <w:p w14:paraId="66523817" w14:textId="34FEAD6D" w:rsidR="00191BEB" w:rsidRPr="001A36B6" w:rsidRDefault="00191BEB" w:rsidP="00191BEB">
                              <w:pPr>
                                <w:jc w:val="center"/>
                                <w:rPr>
                                  <w:rFonts w:ascii="Arial" w:hAnsi="Arial" w:cs="Arial"/>
                                </w:rPr>
                              </w:pPr>
                              <w:r w:rsidRPr="001A36B6">
                                <w:rPr>
                                  <w:rFonts w:ascii="Arial" w:hAnsi="Arial" w:cs="Arial"/>
                                </w:rPr>
                                <w:t>Christianity takes precedenc</w:t>
                              </w:r>
                              <w:r w:rsidR="00E44B94">
                                <w:rPr>
                                  <w:rFonts w:ascii="Arial" w:hAnsi="Arial" w:cs="Arial"/>
                                </w:rPr>
                                <w:t>e</w:t>
                              </w:r>
                              <w:r w:rsidRPr="001A36B6">
                                <w:rPr>
                                  <w:rFonts w:ascii="Arial" w:hAnsi="Arial" w:cs="Arial"/>
                                </w:rPr>
                                <w: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8" name="Text Box 28"/>
                        <wps:cNvSpPr txBox="1"/>
                        <wps:spPr>
                          <a:xfrm>
                            <a:off x="9359153" y="4518212"/>
                            <a:ext cx="930036" cy="656216"/>
                          </a:xfrm>
                          <a:prstGeom prst="rect">
                            <a:avLst/>
                          </a:prstGeom>
                          <a:noFill/>
                          <a:ln w="6350">
                            <a:noFill/>
                          </a:ln>
                        </wps:spPr>
                        <wps:txbx>
                          <w:txbxContent>
                            <w:p w14:paraId="30DCB96B" w14:textId="77777777" w:rsidR="00191BEB" w:rsidRPr="001A36B6" w:rsidRDefault="00191BEB" w:rsidP="00191BEB">
                              <w:pPr>
                                <w:jc w:val="center"/>
                                <w:rPr>
                                  <w:rFonts w:ascii="Arial" w:hAnsi="Arial" w:cs="Arial"/>
                                </w:rPr>
                              </w:pPr>
                              <w:r w:rsidRPr="001A36B6">
                                <w:rPr>
                                  <w:rFonts w:ascii="Arial" w:hAnsi="Arial" w:cs="Arial"/>
                                </w:rPr>
                                <w:t>Lewisham is Diverse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C693E55" id="Group 5" o:spid="_x0000_s1026" style="position:absolute;margin-left:-9pt;margin-top:21.35pt;width:11in;height:399.4pt;z-index:251660288;mso-width-relative:margin;mso-height-relative:margin" coordsize="102891,517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&#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Triangle 6" o:spid="_x0000_s1027" type="#_x0000_t5" style="position:absolute;left:7745;top:4840;width:86398;height:4319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w7ZvrwA&#10;AADaAAAADwAAAGRycy9kb3ducmV2LnhtbESPzQrCMBCE74LvEFbwpqkiRapRVBC8+oPntVnbarOp&#10;Taz17Y0geBxm5htmvmxNKRqqXWFZwWgYgSBOrS44U3A6bgdTEM4jaywtk4I3OVguup05Jtq+eE/N&#10;wWciQNglqCD3vkqkdGlOBt3QVsTBu9raoA+yzqSu8RXgppTjKIqlwYLDQo4VbXJK74enUXBpbud1&#10;ZquY1sXtMXmUu8YZq1S/165mIDy1/h/+tXdaQQzfK+EGyMUH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BvDtm+vAAAANoAAAAPAAAAAAAAAAAAAAAAAJgCAABkcnMvZG93bnJldi54&#10;bWxQSwUGAAAAAAQABAD1AAAAgQMAAAAA&#10;" filled="f" strokecolor="#1f3763 [1604]" strokeweight="1pt"/>
                <v:oval id="Oval 7" o:spid="_x0000_s1028" style="position:absolute;left:32918;top:12586;width:35998;height:354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nU+8IA&#10;AADaAAAADwAAAGRycy9kb3ducmV2LnhtbESPMW/CMBSE90r8B+shsRWnDBQCBlVISAx0KGRgfNiv&#10;SYr9HMUmpPx6XKkS4+nuvtMt172zoqM21J4VvI0zEMTam5pLBcVx+zoDESKyQeuZFPxSgPVq8LLE&#10;3Pgbf1F3iKVIEA45KqhibHIpg67IYRj7hjh53751GJNsS2lavCW4s3KSZVPpsOa0UGFDm4r05XB1&#10;CrQpyp/95d7Fs7ano7Fzz/WnUqNh/7EAEamPz/B/e2cUvMPflXQD5Oo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56dT7wgAAANoAAAAPAAAAAAAAAAAAAAAAAJgCAABkcnMvZG93&#10;bnJldi54bWxQSwUGAAAAAAQABAD1AAAAhwMAAAAA&#10;" filled="f" strokecolor="#1f3763 [1604]" strokeweight="1pt">
                  <v:stroke joinstyle="miter"/>
                </v:oval>
                <v:oval id="Oval 8" o:spid="_x0000_s1029" style="position:absolute;left:36576;top:18288;width:28797;height:2979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HZAib8A&#10;AADaAAAADwAAAGRycy9kb3ducmV2LnhtbERPu27CMBTdkfgH6yKxEacMiKYYhCohMbQDj4HxYt8m&#10;Afs6ik0IfD0ekDoenfdi1TsrOmpD7VnBR5aDINbe1FwqOB42kzmIEJENWs+k4EEBVsvhYIGF8Xfe&#10;UbePpUghHApUUMXYFFIGXZHDkPmGOHF/vnUYE2xLaVq8p3Bn5TTPZ9Jhzamhwoa+K9LX/c0p0OZY&#10;Xn6uzy6etT0djP30XP8qNR716y8Qkfr4L367t0ZB2pqupBsgly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IdkCJvwAAANoAAAAPAAAAAAAAAAAAAAAAAJgCAABkcnMvZG93bnJl&#10;di54bWxQSwUGAAAAAAQABAD1AAAAhAMAAAAA&#10;" filled="f" strokecolor="#1f3763 [1604]" strokeweight="1pt">
                  <v:stroke joinstyle="miter"/>
                </v:oval>
                <v:oval id="Oval 9" o:spid="_x0000_s1030" style="position:absolute;left:40126;top:23881;width:21596;height:2417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zrlEsIA&#10;AADaAAAADwAAAGRycy9kb3ducmV2LnhtbESPT4vCMBTE78J+h/AWvGmqB9FqFBEW9rB78M/B4zN5&#10;ttXkpTSxVj+9ERb2OMzMb5jFqnNWtNSEyrOC0TADQay9qbhQcNh/DaYgQkQ2aD2TggcFWC0/egvM&#10;jb/zltpdLESCcMhRQRljnUsZdEkOw9DXxMk7+8ZhTLIppGnwnuDOynGWTaTDitNCiTVtStLX3c0p&#10;0OZQXH6uzzaetD3ujZ15rn6V6n926zmISF38D/+1v42CGbyvpBsgl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OuUSwgAAANoAAAAPAAAAAAAAAAAAAAAAAJgCAABkcnMvZG93&#10;bnJldi54bWxQSwUGAAAAAAQABAD1AAAAhwMAAAAA&#10;" filled="f" strokecolor="#1f3763 [1604]" strokeweight="1pt">
                  <v:stroke joinstyle="miter"/>
                </v:oval>
                <v:oval id="Oval 10" o:spid="_x0000_s1031" style="position:absolute;left:43030;top:29368;width:15920;height:1870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5iYkMQA&#10;AADbAAAADwAAAGRycy9kb3ducmV2LnhtbESPvW7DMAyE9wB5B4EBusVyOxStGyUICgTI0A75GTIy&#10;Ems7kSjDUh23Tx8OBbqRuOPdx8VqDF4N1Kc2soHHogRFbKNruTZwPGzmL6BSRnboI5OBH0qwWk4n&#10;C6xcvPGOhn2ulYRwqtBAk3NXaZ1sQwFTETti0b5iHzDL2tfa9XiT8OD1U1k+64AtS0ODHb03ZK/7&#10;72DAumN9+bj+Dvls/eng/Gvk9tOYh9m4fgOVacz/5r/rrRN8oZdfZAC9v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YmJDEAAAA2wAAAA8AAAAAAAAAAAAAAAAAmAIAAGRycy9k&#10;b3ducmV2LnhtbFBLBQYAAAAABAAEAPUAAACJAwAAAAA=&#10;" filled="f" strokecolor="#1f3763 [1604]" strokeweight="1pt">
                  <v:stroke joinstyle="miter"/>
                </v:oval>
                <v:oval id="Oval 12" o:spid="_x0000_s1032" style="position:absolute;left:44213;top:34639;width:13443;height:1342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ajfMAA&#10;AADbAAAADwAAAGRycy9kb3ducmV2LnhtbERPS4vCMBC+C/6HMII3TfUga9coiyB40IOPwx5nk9m2&#10;azIpTazVX78RBG/z8T1nseqcFS01ofKsYDLOQBBrbyouFJxPm9EHiBCRDVrPpOBOAVbLfm+BufE3&#10;PlB7jIVIIRxyVFDGWOdSBl2SwzD2NXHifn3jMCbYFNI0eEvhzsppls2kw4pTQ4k1rUvSl+PVKdDm&#10;XPztLo82/mj7fTJ27rnaKzUcdF+fICJ18S1+ubcmzZ/C85d0gFz+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AajfMAAAADbAAAADwAAAAAAAAAAAAAAAACYAgAAZHJzL2Rvd25y&#10;ZXYueG1sUEsFBgAAAAAEAAQA9QAAAIUDAAAAAA==&#10;" filled="f" strokecolor="#1f3763 [1604]" strokeweight="1pt">
                  <v:stroke joinstyle="miter"/>
                </v:oval>
                <v:oval id="Oval 13" o:spid="_x0000_s1033" style="position:absolute;left:45289;top:39050;width:11290;height:900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0oG58EA&#10;AADbAAAADwAAAGRycy9kb3ducmV2LnhtbERPTWsCMRC9F/wPYQRvNVuFoqtRiiB4sIfqHjyOyXR3&#10;azJZNnHd+utNoeBtHu9zluveWdFRG2rPCt7GGQhi7U3NpYLiuH2dgQgR2aD1TAp+KcB6NXhZYm78&#10;jb+oO8RSpBAOOSqoYmxyKYOuyGEY+4Y4cd++dRgTbEtpWrylcGflJMvepcOaU0OFDW0q0pfD1SnQ&#10;pih/9pd7F8/ano7Gzj3Xn0qNhv3HAkSkPj7F/+6dSfOn8PdLOkCu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9KBufBAAAA2wAAAA8AAAAAAAAAAAAAAAAAmAIAAGRycy9kb3du&#10;cmV2LnhtbFBLBQYAAAAABAAEAPUAAACGAwAAAAA=&#10;" filled="f" strokecolor="#1f3763 [1604]" strokeweight="1pt">
                  <v:stroke joinstyle="miter"/>
                </v:oval>
                <v:oval id="Oval 14" o:spid="_x0000_s1034" style="position:absolute;left:46473;top:42707;width:8928;height:535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d6zq7wA&#10;AADbAAAADwAAAGRycy9kb3ducmV2LnhtbERPzQrCMAy+C75DieBNO0VEplVEFMSbOvQa1rgN13Ss&#10;dZtvbwXBWz6+36w2nSlFQ7UrLCuYjCMQxKnVBWcKkuthtADhPLLG0jIpeJODzbrfW2Gsbctnai4+&#10;EyGEXYwKcu+rWEqX5mTQjW1FHLiHrQ36AOtM6hrbEG5KOY2iuTRYcGjIsaJdTunz8jIKUtfqxby5&#10;TffJ299PO/PMjo9EqeGg2y5BeOr8X/xzH3WYP4PvL+EAuf4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Al3rOrvAAAANsAAAAPAAAAAAAAAAAAAAAAAJgCAABkcnMvZG93bnJldi54&#10;bWxQSwUGAAAAAAQABAD1AAAAgQMAAAAA&#10;" fillcolor="#0070c0" strokecolor="#0070c0" strokeweight="1pt">
                  <v:stroke joinstyle="miter"/>
                </v:oval>
                <v:shapetype id="_x0000_t202" coordsize="21600,21600" o:spt="202" path="m,l,21600r21600,l21600,xe">
                  <v:stroke joinstyle="miter"/>
                  <v:path gradientshapeok="t" o:connecttype="rect"/>
                </v:shapetype>
                <v:shape id="Text Box 15" o:spid="_x0000_s1035" type="#_x0000_t202" style="position:absolute;left:46473;top:13984;width:8928;height:31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ZqLLcIA&#10;AADbAAAADwAAAGRycy9kb3ducmV2LnhtbERPTWsCMRC9F/wPYQQvRbOKtrI1ShGEPexFWwq9DZvp&#10;ZnEz2SZxXf+9KRS8zeN9zmY32Fb05EPjWMF8loEgrpxuuFbw+XGYrkGEiKyxdUwKbhRgtx09bTDX&#10;7spH6k+xFimEQ44KTIxdLmWoDFkMM9cRJ+7HeYsxQV9L7fGawm0rF1n2Ii02nBoMdrQ3VJ1PF6ug&#10;/yqW+tib6J/3ZZEV5/L39btUajIe3t9ARBriQ/zvLnSav4K/X9IBcns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BmostwgAAANsAAAAPAAAAAAAAAAAAAAAAAJgCAABkcnMvZG93&#10;bnJldi54bWxQSwUGAAAAAAQABAD1AAAAhwMAAAAA&#10;" filled="f" stroked="f" strokeweight=".5pt">
                  <v:textbox>
                    <w:txbxContent>
                      <w:p w14:paraId="0BEF5F69" w14:textId="77777777" w:rsidR="00191BEB" w:rsidRPr="001A36B6" w:rsidRDefault="00191BEB" w:rsidP="00191BEB">
                        <w:pPr>
                          <w:jc w:val="center"/>
                          <w:rPr>
                            <w:rFonts w:ascii="Arial" w:hAnsi="Arial" w:cs="Arial"/>
                          </w:rPr>
                        </w:pPr>
                        <w:r w:rsidRPr="001A36B6">
                          <w:rPr>
                            <w:rFonts w:ascii="Arial" w:hAnsi="Arial" w:cs="Arial"/>
                          </w:rPr>
                          <w:t>World</w:t>
                        </w:r>
                      </w:p>
                    </w:txbxContent>
                  </v:textbox>
                </v:shape>
                <v:shape id="Text Box 16" o:spid="_x0000_s1036" type="#_x0000_t202" style="position:absolute;left:46473;top:19471;width:8928;height:31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UgVWsIA&#10;AADbAAAADwAAAGRycy9kb3ducmV2LnhtbERPTWsCMRC9C/0PYQq9SM0qxZbVKCIIe9iLVoTehs24&#10;WdxM1iSu23/fCEJv83ifs1wPthU9+dA4VjCdZCCIK6cbrhUcv3fvXyBCRNbYOiYFvxRgvXoZLTHX&#10;7s576g+xFimEQ44KTIxdLmWoDFkME9cRJ+7svMWYoK+l9nhP4baVsyybS4sNpwaDHW0NVZfDzSro&#10;T8WH3vcm+vG2LLLiUl4/f0ql3l6HzQJEpCH+i5/uQqf5c3j8kg6Qq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xSBVawgAAANsAAAAPAAAAAAAAAAAAAAAAAJgCAABkcnMvZG93&#10;bnJldi54bWxQSwUGAAAAAAQABAD1AAAAhwMAAAAA&#10;" filled="f" stroked="f" strokeweight=".5pt">
                  <v:textbox>
                    <w:txbxContent>
                      <w:p w14:paraId="24D6DD25" w14:textId="77777777" w:rsidR="00191BEB" w:rsidRPr="001A36B6" w:rsidRDefault="00191BEB" w:rsidP="00191BEB">
                        <w:pPr>
                          <w:jc w:val="center"/>
                          <w:rPr>
                            <w:rFonts w:ascii="Arial" w:hAnsi="Arial" w:cs="Arial"/>
                          </w:rPr>
                        </w:pPr>
                        <w:r w:rsidRPr="001A36B6">
                          <w:rPr>
                            <w:rFonts w:ascii="Arial" w:hAnsi="Arial" w:cs="Arial"/>
                          </w:rPr>
                          <w:t>Britain</w:t>
                        </w:r>
                      </w:p>
                    </w:txbxContent>
                  </v:textbox>
                </v:shape>
                <v:shape id="Text Box 17" o:spid="_x0000_s1037" type="#_x0000_t202" style="position:absolute;left:46473;top:25280;width:8928;height:31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SwwcIA&#10;AADbAAAADwAAAGRycy9kb3ducmV2LnhtbERPS2sCMRC+F/ofwhS8FM0qorI1igiFPezFB4K3YTNu&#10;FjeTbZKu23/fCIXe5uN7zno72Fb05EPjWMF0koEgrpxuuFZwPn2OVyBCRNbYOiYFPxRgu3l9WWOu&#10;3YMP1B9jLVIIhxwVmBi7XMpQGbIYJq4jTtzNeYsxQV9L7fGRwm0rZ1m2kBYbTg0GO9obqu7Hb6ug&#10;vxRzfehN9O/7ssiKe/m1vJZKjd6G3QeISEP8F/+5C53mL+H5SzpAb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BLDBwgAAANsAAAAPAAAAAAAAAAAAAAAAAJgCAABkcnMvZG93&#10;bnJldi54bWxQSwUGAAAAAAQABAD1AAAAhwMAAAAA&#10;" filled="f" stroked="f" strokeweight=".5pt">
                  <v:textbox>
                    <w:txbxContent>
                      <w:p w14:paraId="1908FB37" w14:textId="77777777" w:rsidR="00191BEB" w:rsidRPr="001A36B6" w:rsidRDefault="00191BEB" w:rsidP="00191BEB">
                        <w:pPr>
                          <w:jc w:val="center"/>
                          <w:rPr>
                            <w:rFonts w:ascii="Arial" w:hAnsi="Arial" w:cs="Arial"/>
                          </w:rPr>
                        </w:pPr>
                        <w:r w:rsidRPr="001A36B6">
                          <w:rPr>
                            <w:rFonts w:ascii="Arial" w:hAnsi="Arial" w:cs="Arial"/>
                          </w:rPr>
                          <w:t>London</w:t>
                        </w:r>
                      </w:p>
                    </w:txbxContent>
                  </v:textbox>
                </v:shape>
                <v:shape id="Text Box 18" o:spid="_x0000_s1038" type="#_x0000_t202" style="position:absolute;left:46473;top:30551;width:9942;height:31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5sks8UA&#10;AADbAAAADwAAAGRycy9kb3ducmV2LnhtbESPQWvDMAyF74P9B6PBLqN1OsZW0rplFAY55NJuDHYT&#10;sRqHxnJmu2n276dDoTeJ9/Tep/V28r0aKaYusIHFvABF3ATbcWvg6/NjtgSVMrLFPjAZ+KME2839&#10;3RpLGy68p/GQWyUhnEo04HIeSq1T48hjmoeBWLRjiB6zrLHVNuJFwn2vn4viVXvsWBocDrRz1JwO&#10;Z29g/K5e7H50OT7t6qqoTvXv209tzOPD9L4ClWnKN/P1urKCL7Dyiwyg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vmySzxQAAANsAAAAPAAAAAAAAAAAAAAAAAJgCAABkcnMv&#10;ZG93bnJldi54bWxQSwUGAAAAAAQABAD1AAAAigMAAAAA&#10;" filled="f" stroked="f" strokeweight=".5pt">
                  <v:textbox>
                    <w:txbxContent>
                      <w:p w14:paraId="1DF2A220" w14:textId="77777777" w:rsidR="00191BEB" w:rsidRPr="001A36B6" w:rsidRDefault="00191BEB" w:rsidP="00191BEB">
                        <w:pPr>
                          <w:jc w:val="center"/>
                          <w:rPr>
                            <w:rFonts w:ascii="Arial" w:hAnsi="Arial" w:cs="Arial"/>
                          </w:rPr>
                        </w:pPr>
                        <w:r w:rsidRPr="001A36B6">
                          <w:rPr>
                            <w:rFonts w:ascii="Arial" w:hAnsi="Arial" w:cs="Arial"/>
                          </w:rPr>
                          <w:t>Lewisham</w:t>
                        </w:r>
                      </w:p>
                    </w:txbxContent>
                  </v:textbox>
                </v:shape>
                <v:shape id="Text Box 19" o:spid="_x0000_s1039" type="#_x0000_t202" style="position:absolute;left:45935;top:35500;width:10004;height:311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eBKMIA&#10;AADbAAAADwAAAGRycy9kb3ducmV2LnhtbERPTWsCMRC9F/wPYQQvRbOK2Lo1ShGEPexFWwq9DZvp&#10;ZnEz2SZxXf+9KRS8zeN9zmY32Fb05EPjWMF8loEgrpxuuFbw+XGYvoIIEVlj65gU3CjAbjt62mCu&#10;3ZWP1J9iLVIIhxwVmBi7XMpQGbIYZq4jTtyP8xZjgr6W2uM1hdtWLrJsJS02nBoMdrQ3VJ1PF6ug&#10;/yqW+tib6J/3ZZEV5/L35btUajIe3t9ARBriQ/zvLnSav4a/X9IBcns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14EowgAAANsAAAAPAAAAAAAAAAAAAAAAAJgCAABkcnMvZG93&#10;bnJldi54bWxQSwUGAAAAAAQABAD1AAAAhwMAAAAA&#10;" filled="f" stroked="f" strokeweight=".5pt">
                  <v:textbox>
                    <w:txbxContent>
                      <w:p w14:paraId="0C6C8B9A" w14:textId="77777777" w:rsidR="00191BEB" w:rsidRPr="001A36B6" w:rsidRDefault="00191BEB" w:rsidP="00191BEB">
                        <w:pPr>
                          <w:jc w:val="center"/>
                          <w:rPr>
                            <w:rFonts w:ascii="Arial" w:hAnsi="Arial" w:cs="Arial"/>
                          </w:rPr>
                        </w:pPr>
                        <w:r w:rsidRPr="001A36B6">
                          <w:rPr>
                            <w:rFonts w:ascii="Arial" w:hAnsi="Arial" w:cs="Arial"/>
                          </w:rPr>
                          <w:t>Community</w:t>
                        </w:r>
                      </w:p>
                    </w:txbxContent>
                  </v:textbox>
                </v:shape>
                <v:shape id="Text Box 20" o:spid="_x0000_s1040" type="#_x0000_t202" style="position:absolute;left:45935;top:39480;width:10004;height:31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4HiCMEA&#10;AADbAAAADwAAAGRycy9kb3ducmV2LnhtbERPz2vCMBS+C/4P4Q12EU0VmaMzigiDHnrRibDbo3k2&#10;xealJlnt/ntzEDx+fL/X28G2oicfGscK5rMMBHHldMO1gtPP9/QTRIjIGlvHpOCfAmw349Eac+3u&#10;fKD+GGuRQjjkqMDE2OVShsqQxTBzHXHiLs5bjAn6WmqP9xRuW7nIsg9pseHUYLCjvaHqevyzCvpz&#10;sdSH3kQ/2ZdFVlzL2+q3VOr9bdh9gYg0xJf46S60gkVan76kHyA3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B4gjBAAAA2wAAAA8AAAAAAAAAAAAAAAAAmAIAAGRycy9kb3du&#10;cmV2LnhtbFBLBQYAAAAABAAEAPUAAACGAwAAAAA=&#10;" filled="f" stroked="f" strokeweight=".5pt">
                  <v:textbox>
                    <w:txbxContent>
                      <w:p w14:paraId="62B4984B" w14:textId="77777777" w:rsidR="00191BEB" w:rsidRPr="001A36B6" w:rsidRDefault="00191BEB" w:rsidP="00191BEB">
                        <w:pPr>
                          <w:jc w:val="center"/>
                          <w:rPr>
                            <w:rFonts w:ascii="Arial" w:hAnsi="Arial" w:cs="Arial"/>
                          </w:rPr>
                        </w:pPr>
                        <w:r w:rsidRPr="001A36B6">
                          <w:rPr>
                            <w:rFonts w:ascii="Arial" w:hAnsi="Arial" w:cs="Arial"/>
                          </w:rPr>
                          <w:t>Family</w:t>
                        </w:r>
                      </w:p>
                    </w:txbxContent>
                  </v:textbox>
                </v:shape>
                <v:shape id="Text Box 21" o:spid="_x0000_s1041" type="#_x0000_t202" style="position:absolute;left:45935;top:43891;width:10004;height:311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M1Hk8QA&#10;AADbAAAADwAAAGRycy9kb3ducmV2LnhtbESPQWsCMRSE74L/IbyCF6lZpVTZGkUEYQ970Yrg7bF5&#10;3SxuXtYkrtt/3xQKPQ4z8w2z3g62FT350DhWMJ9lIIgrpxuuFZw/D68rECEia2wdk4JvCrDdjEdr&#10;zLV78pH6U6xFgnDIUYGJsculDJUhi2HmOuLkfTlvMSbpa6k9PhPctnKRZe/SYsNpwWBHe0PV7fSw&#10;CvpL8aaPvYl+ui+LrLiV9+W1VGryMuw+QEQa4n/4r11oBYs5/H5JP0Bu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DNR5PEAAAA2wAAAA8AAAAAAAAAAAAAAAAAmAIAAGRycy9k&#10;b3ducmV2LnhtbFBLBQYAAAAABAAEAPUAAACJAwAAAAA=&#10;" filled="f" stroked="f" strokeweight=".5pt">
                  <v:textbox>
                    <w:txbxContent>
                      <w:p w14:paraId="46821F85" w14:textId="77777777" w:rsidR="00191BEB" w:rsidRPr="001A36B6" w:rsidRDefault="00191BEB" w:rsidP="00191BEB">
                        <w:pPr>
                          <w:jc w:val="center"/>
                          <w:rPr>
                            <w:rFonts w:ascii="Arial" w:hAnsi="Arial" w:cs="Arial"/>
                            <w:color w:val="FFFFFF" w:themeColor="background1"/>
                          </w:rPr>
                        </w:pPr>
                        <w:r w:rsidRPr="001A36B6">
                          <w:rPr>
                            <w:rFonts w:ascii="Arial" w:hAnsi="Arial" w:cs="Arial"/>
                            <w:color w:val="FFFFFF" w:themeColor="background1"/>
                          </w:rPr>
                          <w:t>Child</w:t>
                        </w:r>
                      </w:p>
                    </w:txbxContent>
                  </v:textbox>
                </v:shape>
                <v:shape id="Text Box 22" o:spid="_x0000_s1042" type="#_x0000_t202" style="position:absolute;left:17537;top:23205;width:22754;height:3335;rotation:-2961834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36X8UA&#10;AADbAAAADwAAAGRycy9kb3ducmV2LnhtbESPT2vCQBTE7wW/w/KEXkrdGKGU6CoSKvWi0DTQ6yP7&#10;8gezb9PsqtFP7wqCx2FmfsMsVoNpxYl611hWMJ1EIIgLqxuuFOS/m/dPEM4ja2wtk4ILOVgtRy8L&#10;TLQ98w+dMl+JAGGXoILa+y6R0hU1GXQT2xEHr7S9QR9kX0nd4znATSvjKPqQBhsOCzV2lNZUHLKj&#10;UfC/+0u/Dtk+z5rrEL19p+Vmti+Veh0P6zkIT4N/hh/trVYQx3D/En6AXN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DfpfxQAAANsAAAAPAAAAAAAAAAAAAAAAAJgCAABkcnMv&#10;ZG93bnJldi54bWxQSwUGAAAAAAQABAD1AAAAigMAAAAA&#10;" filled="f" stroked="f" strokeweight=".5pt">
                  <v:textbox>
                    <w:txbxContent>
                      <w:p w14:paraId="62B00414" w14:textId="77777777" w:rsidR="00191BEB" w:rsidRPr="001A36B6" w:rsidRDefault="00191BEB" w:rsidP="00191BEB">
                        <w:pPr>
                          <w:rPr>
                            <w:rFonts w:ascii="Arial" w:hAnsi="Arial" w:cs="Arial"/>
                          </w:rPr>
                        </w:pPr>
                        <w:r w:rsidRPr="001A36B6">
                          <w:rPr>
                            <w:rFonts w:ascii="Arial" w:hAnsi="Arial" w:cs="Arial"/>
                          </w:rPr>
                          <w:t>Fundamental British Values</w:t>
                        </w:r>
                      </w:p>
                    </w:txbxContent>
                  </v:textbox>
                </v:shape>
                <v:shape id="Text Box 23" o:spid="_x0000_s1043" type="#_x0000_t202" style="position:absolute;left:63357;top:23011;width:19149;height:3334;rotation:2932267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QZdxcIA&#10;AADbAAAADwAAAGRycy9kb3ducmV2LnhtbESPQWsCMRSE7wX/Q3hCbzWrBZGtUVqhIF5abfX82Lzd&#10;LE1eliTd3f77RhA8DjPfDLPejs6KnkJsPSuYzwoQxJXXLTcKvr/en1YgYkLWaD2Tgj+KsN1MHtZY&#10;aj/wkfpTakQu4ViiApNSV0oZK0MO48x3xNmrfXCYsgyN1AGHXO6sXBTFUjpsOS8Y7GhnqPo5/ToF&#10;i7fa9/WxuqTPj3oI5nBeOmuVepyOry8gEo3pHr7Re525Z7h+yT9Abv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BBl3FwgAAANsAAAAPAAAAAAAAAAAAAAAAAJgCAABkcnMvZG93&#10;bnJldi54bWxQSwUGAAAAAAQABAD1AAAAhwMAAAAA&#10;" filled="f" stroked="f" strokeweight=".5pt">
                  <v:textbox>
                    <w:txbxContent>
                      <w:p w14:paraId="397FA4D2" w14:textId="77777777" w:rsidR="00191BEB" w:rsidRPr="001A36B6" w:rsidRDefault="00191BEB" w:rsidP="00191BEB">
                        <w:pPr>
                          <w:rPr>
                            <w:rFonts w:ascii="Arial" w:hAnsi="Arial" w:cs="Arial"/>
                          </w:rPr>
                        </w:pPr>
                        <w:r w:rsidRPr="001A36B6">
                          <w:rPr>
                            <w:rFonts w:ascii="Arial" w:hAnsi="Arial" w:cs="Arial"/>
                          </w:rPr>
                          <w:t>Equality and Diversity</w:t>
                        </w:r>
                      </w:p>
                    </w:txbxContent>
                  </v:textbox>
                </v:shape>
                <v:shape id="Text Box 24" o:spid="_x0000_s1044" type="#_x0000_t202" style="position:absolute;left:47010;width:8389;height:65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UDWMcUA&#10;AADbAAAADwAAAGRycy9kb3ducmV2LnhtbESPT4vCMBTE7wv7HcJb8LamFhXpGkUKsiJ68M/F29vm&#10;2Rabl24TtfrpjSB4HGbmN8x42ppKXKhxpWUFvW4EgjizuuRcwX43/x6BcB5ZY2WZFNzIwXTy+THG&#10;RNsrb+iy9bkIEHYJKii8rxMpXVaQQde1NXHwjrYx6INscqkbvAa4qWQcRUNpsOSwUGBNaUHZaXs2&#10;CpbpfI2bv9iM7lX6uzrO6v/9YaBU56ud/YDw1Pp3+NVeaAVxH55fwg+Qk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QNYxxQAAANsAAAAPAAAAAAAAAAAAAAAAAJgCAABkcnMv&#10;ZG93bnJldi54bWxQSwUGAAAAAAQABAD1AAAAigMAAAAA&#10;" filled="f" stroked="f" strokeweight=".5pt">
                  <v:textbox>
                    <w:txbxContent>
                      <w:p w14:paraId="4A2222FD" w14:textId="77777777" w:rsidR="00191BEB" w:rsidRPr="001A36B6" w:rsidRDefault="00191BEB" w:rsidP="00191BEB">
                        <w:pPr>
                          <w:jc w:val="center"/>
                          <w:rPr>
                            <w:rFonts w:ascii="Arial" w:hAnsi="Arial" w:cs="Arial"/>
                          </w:rPr>
                        </w:pPr>
                        <w:r w:rsidRPr="001A36B6">
                          <w:rPr>
                            <w:rFonts w:ascii="Arial" w:hAnsi="Arial" w:cs="Arial"/>
                          </w:rPr>
                          <w:t>Faith and Belief</w:t>
                        </w:r>
                      </w:p>
                    </w:txbxContent>
                  </v:textbox>
                </v:shape>
                <v:shape id="Text Box 26" o:spid="_x0000_s1045" type="#_x0000_t202" style="position:absolute;left:40341;top:48194;width:21728;height:34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7t3cYA&#10;AADbAAAADwAAAGRycy9kb3ducmV2LnhtbESPQWvCQBSE74X+h+UVems2BiqSZg0hIJVSD9pcenvN&#10;PpNg9m2aXTXtr3cFweMwM98wWT6ZXpxodJ1lBbMoBkFcW91xo6D6Wr0sQDiPrLG3TAr+yEG+fHzI&#10;MNX2zFs67XwjAoRdigpa74dUSle3ZNBFdiAO3t6OBn2QYyP1iOcAN71M4nguDXYcFlocqGypPuyO&#10;RsFHudrg9icxi/++fP/cF8Nv9f2q1PPTVLyB8DT5e/jWXmsFyRyuX8IPkMsL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7t3cYAAADbAAAADwAAAAAAAAAAAAAAAACYAgAAZHJz&#10;L2Rvd25yZXYueG1sUEsFBgAAAAAEAAQA9QAAAIsDAAAAAA==&#10;" filled="f" stroked="f" strokeweight=".5pt">
                  <v:textbox>
                    <w:txbxContent>
                      <w:p w14:paraId="4DA68713" w14:textId="77777777" w:rsidR="00191BEB" w:rsidRPr="001A36B6" w:rsidRDefault="00191BEB" w:rsidP="00191BEB">
                        <w:pPr>
                          <w:jc w:val="center"/>
                          <w:rPr>
                            <w:rFonts w:ascii="Arial" w:hAnsi="Arial" w:cs="Arial"/>
                          </w:rPr>
                        </w:pPr>
                        <w:r w:rsidRPr="001A36B6">
                          <w:rPr>
                            <w:rFonts w:ascii="Arial" w:hAnsi="Arial" w:cs="Arial"/>
                          </w:rPr>
                          <w:t>Community Cohesion</w:t>
                        </w:r>
                      </w:p>
                    </w:txbxContent>
                  </v:textbox>
                </v:shape>
                <v:shape id="Text Box 27" o:spid="_x0000_s1046" type="#_x0000_t202" style="position:absolute;top:44644;width:10523;height:66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ZJIRsUA&#10;AADbAAAADwAAAGRycy9kb3ducmV2LnhtbESPS4vCQBCE7wv7H4Ze8LZODPgg6ygSkBXRg4+Lt95M&#10;mwQzPdnMqNFf7wiCx6KqvqLG09ZU4kKNKy0r6HUjEMSZ1SXnCva7+fcIhPPIGivLpOBGDqaTz48x&#10;JtpeeUOXrc9FgLBLUEHhfZ1I6bKCDLqurYmDd7SNQR9kk0vd4DXATSXjKBpIgyWHhQJrSgvKTtuz&#10;UbBM52vc/MVmdK/S39VxVv/vD32lOl/t7AeEp9a/w6/2QiuIh/D8En6AnD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kkhGxQAAANsAAAAPAAAAAAAAAAAAAAAAAJgCAABkcnMv&#10;ZG93bnJldi54bWxQSwUGAAAAAAQABAD1AAAAigMAAAAA&#10;" filled="f" stroked="f" strokeweight=".5pt">
                  <v:textbox>
                    <w:txbxContent>
                      <w:p w14:paraId="66523817" w14:textId="34FEAD6D" w:rsidR="00191BEB" w:rsidRPr="001A36B6" w:rsidRDefault="00191BEB" w:rsidP="00191BEB">
                        <w:pPr>
                          <w:jc w:val="center"/>
                          <w:rPr>
                            <w:rFonts w:ascii="Arial" w:hAnsi="Arial" w:cs="Arial"/>
                          </w:rPr>
                        </w:pPr>
                        <w:r w:rsidRPr="001A36B6">
                          <w:rPr>
                            <w:rFonts w:ascii="Arial" w:hAnsi="Arial" w:cs="Arial"/>
                          </w:rPr>
                          <w:t>Christianity takes precedenc</w:t>
                        </w:r>
                        <w:r w:rsidR="00E44B94">
                          <w:rPr>
                            <w:rFonts w:ascii="Arial" w:hAnsi="Arial" w:cs="Arial"/>
                          </w:rPr>
                          <w:t>e</w:t>
                        </w:r>
                        <w:r w:rsidRPr="001A36B6">
                          <w:rPr>
                            <w:rFonts w:ascii="Arial" w:hAnsi="Arial" w:cs="Arial"/>
                          </w:rPr>
                          <w:t>e</w:t>
                        </w:r>
                      </w:p>
                    </w:txbxContent>
                  </v:textbox>
                </v:shape>
                <v:shape id="Text Box 28" o:spid="_x0000_s1047" type="#_x0000_t202" style="position:absolute;left:93591;top:45182;width:9300;height:65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A3cNMIA&#10;AADbAAAADwAAAGRycy9kb3ducmV2LnhtbERPy2rCQBTdC/7DcAvudNKAItFRJCAtxS58bNzdZq5J&#10;6MydmJkmsV/vLApdHs57vR2sER21vnas4HWWgCAunK65VHA576dLED4gazSOScGDPGw349EaM+16&#10;PlJ3CqWIIewzVFCF0GRS+qIii37mGuLI3VxrMUTYllK32Mdwa2SaJAtpsebYUGFDeUXF9+nHKvjI&#10;9594/Ert8tfkb4fbrrlfrnOlJi/DbgUi0BD+xX/ud60gjWPjl/gD5OY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Ddw0wgAAANsAAAAPAAAAAAAAAAAAAAAAAJgCAABkcnMvZG93&#10;bnJldi54bWxQSwUGAAAAAAQABAD1AAAAhwMAAAAA&#10;" filled="f" stroked="f" strokeweight=".5pt">
                  <v:textbox>
                    <w:txbxContent>
                      <w:p w14:paraId="30DCB96B" w14:textId="77777777" w:rsidR="00191BEB" w:rsidRPr="001A36B6" w:rsidRDefault="00191BEB" w:rsidP="00191BEB">
                        <w:pPr>
                          <w:jc w:val="center"/>
                          <w:rPr>
                            <w:rFonts w:ascii="Arial" w:hAnsi="Arial" w:cs="Arial"/>
                          </w:rPr>
                        </w:pPr>
                        <w:r w:rsidRPr="001A36B6">
                          <w:rPr>
                            <w:rFonts w:ascii="Arial" w:hAnsi="Arial" w:cs="Arial"/>
                          </w:rPr>
                          <w:t>Lewisham is Diverse</w:t>
                        </w:r>
                      </w:p>
                    </w:txbxContent>
                  </v:textbox>
                </v:shape>
              </v:group>
            </w:pict>
          </mc:Fallback>
        </mc:AlternateContent>
      </w:r>
    </w:p>
    <w:p w14:paraId="1F80B026" w14:textId="77777777" w:rsidR="00191BEB" w:rsidRPr="007B68DC" w:rsidRDefault="00191BEB" w:rsidP="004D190E">
      <w:pPr>
        <w:autoSpaceDE w:val="0"/>
        <w:autoSpaceDN w:val="0"/>
        <w:adjustRightInd w:val="0"/>
        <w:jc w:val="both"/>
        <w:rPr>
          <w:rFonts w:ascii="Arial" w:hAnsi="Arial" w:cs="Arial"/>
          <w:b/>
          <w:bCs/>
          <w:color w:val="000000"/>
          <w:sz w:val="36"/>
          <w:szCs w:val="36"/>
        </w:rPr>
        <w:sectPr w:rsidR="00191BEB" w:rsidRPr="007B68DC" w:rsidSect="001A36B6">
          <w:headerReference w:type="default" r:id="rId14"/>
          <w:pgSz w:w="16838" w:h="11906" w:orient="landscape"/>
          <w:pgMar w:top="360" w:right="818" w:bottom="540" w:left="720" w:header="709" w:footer="147" w:gutter="0"/>
          <w:cols w:num="2" w:space="708" w:equalWidth="0">
            <w:col w:w="7290" w:space="720"/>
            <w:col w:w="7290"/>
          </w:cols>
          <w:docGrid w:linePitch="360"/>
        </w:sectPr>
      </w:pPr>
    </w:p>
    <w:p w14:paraId="4907749B" w14:textId="2EF6670E" w:rsidR="00191BEB" w:rsidRPr="007B68DC" w:rsidRDefault="00191BEB" w:rsidP="00CC0D29">
      <w:pPr>
        <w:pStyle w:val="CM44"/>
        <w:spacing w:before="120" w:after="120"/>
        <w:jc w:val="both"/>
        <w:rPr>
          <w:rFonts w:ascii="Arial" w:hAnsi="Arial" w:cs="Arial"/>
          <w:color w:val="221E1F"/>
          <w:lang w:val="en-GB"/>
        </w:rPr>
      </w:pPr>
      <w:r w:rsidRPr="007B68DC">
        <w:rPr>
          <w:rFonts w:ascii="Arial" w:hAnsi="Arial" w:cs="Arial"/>
          <w:color w:val="221E1F"/>
          <w:lang w:val="en-GB"/>
        </w:rPr>
        <w:lastRenderedPageBreak/>
        <w:t xml:space="preserve">Religious Education is a component of the basic curriculum, to be taught alongside the National Curriculum in all maintained schools. In all maintained schools, other than voluntary aided schools with a religious character, it must be taught according to a locally Agreed Syllabus. </w:t>
      </w:r>
    </w:p>
    <w:p w14:paraId="386F9B46" w14:textId="3DDC554F" w:rsidR="00191BEB" w:rsidRPr="007B68DC" w:rsidRDefault="00191BEB" w:rsidP="00CC0D29">
      <w:pPr>
        <w:pStyle w:val="CM44"/>
        <w:spacing w:before="120" w:after="120"/>
        <w:jc w:val="both"/>
        <w:rPr>
          <w:rFonts w:ascii="Arial" w:hAnsi="Arial" w:cs="Arial"/>
          <w:color w:val="221E1F"/>
          <w:lang w:val="en-GB"/>
        </w:rPr>
      </w:pPr>
      <w:r w:rsidRPr="007B68DC">
        <w:rPr>
          <w:rFonts w:ascii="Arial" w:hAnsi="Arial" w:cs="Arial"/>
          <w:color w:val="221E1F"/>
          <w:lang w:val="en-GB"/>
        </w:rPr>
        <w:t xml:space="preserve">Each LA must convene an Agreed Syllabus Conference to produce a syllabus. Once adopted by the LA, the programme of study of the Agreed Syllabus sets out what pupils should be taught. The attainment levels set out the expected standards of pupils’ performance at different ages. </w:t>
      </w:r>
    </w:p>
    <w:p w14:paraId="44ED06D5" w14:textId="48C18DA4" w:rsidR="00191BEB" w:rsidRPr="007B68DC" w:rsidRDefault="00191BEB" w:rsidP="00CC0D29">
      <w:pPr>
        <w:pStyle w:val="CM44"/>
        <w:spacing w:before="120" w:after="120"/>
        <w:jc w:val="both"/>
        <w:rPr>
          <w:rFonts w:ascii="Arial" w:hAnsi="Arial" w:cs="Arial"/>
          <w:color w:val="221E1F"/>
          <w:lang w:val="en-GB"/>
        </w:rPr>
      </w:pPr>
      <w:r w:rsidRPr="007B68DC">
        <w:rPr>
          <w:rFonts w:ascii="Arial" w:hAnsi="Arial" w:cs="Arial"/>
          <w:color w:val="221E1F"/>
          <w:lang w:val="en-GB"/>
        </w:rPr>
        <w:t xml:space="preserve">The Education Act 1996 states that an Agreed Syllabus must reflect the fact that the religious traditions in Great Britain are in the main Christian, whilst taking account of the teachings and practices of the other principal religions represented in Great Britain. </w:t>
      </w:r>
    </w:p>
    <w:p w14:paraId="33D3EBE4" w14:textId="4463B388" w:rsidR="00191BEB" w:rsidRPr="007B68DC" w:rsidRDefault="00191BEB" w:rsidP="00CC0D29">
      <w:pPr>
        <w:pStyle w:val="CM44"/>
        <w:spacing w:before="120" w:after="120"/>
        <w:jc w:val="both"/>
        <w:rPr>
          <w:rFonts w:ascii="Arial" w:hAnsi="Arial" w:cs="Arial"/>
          <w:color w:val="221E1F"/>
          <w:lang w:val="en-GB"/>
        </w:rPr>
      </w:pPr>
      <w:r w:rsidRPr="007B68DC">
        <w:rPr>
          <w:rFonts w:ascii="Arial" w:hAnsi="Arial" w:cs="Arial"/>
          <w:color w:val="221E1F"/>
          <w:lang w:val="en-GB"/>
        </w:rPr>
        <w:t xml:space="preserve">Each LA must have a SACRE. The SACRE may require a review of the Agreed Syllabus at any time. This is in addition to the requirement on LAs to convene a conference to reconsider the Agreed Syllabus every five years. </w:t>
      </w:r>
    </w:p>
    <w:p w14:paraId="144A63E9" w14:textId="3FEB31E9" w:rsidR="00CC0D29" w:rsidRPr="007B68DC" w:rsidRDefault="00191BEB" w:rsidP="00CC0D29">
      <w:pPr>
        <w:pStyle w:val="CM44"/>
        <w:spacing w:before="120" w:after="120"/>
        <w:jc w:val="both"/>
        <w:rPr>
          <w:rFonts w:ascii="Arial" w:hAnsi="Arial" w:cs="Arial"/>
          <w:color w:val="221E1F"/>
          <w:lang w:val="en-GB"/>
        </w:rPr>
      </w:pPr>
      <w:r w:rsidRPr="007B68DC">
        <w:rPr>
          <w:rFonts w:ascii="Arial" w:hAnsi="Arial" w:cs="Arial"/>
          <w:color w:val="221E1F"/>
          <w:lang w:val="en-GB"/>
        </w:rPr>
        <w:t xml:space="preserve">Religious Education must be taught to all registered pupils in maintained schools, including those in the sixth form, except to those withdrawn by their parents. Parents have the statutory right to withdraw their child from RE. This requirement does not apply to nursery classes in maintained schools. </w:t>
      </w:r>
    </w:p>
    <w:p w14:paraId="4A9F1011" w14:textId="757EE72C" w:rsidR="00CC0D29" w:rsidRPr="007B68DC" w:rsidRDefault="00191BEB" w:rsidP="00CC0D29">
      <w:pPr>
        <w:pStyle w:val="CM44"/>
        <w:spacing w:before="120" w:after="120"/>
        <w:jc w:val="both"/>
        <w:rPr>
          <w:rFonts w:ascii="Arial" w:hAnsi="Arial" w:cs="Arial"/>
          <w:color w:val="221E1F"/>
          <w:lang w:val="en-GB"/>
        </w:rPr>
      </w:pPr>
      <w:r w:rsidRPr="007B68DC">
        <w:rPr>
          <w:rFonts w:ascii="Arial" w:hAnsi="Arial" w:cs="Arial"/>
          <w:color w:val="221E1F"/>
          <w:lang w:val="en-GB"/>
        </w:rPr>
        <w:t>Academies must provide RE in accordance with the requirements for agreed syllabuses and have regard to the requirements of the non-statutory National Framework for RE (DFE, 2010) or, where the academy is designated as a school with a religious character, in accordance with the tenets of the specified religion or religious denomination (Academies Funding Agreement, DCSF, October 2006, pp.10-11)</w:t>
      </w:r>
    </w:p>
    <w:p w14:paraId="517331BC" w14:textId="77777777" w:rsidR="00CC0D29" w:rsidRPr="007B68DC" w:rsidRDefault="00CC0D29" w:rsidP="00CC0D29">
      <w:pPr>
        <w:pStyle w:val="Default"/>
        <w:rPr>
          <w:rFonts w:ascii="Arial" w:hAnsi="Arial" w:cs="Arial"/>
          <w:sz w:val="12"/>
          <w:szCs w:val="12"/>
          <w:lang w:val="en-GB"/>
        </w:rPr>
      </w:pPr>
    </w:p>
    <w:p w14:paraId="699AD296" w14:textId="77777777" w:rsidR="00CC0D29" w:rsidRPr="007B68DC" w:rsidRDefault="00CC0D29" w:rsidP="00CC0D29">
      <w:pPr>
        <w:pStyle w:val="CM44"/>
        <w:spacing w:after="120"/>
        <w:jc w:val="both"/>
        <w:rPr>
          <w:rFonts w:ascii="Arial" w:hAnsi="Arial" w:cs="Arial"/>
          <w:color w:val="221E1F"/>
          <w:lang w:val="en-GB"/>
        </w:rPr>
      </w:pPr>
      <w:r w:rsidRPr="007B68DC">
        <w:rPr>
          <w:rFonts w:ascii="Arial" w:hAnsi="Arial" w:cs="Arial"/>
          <w:color w:val="221E1F"/>
          <w:lang w:val="en-GB"/>
        </w:rPr>
        <w:t>In community, foundation or voluntary schools without a religious character, RE is taught in accordance with the local Agreed Syllabus.</w:t>
      </w:r>
    </w:p>
    <w:p w14:paraId="2AB320D2" w14:textId="2D915378" w:rsidR="00CC0D29" w:rsidRPr="007B68DC" w:rsidRDefault="00191BEB" w:rsidP="00CC0D29">
      <w:pPr>
        <w:pStyle w:val="CM44"/>
        <w:spacing w:before="120" w:after="120"/>
        <w:jc w:val="both"/>
        <w:rPr>
          <w:rFonts w:ascii="Arial" w:hAnsi="Arial" w:cs="Arial"/>
          <w:color w:val="221E1F"/>
          <w:lang w:val="en-GB"/>
        </w:rPr>
      </w:pPr>
      <w:r w:rsidRPr="007B68DC">
        <w:rPr>
          <w:rFonts w:ascii="Arial" w:hAnsi="Arial" w:cs="Arial"/>
          <w:color w:val="221E1F"/>
          <w:lang w:val="en-GB"/>
        </w:rPr>
        <w:t>For foundation and voluntary controlled schools with a religious character, RE must be taught according to the agreed syllabus unless parents request RE in accordance wit</w:t>
      </w:r>
      <w:r w:rsidR="00CC0D29" w:rsidRPr="007B68DC">
        <w:rPr>
          <w:rFonts w:ascii="Arial" w:hAnsi="Arial" w:cs="Arial"/>
          <w:color w:val="221E1F"/>
          <w:lang w:val="en-GB"/>
        </w:rPr>
        <w:t>h the trust deed of the school</w:t>
      </w:r>
      <w:r w:rsidRPr="007B68DC">
        <w:rPr>
          <w:rFonts w:ascii="Arial" w:hAnsi="Arial" w:cs="Arial"/>
          <w:color w:val="221E1F"/>
          <w:lang w:val="en-GB"/>
        </w:rPr>
        <w:t>.</w:t>
      </w:r>
      <w:r w:rsidR="00CC0D29" w:rsidRPr="007B68DC">
        <w:rPr>
          <w:rFonts w:ascii="Arial" w:hAnsi="Arial" w:cs="Arial"/>
          <w:color w:val="221E1F"/>
          <w:lang w:val="en-GB"/>
        </w:rPr>
        <w:t xml:space="preserve"> </w:t>
      </w:r>
      <w:r w:rsidRPr="007B68DC">
        <w:rPr>
          <w:rFonts w:ascii="Arial" w:hAnsi="Arial" w:cs="Arial"/>
          <w:color w:val="221E1F"/>
          <w:lang w:val="en-GB"/>
        </w:rPr>
        <w:t xml:space="preserve">In voluntary aided schools RE must </w:t>
      </w:r>
      <w:r w:rsidRPr="007B68DC">
        <w:rPr>
          <w:rFonts w:ascii="MS Gothic" w:eastAsia="MS Gothic" w:hAnsi="MS Gothic" w:cs="MS Gothic"/>
          <w:color w:val="221E1F"/>
          <w:lang w:val="en-GB"/>
        </w:rPr>
        <w:t> </w:t>
      </w:r>
      <w:r w:rsidRPr="007B68DC">
        <w:rPr>
          <w:rFonts w:ascii="Arial" w:hAnsi="Arial" w:cs="Arial"/>
          <w:color w:val="221E1F"/>
          <w:lang w:val="en-GB"/>
        </w:rPr>
        <w:t>be taught in accordance with the trust deed.</w:t>
      </w:r>
    </w:p>
    <w:p w14:paraId="1ED1BAA3" w14:textId="34FEDA74" w:rsidR="00CC0D29" w:rsidRPr="007B68DC" w:rsidRDefault="00191BEB" w:rsidP="00CC0D29">
      <w:pPr>
        <w:pStyle w:val="Default"/>
        <w:spacing w:before="120" w:after="120"/>
        <w:rPr>
          <w:rFonts w:ascii="Arial" w:hAnsi="Arial" w:cs="Arial"/>
          <w:lang w:val="en-GB"/>
        </w:rPr>
      </w:pPr>
      <w:r w:rsidRPr="007B68DC">
        <w:rPr>
          <w:rFonts w:ascii="Arial" w:hAnsi="Arial" w:cs="Arial"/>
          <w:lang w:val="en-GB"/>
        </w:rPr>
        <w:t>RE must therefore be provided for:</w:t>
      </w:r>
    </w:p>
    <w:p w14:paraId="6FB73919" w14:textId="48D81D3A" w:rsidR="00191BEB" w:rsidRPr="007B68DC" w:rsidRDefault="00191BEB" w:rsidP="00CC0D29">
      <w:pPr>
        <w:widowControl w:val="0"/>
        <w:numPr>
          <w:ilvl w:val="0"/>
          <w:numId w:val="14"/>
        </w:numPr>
        <w:tabs>
          <w:tab w:val="left" w:pos="220"/>
          <w:tab w:val="left" w:pos="720"/>
        </w:tabs>
        <w:autoSpaceDE w:val="0"/>
        <w:autoSpaceDN w:val="0"/>
        <w:adjustRightInd w:val="0"/>
        <w:spacing w:before="120" w:after="120"/>
        <w:ind w:hanging="357"/>
        <w:rPr>
          <w:rFonts w:ascii="Arial" w:hAnsi="Arial" w:cs="Arial"/>
          <w:color w:val="221E1F"/>
          <w:lang w:eastAsia="en-US"/>
        </w:rPr>
      </w:pPr>
      <w:r w:rsidRPr="007B68DC">
        <w:rPr>
          <w:rFonts w:ascii="Arial" w:hAnsi="Arial" w:cs="Arial"/>
          <w:color w:val="221E1F"/>
          <w:lang w:eastAsia="en-US"/>
        </w:rPr>
        <w:t>pupils in nursery schools or nur</w:t>
      </w:r>
      <w:r w:rsidR="00CC0D29" w:rsidRPr="007B68DC">
        <w:rPr>
          <w:rFonts w:ascii="Arial" w:hAnsi="Arial" w:cs="Arial"/>
          <w:color w:val="221E1F"/>
          <w:lang w:eastAsia="en-US"/>
        </w:rPr>
        <w:t>sery classes in primary schools;</w:t>
      </w:r>
    </w:p>
    <w:p w14:paraId="2ACF341B" w14:textId="25E60D9E" w:rsidR="00CC0D29" w:rsidRPr="007B68DC" w:rsidRDefault="00191BEB" w:rsidP="00CC0D29">
      <w:pPr>
        <w:widowControl w:val="0"/>
        <w:numPr>
          <w:ilvl w:val="0"/>
          <w:numId w:val="14"/>
        </w:numPr>
        <w:tabs>
          <w:tab w:val="left" w:pos="220"/>
          <w:tab w:val="left" w:pos="720"/>
        </w:tabs>
        <w:autoSpaceDE w:val="0"/>
        <w:autoSpaceDN w:val="0"/>
        <w:adjustRightInd w:val="0"/>
        <w:spacing w:before="120" w:after="120"/>
        <w:ind w:hanging="357"/>
        <w:rPr>
          <w:rFonts w:ascii="Arial" w:hAnsi="Arial" w:cs="Arial"/>
          <w:color w:val="221E1F"/>
          <w:lang w:eastAsia="en-US"/>
        </w:rPr>
      </w:pPr>
      <w:r w:rsidRPr="007B68DC">
        <w:rPr>
          <w:rFonts w:ascii="Arial" w:hAnsi="Arial" w:cs="Arial"/>
          <w:color w:val="221E1F"/>
          <w:lang w:eastAsia="en-US"/>
        </w:rPr>
        <w:t>any person aged nineteen or above for whom further education is being provided at school</w:t>
      </w:r>
      <w:r w:rsidR="00CC0D29" w:rsidRPr="007B68DC">
        <w:rPr>
          <w:rFonts w:ascii="Arial" w:hAnsi="Arial" w:cs="Arial"/>
          <w:color w:val="221E1F"/>
          <w:lang w:eastAsia="en-US"/>
        </w:rPr>
        <w:t>;</w:t>
      </w:r>
    </w:p>
    <w:p w14:paraId="6BAC51FA" w14:textId="59CB8B92" w:rsidR="00191BEB" w:rsidRPr="007B68DC" w:rsidRDefault="00191BEB" w:rsidP="00CC0D29">
      <w:pPr>
        <w:widowControl w:val="0"/>
        <w:numPr>
          <w:ilvl w:val="0"/>
          <w:numId w:val="14"/>
        </w:numPr>
        <w:tabs>
          <w:tab w:val="left" w:pos="220"/>
          <w:tab w:val="left" w:pos="720"/>
        </w:tabs>
        <w:autoSpaceDE w:val="0"/>
        <w:autoSpaceDN w:val="0"/>
        <w:adjustRightInd w:val="0"/>
        <w:spacing w:before="120" w:after="120"/>
        <w:ind w:hanging="357"/>
        <w:rPr>
          <w:rFonts w:ascii="Arial" w:hAnsi="Arial" w:cs="Arial"/>
          <w:color w:val="221E1F"/>
          <w:lang w:eastAsia="en-US"/>
        </w:rPr>
      </w:pPr>
      <w:r w:rsidRPr="007B68DC">
        <w:rPr>
          <w:rFonts w:ascii="Arial" w:hAnsi="Arial" w:cs="Arial"/>
          <w:color w:val="221E1F"/>
          <w:lang w:eastAsia="en-US"/>
        </w:rPr>
        <w:t>any person over compulsory school age who is</w:t>
      </w:r>
      <w:r w:rsidR="00CC0D29" w:rsidRPr="007B68DC">
        <w:rPr>
          <w:rFonts w:ascii="Arial" w:hAnsi="Arial" w:cs="Arial"/>
          <w:color w:val="221E1F"/>
          <w:lang w:eastAsia="en-US"/>
        </w:rPr>
        <w:t xml:space="preserve"> receiving part-time education; and</w:t>
      </w:r>
    </w:p>
    <w:p w14:paraId="4CD1D004" w14:textId="283187EA" w:rsidR="00191BEB" w:rsidRPr="007B68DC" w:rsidRDefault="00191BEB" w:rsidP="00CC0D29">
      <w:pPr>
        <w:pStyle w:val="ListParagraph"/>
        <w:widowControl w:val="0"/>
        <w:numPr>
          <w:ilvl w:val="0"/>
          <w:numId w:val="14"/>
        </w:numPr>
        <w:tabs>
          <w:tab w:val="left" w:pos="220"/>
          <w:tab w:val="left" w:pos="720"/>
        </w:tabs>
        <w:autoSpaceDE w:val="0"/>
        <w:autoSpaceDN w:val="0"/>
        <w:adjustRightInd w:val="0"/>
        <w:spacing w:before="120" w:after="120"/>
        <w:ind w:hanging="357"/>
        <w:contextualSpacing w:val="0"/>
        <w:rPr>
          <w:rFonts w:ascii="Arial" w:hAnsi="Arial" w:cs="Arial"/>
          <w:color w:val="221E1F"/>
          <w:lang w:eastAsia="en-US"/>
        </w:rPr>
      </w:pPr>
      <w:r w:rsidRPr="007B68DC">
        <w:rPr>
          <w:rFonts w:ascii="Arial" w:hAnsi="Arial" w:cs="Arial"/>
          <w:color w:val="221E1F"/>
          <w:lang w:eastAsia="en-US"/>
        </w:rPr>
        <w:t>A school prospectus and website must include details of:</w:t>
      </w:r>
    </w:p>
    <w:p w14:paraId="28260E62" w14:textId="76C8982A" w:rsidR="00191BEB" w:rsidRPr="007B68DC" w:rsidRDefault="00191BEB" w:rsidP="00CC0D29">
      <w:pPr>
        <w:pStyle w:val="ListParagraph"/>
        <w:widowControl w:val="0"/>
        <w:numPr>
          <w:ilvl w:val="1"/>
          <w:numId w:val="14"/>
        </w:numPr>
        <w:tabs>
          <w:tab w:val="left" w:pos="220"/>
          <w:tab w:val="left" w:pos="720"/>
        </w:tabs>
        <w:autoSpaceDE w:val="0"/>
        <w:autoSpaceDN w:val="0"/>
        <w:adjustRightInd w:val="0"/>
        <w:spacing w:before="120" w:after="120"/>
        <w:ind w:hanging="357"/>
        <w:contextualSpacing w:val="0"/>
        <w:rPr>
          <w:rFonts w:ascii="Arial" w:hAnsi="Arial" w:cs="Arial"/>
          <w:color w:val="221E1F"/>
          <w:lang w:eastAsia="en-US"/>
        </w:rPr>
      </w:pPr>
      <w:r w:rsidRPr="007B68DC">
        <w:rPr>
          <w:rFonts w:ascii="Arial" w:hAnsi="Arial" w:cs="Arial"/>
          <w:color w:val="221E1F"/>
          <w:lang w:eastAsia="en-US"/>
        </w:rPr>
        <w:t>the RE provided</w:t>
      </w:r>
      <w:r w:rsidR="00CC0D29" w:rsidRPr="007B68DC">
        <w:rPr>
          <w:rFonts w:ascii="Arial" w:hAnsi="Arial" w:cs="Arial"/>
          <w:color w:val="221E1F"/>
          <w:lang w:eastAsia="en-US"/>
        </w:rPr>
        <w:t>; and</w:t>
      </w:r>
    </w:p>
    <w:p w14:paraId="570292C7" w14:textId="6EA910FB" w:rsidR="00191BEB" w:rsidRPr="007B68DC" w:rsidRDefault="00191BEB" w:rsidP="00CC0D29">
      <w:pPr>
        <w:pStyle w:val="ListParagraph"/>
        <w:widowControl w:val="0"/>
        <w:numPr>
          <w:ilvl w:val="1"/>
          <w:numId w:val="14"/>
        </w:numPr>
        <w:tabs>
          <w:tab w:val="left" w:pos="220"/>
          <w:tab w:val="left" w:pos="720"/>
        </w:tabs>
        <w:autoSpaceDE w:val="0"/>
        <w:autoSpaceDN w:val="0"/>
        <w:adjustRightInd w:val="0"/>
        <w:spacing w:before="120" w:after="120"/>
        <w:ind w:hanging="357"/>
        <w:contextualSpacing w:val="0"/>
        <w:rPr>
          <w:rFonts w:ascii="Arial" w:hAnsi="Arial" w:cs="Arial"/>
          <w:color w:val="221E1F"/>
          <w:lang w:eastAsia="en-US"/>
        </w:rPr>
      </w:pPr>
      <w:r w:rsidRPr="007B68DC">
        <w:rPr>
          <w:rFonts w:ascii="Arial" w:hAnsi="Arial" w:cs="Arial"/>
          <w:color w:val="221E1F"/>
          <w:lang w:eastAsia="en-US"/>
        </w:rPr>
        <w:t>the parents’ right to withdraw their child from RE.</w:t>
      </w:r>
    </w:p>
    <w:p w14:paraId="746D4212" w14:textId="17F194DC" w:rsidR="00191BEB" w:rsidRPr="007B68DC" w:rsidRDefault="00191BEB" w:rsidP="00CC0D29">
      <w:pPr>
        <w:pStyle w:val="CM44"/>
        <w:spacing w:before="120" w:after="120"/>
        <w:jc w:val="both"/>
        <w:rPr>
          <w:rFonts w:ascii="Arial" w:hAnsi="Arial" w:cs="Arial"/>
          <w:color w:val="221E1F"/>
          <w:lang w:val="en-GB"/>
        </w:rPr>
      </w:pPr>
      <w:r w:rsidRPr="007B68DC">
        <w:rPr>
          <w:rFonts w:ascii="Arial" w:hAnsi="Arial" w:cs="Arial"/>
          <w:color w:val="221E1F"/>
          <w:lang w:val="en-GB"/>
        </w:rPr>
        <w:t xml:space="preserve">Pupils progress in RE should be reported to parents according to current yearly requirements. </w:t>
      </w:r>
      <w:r w:rsidRPr="007B68DC">
        <w:rPr>
          <w:rFonts w:ascii="MS Gothic" w:eastAsia="MS Gothic" w:hAnsi="MS Gothic" w:cs="MS Gothic"/>
          <w:color w:val="221E1F"/>
          <w:lang w:val="en-GB"/>
        </w:rPr>
        <w:t> </w:t>
      </w:r>
      <w:r w:rsidRPr="007B68DC">
        <w:rPr>
          <w:rFonts w:ascii="Arial" w:hAnsi="Arial" w:cs="Arial"/>
          <w:color w:val="221E1F"/>
          <w:lang w:val="en-GB"/>
        </w:rPr>
        <w:t xml:space="preserve"> In all schools, the policy for teaching RE is the responsibility of the governing body and, as with all other curriculum subjects, the delivery is the responsibility of the teachers led by the head teacher</w:t>
      </w:r>
      <w:r w:rsidR="00CC0D29" w:rsidRPr="007B68DC">
        <w:rPr>
          <w:rFonts w:ascii="Arial" w:hAnsi="Arial" w:cs="Arial"/>
          <w:color w:val="221E1F"/>
          <w:lang w:val="en-GB"/>
        </w:rPr>
        <w:t>.</w:t>
      </w:r>
    </w:p>
    <w:p w14:paraId="59238C45" w14:textId="090F7AF2" w:rsidR="00191BEB" w:rsidRPr="007B68DC" w:rsidRDefault="00191BEB" w:rsidP="00CC0D29">
      <w:pPr>
        <w:pStyle w:val="CM4"/>
        <w:spacing w:before="120" w:after="120" w:line="240" w:lineRule="auto"/>
        <w:jc w:val="both"/>
        <w:rPr>
          <w:rFonts w:ascii="Arial" w:hAnsi="Arial" w:cs="Arial"/>
          <w:color w:val="221E1F"/>
          <w:lang w:val="en-GB"/>
        </w:rPr>
      </w:pPr>
      <w:r w:rsidRPr="007B68DC">
        <w:rPr>
          <w:rFonts w:ascii="Arial" w:hAnsi="Arial" w:cs="Arial"/>
          <w:color w:val="221E1F"/>
          <w:lang w:val="en-GB"/>
        </w:rPr>
        <w:t>This legal framework underpins the Agreed Syllabus and the process that ha</w:t>
      </w:r>
      <w:r w:rsidR="00CC0D29" w:rsidRPr="007B68DC">
        <w:rPr>
          <w:rFonts w:ascii="Arial" w:hAnsi="Arial" w:cs="Arial"/>
          <w:color w:val="221E1F"/>
          <w:lang w:val="en-GB"/>
        </w:rPr>
        <w:t>s been undertaken to review it.</w:t>
      </w:r>
    </w:p>
    <w:p w14:paraId="31EC4D83" w14:textId="77777777" w:rsidR="00CC0D29" w:rsidRPr="007B68DC" w:rsidRDefault="00CC0D29" w:rsidP="00CC0D29">
      <w:pPr>
        <w:pStyle w:val="Default"/>
        <w:rPr>
          <w:lang w:val="en-GB"/>
        </w:rPr>
      </w:pPr>
    </w:p>
    <w:p w14:paraId="4BF205B4" w14:textId="77777777" w:rsidR="00CC0D29" w:rsidRPr="007B68DC" w:rsidRDefault="00CC0D29" w:rsidP="00CC0D29">
      <w:pPr>
        <w:pStyle w:val="Default"/>
        <w:rPr>
          <w:lang w:val="en-GB"/>
        </w:rPr>
        <w:sectPr w:rsidR="00CC0D29" w:rsidRPr="007B68DC" w:rsidSect="001A36B6">
          <w:headerReference w:type="default" r:id="rId15"/>
          <w:pgSz w:w="16838" w:h="11906" w:orient="landscape"/>
          <w:pgMar w:top="360" w:right="818" w:bottom="540" w:left="720" w:header="709" w:footer="147" w:gutter="0"/>
          <w:cols w:num="2" w:space="708" w:equalWidth="0">
            <w:col w:w="7290" w:space="720"/>
            <w:col w:w="7290"/>
          </w:cols>
          <w:docGrid w:linePitch="360"/>
        </w:sectPr>
      </w:pPr>
    </w:p>
    <w:p w14:paraId="7A0B4E07" w14:textId="77777777" w:rsidR="00070309" w:rsidRPr="007B68DC" w:rsidRDefault="00070309" w:rsidP="00CC0D29">
      <w:pPr>
        <w:pStyle w:val="Default"/>
        <w:rPr>
          <w:rFonts w:ascii="Arial" w:hAnsi="Arial" w:cs="Arial"/>
          <w:lang w:val="en-GB"/>
        </w:rPr>
      </w:pPr>
    </w:p>
    <w:p w14:paraId="4D565EE0" w14:textId="77777777" w:rsidR="00070309" w:rsidRPr="007B68DC" w:rsidRDefault="00070309" w:rsidP="00070309">
      <w:pPr>
        <w:rPr>
          <w:rFonts w:ascii="Arial" w:hAnsi="Arial" w:cs="Arial"/>
          <w:b/>
          <w:snapToGrid w:val="0"/>
          <w:sz w:val="28"/>
          <w:szCs w:val="28"/>
        </w:rPr>
      </w:pPr>
      <w:r w:rsidRPr="007B68DC">
        <w:rPr>
          <w:rFonts w:ascii="Arial" w:hAnsi="Arial" w:cs="Arial"/>
          <w:b/>
          <w:snapToGrid w:val="0"/>
          <w:sz w:val="28"/>
          <w:szCs w:val="28"/>
        </w:rPr>
        <w:t>Providing effective learning opportunities for all pupils</w:t>
      </w:r>
    </w:p>
    <w:p w14:paraId="6BE0C08B" w14:textId="38C0446F" w:rsidR="00070309" w:rsidRPr="007B68DC" w:rsidRDefault="00070309" w:rsidP="00070309">
      <w:pPr>
        <w:jc w:val="both"/>
        <w:rPr>
          <w:rFonts w:ascii="Arial" w:hAnsi="Arial" w:cs="Arial"/>
          <w:snapToGrid w:val="0"/>
        </w:rPr>
      </w:pPr>
    </w:p>
    <w:p w14:paraId="08F6AB03" w14:textId="77777777" w:rsidR="00070309" w:rsidRPr="007B68DC" w:rsidRDefault="00070309" w:rsidP="00CC0D29">
      <w:pPr>
        <w:pStyle w:val="Default"/>
        <w:rPr>
          <w:rFonts w:ascii="Arial" w:hAnsi="Arial" w:cs="Arial"/>
          <w:lang w:val="en-GB"/>
        </w:rPr>
        <w:sectPr w:rsidR="00070309" w:rsidRPr="007B68DC" w:rsidSect="001A36B6">
          <w:headerReference w:type="default" r:id="rId16"/>
          <w:pgSz w:w="16838" w:h="11906" w:orient="landscape"/>
          <w:pgMar w:top="360" w:right="818" w:bottom="540" w:left="720" w:header="709" w:footer="147" w:gutter="0"/>
          <w:cols w:space="708"/>
          <w:docGrid w:linePitch="360"/>
        </w:sectPr>
      </w:pPr>
    </w:p>
    <w:p w14:paraId="430E194F" w14:textId="77777777" w:rsidR="00070309" w:rsidRPr="007B68DC" w:rsidRDefault="00070309" w:rsidP="00F7216F">
      <w:pPr>
        <w:rPr>
          <w:rFonts w:ascii="Arial" w:hAnsi="Arial" w:cs="Arial"/>
          <w:snapToGrid w:val="0"/>
        </w:rPr>
      </w:pPr>
      <w:r w:rsidRPr="007B68DC">
        <w:rPr>
          <w:rFonts w:ascii="Arial" w:hAnsi="Arial" w:cs="Arial"/>
          <w:snapToGrid w:val="0"/>
        </w:rPr>
        <w:t xml:space="preserve">Schools have a responsibility to provide a broad and balanced curriculum for all pupils.  The National Curriculum and the local Agreed Syllabus for religious education are the starting points for planning a school curriculum that meets the specific needs of individuals and groups of pupils. </w:t>
      </w:r>
    </w:p>
    <w:p w14:paraId="0EEDD461" w14:textId="77777777" w:rsidR="00070309" w:rsidRPr="007B68DC" w:rsidRDefault="00070309" w:rsidP="00070309">
      <w:pPr>
        <w:jc w:val="both"/>
        <w:rPr>
          <w:rFonts w:ascii="Arial" w:hAnsi="Arial" w:cs="Arial"/>
          <w:snapToGrid w:val="0"/>
        </w:rPr>
      </w:pPr>
    </w:p>
    <w:p w14:paraId="54F93732" w14:textId="77777777" w:rsidR="00070309" w:rsidRPr="007B68DC" w:rsidRDefault="00070309" w:rsidP="00070309">
      <w:pPr>
        <w:jc w:val="both"/>
        <w:rPr>
          <w:rFonts w:ascii="Arial" w:hAnsi="Arial" w:cs="Arial"/>
          <w:snapToGrid w:val="0"/>
        </w:rPr>
      </w:pPr>
      <w:r w:rsidRPr="007B68DC">
        <w:rPr>
          <w:rFonts w:ascii="Arial" w:hAnsi="Arial" w:cs="Arial"/>
          <w:snapToGrid w:val="0"/>
        </w:rPr>
        <w:t>There are three principles that are essential to developing a more inclusive curriculum:</w:t>
      </w:r>
    </w:p>
    <w:p w14:paraId="77C76E93" w14:textId="77777777" w:rsidR="00070309" w:rsidRPr="007B68DC" w:rsidRDefault="00070309" w:rsidP="00070309">
      <w:pPr>
        <w:pStyle w:val="ListParagraph"/>
        <w:numPr>
          <w:ilvl w:val="0"/>
          <w:numId w:val="17"/>
        </w:numPr>
        <w:ind w:left="567" w:hanging="567"/>
        <w:jc w:val="both"/>
        <w:rPr>
          <w:rFonts w:ascii="Arial" w:hAnsi="Arial" w:cs="Arial"/>
          <w:snapToGrid w:val="0"/>
        </w:rPr>
      </w:pPr>
      <w:r w:rsidRPr="007B68DC">
        <w:rPr>
          <w:rFonts w:ascii="Arial" w:hAnsi="Arial" w:cs="Arial"/>
          <w:snapToGrid w:val="0"/>
        </w:rPr>
        <w:t>Setting suitable learning challenges</w:t>
      </w:r>
    </w:p>
    <w:p w14:paraId="38E9EF72" w14:textId="77777777" w:rsidR="00070309" w:rsidRPr="007B68DC" w:rsidRDefault="00070309" w:rsidP="00070309">
      <w:pPr>
        <w:pStyle w:val="ListParagraph"/>
        <w:numPr>
          <w:ilvl w:val="0"/>
          <w:numId w:val="17"/>
        </w:numPr>
        <w:spacing w:line="276" w:lineRule="auto"/>
        <w:ind w:left="567" w:hanging="567"/>
        <w:jc w:val="both"/>
        <w:rPr>
          <w:rFonts w:ascii="Arial" w:hAnsi="Arial" w:cs="Arial"/>
          <w:snapToGrid w:val="0"/>
        </w:rPr>
      </w:pPr>
      <w:r w:rsidRPr="007B68DC">
        <w:rPr>
          <w:rFonts w:ascii="Arial" w:hAnsi="Arial" w:cs="Arial"/>
          <w:snapToGrid w:val="0"/>
        </w:rPr>
        <w:t>Responding to pupils' diverse learning needs</w:t>
      </w:r>
    </w:p>
    <w:p w14:paraId="0193AD94" w14:textId="77777777" w:rsidR="00070309" w:rsidRPr="007B68DC" w:rsidRDefault="00070309" w:rsidP="00F7216F">
      <w:pPr>
        <w:pStyle w:val="ListParagraph"/>
        <w:numPr>
          <w:ilvl w:val="0"/>
          <w:numId w:val="17"/>
        </w:numPr>
        <w:spacing w:line="276" w:lineRule="auto"/>
        <w:ind w:left="567" w:hanging="567"/>
        <w:rPr>
          <w:rFonts w:ascii="Arial" w:hAnsi="Arial" w:cs="Arial"/>
          <w:snapToGrid w:val="0"/>
        </w:rPr>
      </w:pPr>
      <w:r w:rsidRPr="007B68DC">
        <w:rPr>
          <w:rFonts w:ascii="Arial" w:hAnsi="Arial" w:cs="Arial"/>
          <w:snapToGrid w:val="0"/>
        </w:rPr>
        <w:t>Overcoming potential barriers to learning and assessment for individuals and groups of people.</w:t>
      </w:r>
    </w:p>
    <w:p w14:paraId="1976ACFB" w14:textId="77777777" w:rsidR="00070309" w:rsidRPr="007B68DC" w:rsidRDefault="00070309" w:rsidP="00070309">
      <w:pPr>
        <w:pStyle w:val="Default"/>
        <w:rPr>
          <w:rFonts w:ascii="Arial" w:hAnsi="Arial" w:cs="Arial"/>
          <w:lang w:val="en-GB"/>
        </w:rPr>
      </w:pPr>
    </w:p>
    <w:p w14:paraId="7B997724" w14:textId="78D6E515" w:rsidR="00CC0D29" w:rsidRPr="007B68DC" w:rsidRDefault="00070309" w:rsidP="00F7216F">
      <w:pPr>
        <w:spacing w:line="276" w:lineRule="auto"/>
        <w:rPr>
          <w:rFonts w:ascii="Arial" w:hAnsi="Arial" w:cs="Arial"/>
          <w:snapToGrid w:val="0"/>
        </w:rPr>
      </w:pPr>
      <w:r w:rsidRPr="007B68DC">
        <w:rPr>
          <w:rFonts w:ascii="Arial" w:hAnsi="Arial" w:cs="Arial"/>
          <w:snapToGrid w:val="0"/>
        </w:rPr>
        <w:t>Applying these principles should keep to a minimum the need for aspects of the National Curriculum or the Agreed Syllabus to be disapplied for a pupil. Schools are able to provide other curriculum opportunities outside the Curriculum to meet the needs of individuals or groups of pupils such as speech and language therapy and mobility training.</w:t>
      </w:r>
    </w:p>
    <w:p w14:paraId="0EE20A8D" w14:textId="77777777" w:rsidR="00070309" w:rsidRPr="007B68DC" w:rsidRDefault="00070309" w:rsidP="00070309">
      <w:pPr>
        <w:pStyle w:val="Heading2"/>
        <w:rPr>
          <w:snapToGrid w:val="0"/>
          <w:sz w:val="24"/>
          <w:szCs w:val="24"/>
          <w:lang w:val="en-GB"/>
        </w:rPr>
      </w:pPr>
      <w:r w:rsidRPr="007B68DC">
        <w:rPr>
          <w:i w:val="0"/>
          <w:snapToGrid w:val="0"/>
          <w:sz w:val="24"/>
          <w:szCs w:val="24"/>
          <w:lang w:val="en-GB"/>
        </w:rPr>
        <w:t>Three principles for inclusion</w:t>
      </w:r>
      <w:r w:rsidRPr="007B68DC">
        <w:rPr>
          <w:snapToGrid w:val="0"/>
          <w:sz w:val="24"/>
          <w:szCs w:val="24"/>
          <w:lang w:val="en-GB"/>
        </w:rPr>
        <w:t>.</w:t>
      </w:r>
    </w:p>
    <w:p w14:paraId="10BB78E0" w14:textId="77777777" w:rsidR="00070309" w:rsidRPr="007B68DC" w:rsidRDefault="00070309" w:rsidP="00070309">
      <w:pPr>
        <w:jc w:val="both"/>
        <w:rPr>
          <w:rFonts w:ascii="Arial" w:hAnsi="Arial" w:cs="Arial"/>
          <w:snapToGrid w:val="0"/>
        </w:rPr>
      </w:pPr>
      <w:r w:rsidRPr="007B68DC">
        <w:rPr>
          <w:rFonts w:ascii="Arial" w:hAnsi="Arial" w:cs="Arial"/>
          <w:snapToGrid w:val="0"/>
        </w:rPr>
        <w:t>In planning and teaching the Agreed Syllabus, teachers are required to have due regard to the following principles:</w:t>
      </w:r>
    </w:p>
    <w:p w14:paraId="140282D4" w14:textId="77777777" w:rsidR="00070309" w:rsidRPr="007B68DC" w:rsidRDefault="00070309" w:rsidP="00070309">
      <w:pPr>
        <w:jc w:val="both"/>
        <w:rPr>
          <w:rFonts w:ascii="Arial" w:hAnsi="Arial" w:cs="Arial"/>
          <w:b/>
          <w:snapToGrid w:val="0"/>
        </w:rPr>
      </w:pPr>
      <w:r w:rsidRPr="007B68DC">
        <w:rPr>
          <w:i/>
          <w:snapToGrid w:val="0"/>
        </w:rPr>
        <w:br w:type="column"/>
      </w:r>
      <w:r w:rsidRPr="007B68DC">
        <w:rPr>
          <w:rFonts w:ascii="Arial" w:hAnsi="Arial" w:cs="Arial"/>
          <w:b/>
          <w:snapToGrid w:val="0"/>
        </w:rPr>
        <w:t>A.</w:t>
      </w:r>
      <w:r w:rsidRPr="007B68DC">
        <w:rPr>
          <w:rFonts w:ascii="Arial" w:hAnsi="Arial" w:cs="Arial"/>
          <w:b/>
          <w:snapToGrid w:val="0"/>
        </w:rPr>
        <w:tab/>
        <w:t>Setting suitable learning challenges</w:t>
      </w:r>
    </w:p>
    <w:p w14:paraId="5C8F8DED" w14:textId="77777777" w:rsidR="00CC0D29" w:rsidRPr="007B68DC" w:rsidRDefault="00CC0D29" w:rsidP="00CC0D29">
      <w:pPr>
        <w:jc w:val="both"/>
        <w:rPr>
          <w:rFonts w:ascii="Arial" w:hAnsi="Arial" w:cs="Arial"/>
          <w:b/>
          <w:snapToGrid w:val="0"/>
        </w:rPr>
      </w:pPr>
    </w:p>
    <w:p w14:paraId="36A7F854" w14:textId="0FDA46EF" w:rsidR="00CC0D29" w:rsidRPr="007B68DC" w:rsidRDefault="00070309" w:rsidP="00F7216F">
      <w:pPr>
        <w:ind w:left="284" w:hanging="284"/>
        <w:rPr>
          <w:rFonts w:ascii="Arial" w:hAnsi="Arial" w:cs="Arial"/>
          <w:snapToGrid w:val="0"/>
        </w:rPr>
      </w:pPr>
      <w:r w:rsidRPr="007B68DC">
        <w:rPr>
          <w:rFonts w:ascii="Arial" w:hAnsi="Arial" w:cs="Arial"/>
          <w:snapToGrid w:val="0"/>
        </w:rPr>
        <w:t>1</w:t>
      </w:r>
      <w:r w:rsidRPr="007B68DC">
        <w:rPr>
          <w:rFonts w:ascii="Arial" w:hAnsi="Arial" w:cs="Arial"/>
          <w:snapToGrid w:val="0"/>
        </w:rPr>
        <w:tab/>
      </w:r>
      <w:r w:rsidR="00CC0D29" w:rsidRPr="007B68DC">
        <w:rPr>
          <w:rFonts w:ascii="Arial" w:hAnsi="Arial" w:cs="Arial"/>
          <w:snapToGrid w:val="0"/>
        </w:rPr>
        <w:t>Teachers should aim to give every pupil the opportunity to experience success in learning and to achieve as high a standard as possible. The Agreed Syllabus sets out what most pupils should be taught at each key stage - but teachers should teach the knowledge, skills and understanding in ways that suit their pupils' abilities. This may mean choosing knowledge, skills and understanding from earlier or later key stages so that individual pupils can progress and show what they can achieve. Where it is appropriate for pupils to make extensive use of content from an earlier key stage, there may not be time to teach all aspects of the age-related programmes of study. A similarly flexible approach will be needed to take account of any gaps in pupils'</w:t>
      </w:r>
      <w:r w:rsidRPr="007B68DC">
        <w:rPr>
          <w:rFonts w:ascii="Arial" w:hAnsi="Arial" w:cs="Arial"/>
          <w:snapToGrid w:val="0"/>
        </w:rPr>
        <w:t xml:space="preserve"> </w:t>
      </w:r>
      <w:r w:rsidR="00CC0D29" w:rsidRPr="007B68DC">
        <w:rPr>
          <w:rFonts w:ascii="Arial" w:hAnsi="Arial" w:cs="Arial"/>
          <w:snapToGrid w:val="0"/>
        </w:rPr>
        <w:t>learning resulting from missed or interrupted schooling [for example, that may be experienced by travellers, refugees, those in care with long term medical problems, such as head injuries, and those with degenerative conditions].</w:t>
      </w:r>
    </w:p>
    <w:p w14:paraId="64EE801C" w14:textId="77777777" w:rsidR="00CC0D29" w:rsidRPr="007B68DC" w:rsidRDefault="00CC0D29" w:rsidP="00F7216F">
      <w:pPr>
        <w:ind w:left="284" w:hanging="284"/>
        <w:rPr>
          <w:rFonts w:ascii="Arial" w:hAnsi="Arial" w:cs="Arial"/>
          <w:snapToGrid w:val="0"/>
        </w:rPr>
      </w:pPr>
    </w:p>
    <w:p w14:paraId="65938712" w14:textId="7A3E6A2B" w:rsidR="00CC0D29" w:rsidRPr="007B68DC" w:rsidRDefault="00070309" w:rsidP="00F7216F">
      <w:pPr>
        <w:ind w:left="284" w:hanging="284"/>
        <w:rPr>
          <w:rFonts w:ascii="Arial" w:hAnsi="Arial" w:cs="Arial"/>
          <w:snapToGrid w:val="0"/>
        </w:rPr>
      </w:pPr>
      <w:r w:rsidRPr="007B68DC">
        <w:rPr>
          <w:rFonts w:ascii="Arial" w:hAnsi="Arial" w:cs="Arial"/>
          <w:snapToGrid w:val="0"/>
        </w:rPr>
        <w:t>2</w:t>
      </w:r>
      <w:r w:rsidRPr="007B68DC">
        <w:rPr>
          <w:rFonts w:ascii="Arial" w:hAnsi="Arial" w:cs="Arial"/>
          <w:snapToGrid w:val="0"/>
        </w:rPr>
        <w:tab/>
      </w:r>
      <w:r w:rsidR="00CC0D29" w:rsidRPr="007B68DC">
        <w:rPr>
          <w:rFonts w:ascii="Arial" w:hAnsi="Arial" w:cs="Arial"/>
          <w:snapToGrid w:val="0"/>
        </w:rPr>
        <w:t>For pupils whose attainments fall significantly below the expected levels at a particular key stage, a much greater degree of differentiation will be necessary. In these circumstances, teachers may need to use the content of the Agreed Syllabus as a resource or to provide a context, in planning learning appropriate to the age and requirements of their pupils.</w:t>
      </w:r>
      <w:r w:rsidRPr="007B68DC">
        <w:rPr>
          <w:rFonts w:ascii="Arial" w:hAnsi="Arial" w:cs="Arial"/>
          <w:snapToGrid w:val="0"/>
        </w:rPr>
        <w:t xml:space="preserve"> </w:t>
      </w:r>
      <w:r w:rsidR="00CC0D29" w:rsidRPr="007B68DC">
        <w:rPr>
          <w:rFonts w:ascii="Arial" w:hAnsi="Arial" w:cs="Arial"/>
          <w:snapToGrid w:val="0"/>
        </w:rPr>
        <w:t>For pupils whose attainments significantly exceed the expected level of attainment during a particular key stage, teachers will need to plan suitably challenging work.  Teachers should plan to extend the breadth and depth of study with individually challenging tasks devised particularly to meet the needs of those pupils.</w:t>
      </w:r>
    </w:p>
    <w:p w14:paraId="020877B0" w14:textId="77777777" w:rsidR="0036518E" w:rsidRPr="007B68DC" w:rsidRDefault="0036518E" w:rsidP="00CC0D29">
      <w:pPr>
        <w:jc w:val="both"/>
        <w:rPr>
          <w:rFonts w:ascii="Arial" w:hAnsi="Arial" w:cs="Arial"/>
          <w:b/>
          <w:snapToGrid w:val="0"/>
        </w:rPr>
      </w:pPr>
    </w:p>
    <w:p w14:paraId="273C458B" w14:textId="3794C07A" w:rsidR="00CC0D29" w:rsidRPr="007B68DC" w:rsidRDefault="00070309" w:rsidP="00CC0D29">
      <w:pPr>
        <w:jc w:val="both"/>
        <w:rPr>
          <w:rFonts w:ascii="Arial" w:hAnsi="Arial" w:cs="Arial"/>
          <w:b/>
          <w:snapToGrid w:val="0"/>
        </w:rPr>
      </w:pPr>
      <w:r w:rsidRPr="007B68DC">
        <w:rPr>
          <w:rFonts w:ascii="Arial" w:hAnsi="Arial" w:cs="Arial"/>
          <w:b/>
          <w:snapToGrid w:val="0"/>
        </w:rPr>
        <w:t>B</w:t>
      </w:r>
      <w:r w:rsidRPr="007B68DC">
        <w:rPr>
          <w:rFonts w:ascii="Arial" w:hAnsi="Arial" w:cs="Arial"/>
          <w:b/>
          <w:snapToGrid w:val="0"/>
        </w:rPr>
        <w:tab/>
      </w:r>
      <w:r w:rsidR="00CC0D29" w:rsidRPr="007B68DC">
        <w:rPr>
          <w:rFonts w:ascii="Arial" w:hAnsi="Arial" w:cs="Arial"/>
          <w:b/>
          <w:snapToGrid w:val="0"/>
        </w:rPr>
        <w:t>Responding to pupil's diverse learning needs.</w:t>
      </w:r>
    </w:p>
    <w:p w14:paraId="3D592454" w14:textId="3DB4D24E" w:rsidR="00CC0D29" w:rsidRPr="007B68DC" w:rsidRDefault="00070309" w:rsidP="00F7216F">
      <w:pPr>
        <w:ind w:left="284" w:hanging="284"/>
        <w:rPr>
          <w:rFonts w:ascii="Arial" w:hAnsi="Arial" w:cs="Arial"/>
          <w:snapToGrid w:val="0"/>
        </w:rPr>
      </w:pPr>
      <w:r w:rsidRPr="007B68DC">
        <w:rPr>
          <w:rFonts w:ascii="Arial" w:hAnsi="Arial" w:cs="Arial"/>
          <w:snapToGrid w:val="0"/>
        </w:rPr>
        <w:t>1</w:t>
      </w:r>
      <w:r w:rsidRPr="007B68DC">
        <w:rPr>
          <w:rFonts w:ascii="Arial" w:hAnsi="Arial" w:cs="Arial"/>
          <w:snapToGrid w:val="0"/>
        </w:rPr>
        <w:tab/>
      </w:r>
      <w:r w:rsidR="00CC0D29" w:rsidRPr="007B68DC">
        <w:rPr>
          <w:rFonts w:ascii="Arial" w:hAnsi="Arial" w:cs="Arial"/>
          <w:snapToGrid w:val="0"/>
        </w:rPr>
        <w:t>When planning, teachers should set high expectations and provide opportunities for all pupils to achieve, including boys and girls, pupils with special educational needs, pupils with disabilities, pupils from all social and cultural backgrounds, pupils of different ethnic groups, including travel</w:t>
      </w:r>
      <w:r w:rsidR="00741AB1" w:rsidRPr="007B68DC">
        <w:rPr>
          <w:rFonts w:ascii="Arial" w:hAnsi="Arial" w:cs="Arial"/>
          <w:snapToGrid w:val="0"/>
        </w:rPr>
        <w:t>l</w:t>
      </w:r>
      <w:r w:rsidR="00CC0D29" w:rsidRPr="007B68DC">
        <w:rPr>
          <w:rFonts w:ascii="Arial" w:hAnsi="Arial" w:cs="Arial"/>
          <w:snapToGrid w:val="0"/>
        </w:rPr>
        <w:t>ers, refugees and asylum seekers, and those from diverse linguistic backgrounds. Teachers need to be aware that pupils bring to school different experiences, interests and strengths which will influence the way in which they learn. Teachers should plan their approaches to teaching and learning so that all pupils can take part in lessons fully and effectively.</w:t>
      </w:r>
    </w:p>
    <w:p w14:paraId="1FD38FE5" w14:textId="77777777" w:rsidR="00CC0D29" w:rsidRPr="007B68DC" w:rsidRDefault="00CC0D29" w:rsidP="00070309">
      <w:pPr>
        <w:ind w:left="284" w:hanging="284"/>
        <w:jc w:val="both"/>
        <w:rPr>
          <w:rFonts w:ascii="Arial" w:hAnsi="Arial" w:cs="Arial"/>
          <w:snapToGrid w:val="0"/>
        </w:rPr>
      </w:pPr>
    </w:p>
    <w:p w14:paraId="124414D1" w14:textId="0AEADF9A" w:rsidR="00CC0D29" w:rsidRPr="007B68DC" w:rsidRDefault="00070309" w:rsidP="00F7216F">
      <w:pPr>
        <w:ind w:left="284" w:hanging="284"/>
        <w:rPr>
          <w:rFonts w:ascii="Arial" w:hAnsi="Arial" w:cs="Arial"/>
          <w:snapToGrid w:val="0"/>
        </w:rPr>
      </w:pPr>
      <w:r w:rsidRPr="007B68DC">
        <w:rPr>
          <w:rFonts w:ascii="Arial" w:hAnsi="Arial" w:cs="Arial"/>
          <w:snapToGrid w:val="0"/>
        </w:rPr>
        <w:t>2</w:t>
      </w:r>
      <w:r w:rsidRPr="007B68DC">
        <w:rPr>
          <w:rFonts w:ascii="Arial" w:hAnsi="Arial" w:cs="Arial"/>
          <w:snapToGrid w:val="0"/>
        </w:rPr>
        <w:tab/>
      </w:r>
      <w:r w:rsidR="00CC0D29" w:rsidRPr="007B68DC">
        <w:rPr>
          <w:rFonts w:ascii="Arial" w:hAnsi="Arial" w:cs="Arial"/>
          <w:snapToGrid w:val="0"/>
        </w:rPr>
        <w:t>To ensure that they meet the full range of pupils' needs, teachers should be aware of the requirements of the equal opportunities legislation that covers race, gender and disability.</w:t>
      </w:r>
    </w:p>
    <w:p w14:paraId="58DF5A7C" w14:textId="77777777" w:rsidR="00CC0D29" w:rsidRPr="007B68DC" w:rsidRDefault="00CC0D29" w:rsidP="00070309">
      <w:pPr>
        <w:ind w:left="284" w:hanging="284"/>
        <w:jc w:val="both"/>
        <w:rPr>
          <w:rFonts w:ascii="Arial" w:hAnsi="Arial" w:cs="Arial"/>
          <w:snapToGrid w:val="0"/>
        </w:rPr>
      </w:pPr>
    </w:p>
    <w:p w14:paraId="0B9F289B" w14:textId="70D48BA0" w:rsidR="00CC0D29" w:rsidRPr="007B68DC" w:rsidRDefault="00070309" w:rsidP="00070309">
      <w:pPr>
        <w:ind w:left="284" w:hanging="284"/>
        <w:jc w:val="both"/>
        <w:rPr>
          <w:rFonts w:ascii="Arial" w:hAnsi="Arial" w:cs="Arial"/>
          <w:snapToGrid w:val="0"/>
        </w:rPr>
      </w:pPr>
      <w:r w:rsidRPr="007B68DC">
        <w:rPr>
          <w:rFonts w:ascii="Arial" w:hAnsi="Arial" w:cs="Arial"/>
          <w:snapToGrid w:val="0"/>
        </w:rPr>
        <w:t>3</w:t>
      </w:r>
      <w:r w:rsidRPr="007B68DC">
        <w:rPr>
          <w:rFonts w:ascii="Arial" w:hAnsi="Arial" w:cs="Arial"/>
          <w:snapToGrid w:val="0"/>
        </w:rPr>
        <w:tab/>
      </w:r>
      <w:r w:rsidR="00CC0D29" w:rsidRPr="007B68DC">
        <w:rPr>
          <w:rFonts w:ascii="Arial" w:hAnsi="Arial" w:cs="Arial"/>
          <w:snapToGrid w:val="0"/>
        </w:rPr>
        <w:t>Teachers should take specific action to respond to pupils' diverse needs by:</w:t>
      </w:r>
    </w:p>
    <w:p w14:paraId="7DF9070A" w14:textId="77777777" w:rsidR="00070309" w:rsidRPr="007B68DC" w:rsidRDefault="00CC0D29" w:rsidP="00070309">
      <w:pPr>
        <w:pStyle w:val="ListParagraph"/>
        <w:numPr>
          <w:ilvl w:val="0"/>
          <w:numId w:val="19"/>
        </w:numPr>
        <w:spacing w:line="276" w:lineRule="auto"/>
        <w:jc w:val="both"/>
        <w:rPr>
          <w:rFonts w:ascii="Arial" w:hAnsi="Arial" w:cs="Arial"/>
          <w:snapToGrid w:val="0"/>
        </w:rPr>
      </w:pPr>
      <w:r w:rsidRPr="007B68DC">
        <w:rPr>
          <w:rFonts w:ascii="Arial" w:hAnsi="Arial" w:cs="Arial"/>
          <w:snapToGrid w:val="0"/>
        </w:rPr>
        <w:t>creating effective learning environments;</w:t>
      </w:r>
    </w:p>
    <w:p w14:paraId="62ECB981" w14:textId="77777777" w:rsidR="00070309" w:rsidRPr="007B68DC" w:rsidRDefault="00CC0D29" w:rsidP="00070309">
      <w:pPr>
        <w:pStyle w:val="ListParagraph"/>
        <w:numPr>
          <w:ilvl w:val="0"/>
          <w:numId w:val="19"/>
        </w:numPr>
        <w:spacing w:line="276" w:lineRule="auto"/>
        <w:jc w:val="both"/>
        <w:rPr>
          <w:rFonts w:ascii="Arial" w:hAnsi="Arial" w:cs="Arial"/>
          <w:snapToGrid w:val="0"/>
        </w:rPr>
      </w:pPr>
      <w:r w:rsidRPr="007B68DC">
        <w:rPr>
          <w:rFonts w:ascii="Arial" w:hAnsi="Arial" w:cs="Arial"/>
          <w:snapToGrid w:val="0"/>
        </w:rPr>
        <w:t>securing their motivation and concentration;</w:t>
      </w:r>
    </w:p>
    <w:p w14:paraId="77909901" w14:textId="77777777" w:rsidR="00070309" w:rsidRPr="007B68DC" w:rsidRDefault="00CC0D29" w:rsidP="00070309">
      <w:pPr>
        <w:pStyle w:val="ListParagraph"/>
        <w:numPr>
          <w:ilvl w:val="0"/>
          <w:numId w:val="19"/>
        </w:numPr>
        <w:spacing w:line="276" w:lineRule="auto"/>
        <w:jc w:val="both"/>
        <w:rPr>
          <w:rFonts w:ascii="Arial" w:hAnsi="Arial" w:cs="Arial"/>
          <w:snapToGrid w:val="0"/>
        </w:rPr>
      </w:pPr>
      <w:r w:rsidRPr="007B68DC">
        <w:rPr>
          <w:rFonts w:ascii="Arial" w:hAnsi="Arial" w:cs="Arial"/>
          <w:snapToGrid w:val="0"/>
        </w:rPr>
        <w:t>providing equality of opportunity through teaching approaches;</w:t>
      </w:r>
    </w:p>
    <w:p w14:paraId="43766530" w14:textId="24D5B4FF" w:rsidR="00070309" w:rsidRPr="007B68DC" w:rsidRDefault="00CC0D29" w:rsidP="00070309">
      <w:pPr>
        <w:pStyle w:val="ListParagraph"/>
        <w:numPr>
          <w:ilvl w:val="0"/>
          <w:numId w:val="19"/>
        </w:numPr>
        <w:spacing w:line="276" w:lineRule="auto"/>
        <w:jc w:val="both"/>
        <w:rPr>
          <w:rFonts w:ascii="Arial" w:hAnsi="Arial" w:cs="Arial"/>
          <w:snapToGrid w:val="0"/>
        </w:rPr>
      </w:pPr>
      <w:r w:rsidRPr="007B68DC">
        <w:rPr>
          <w:rFonts w:ascii="Arial" w:hAnsi="Arial" w:cs="Arial"/>
          <w:snapToGrid w:val="0"/>
        </w:rPr>
        <w:t>using appropriate assessment approaches;</w:t>
      </w:r>
      <w:r w:rsidR="00070309" w:rsidRPr="007B68DC">
        <w:rPr>
          <w:rFonts w:ascii="Arial" w:hAnsi="Arial" w:cs="Arial"/>
          <w:snapToGrid w:val="0"/>
        </w:rPr>
        <w:t xml:space="preserve"> and</w:t>
      </w:r>
    </w:p>
    <w:p w14:paraId="1863BE11" w14:textId="3014B0F7" w:rsidR="00CC0D29" w:rsidRPr="007B68DC" w:rsidRDefault="00CC0D29" w:rsidP="00070309">
      <w:pPr>
        <w:pStyle w:val="ListParagraph"/>
        <w:numPr>
          <w:ilvl w:val="0"/>
          <w:numId w:val="19"/>
        </w:numPr>
        <w:spacing w:line="276" w:lineRule="auto"/>
        <w:jc w:val="both"/>
        <w:rPr>
          <w:rFonts w:ascii="Arial" w:hAnsi="Arial" w:cs="Arial"/>
          <w:snapToGrid w:val="0"/>
        </w:rPr>
      </w:pPr>
      <w:r w:rsidRPr="007B68DC">
        <w:rPr>
          <w:rFonts w:ascii="Arial" w:hAnsi="Arial" w:cs="Arial"/>
          <w:snapToGrid w:val="0"/>
        </w:rPr>
        <w:t>setting targets for learning.</w:t>
      </w:r>
    </w:p>
    <w:p w14:paraId="457F53E3" w14:textId="19E43D08" w:rsidR="00CC0D29" w:rsidRPr="007B68DC" w:rsidRDefault="0036518E" w:rsidP="00CC0D29">
      <w:pPr>
        <w:jc w:val="both"/>
        <w:rPr>
          <w:rFonts w:ascii="Arial" w:hAnsi="Arial" w:cs="Arial"/>
          <w:snapToGrid w:val="0"/>
        </w:rPr>
      </w:pPr>
      <w:r w:rsidRPr="007B68DC">
        <w:rPr>
          <w:rFonts w:ascii="Arial" w:hAnsi="Arial" w:cs="Arial"/>
          <w:snapToGrid w:val="0"/>
        </w:rPr>
        <w:br w:type="column"/>
      </w:r>
    </w:p>
    <w:p w14:paraId="700A1F38" w14:textId="377C9405" w:rsidR="00CC0D29" w:rsidRPr="007B68DC" w:rsidRDefault="00CC0D29" w:rsidP="00CC0D29">
      <w:pPr>
        <w:jc w:val="both"/>
        <w:rPr>
          <w:rFonts w:ascii="Arial" w:hAnsi="Arial" w:cs="Arial"/>
          <w:b/>
          <w:snapToGrid w:val="0"/>
        </w:rPr>
      </w:pPr>
      <w:r w:rsidRPr="007B68DC">
        <w:rPr>
          <w:rFonts w:ascii="Arial" w:hAnsi="Arial" w:cs="Arial"/>
          <w:b/>
          <w:snapToGrid w:val="0"/>
        </w:rPr>
        <w:t>Examples for B/3a - creating effective learning environments in which:</w:t>
      </w:r>
    </w:p>
    <w:p w14:paraId="4F5C9663" w14:textId="035300BF" w:rsidR="00CC0D29" w:rsidRPr="007B68DC" w:rsidRDefault="00CC0D29" w:rsidP="00741AB1">
      <w:pPr>
        <w:pStyle w:val="ListParagraph"/>
        <w:numPr>
          <w:ilvl w:val="0"/>
          <w:numId w:val="14"/>
        </w:numPr>
        <w:spacing w:line="276" w:lineRule="auto"/>
        <w:ind w:left="567" w:hanging="425"/>
        <w:jc w:val="both"/>
        <w:rPr>
          <w:rFonts w:ascii="Arial" w:hAnsi="Arial" w:cs="Arial"/>
          <w:snapToGrid w:val="0"/>
        </w:rPr>
      </w:pPr>
      <w:r w:rsidRPr="007B68DC">
        <w:rPr>
          <w:rFonts w:ascii="Arial" w:hAnsi="Arial" w:cs="Arial"/>
          <w:snapToGrid w:val="0"/>
        </w:rPr>
        <w:t>th</w:t>
      </w:r>
      <w:r w:rsidR="00F7216F" w:rsidRPr="007B68DC">
        <w:rPr>
          <w:rFonts w:ascii="Arial" w:hAnsi="Arial" w:cs="Arial"/>
          <w:snapToGrid w:val="0"/>
        </w:rPr>
        <w:t xml:space="preserve">e contributions of all pupils are </w:t>
      </w:r>
      <w:r w:rsidRPr="007B68DC">
        <w:rPr>
          <w:rFonts w:ascii="Arial" w:hAnsi="Arial" w:cs="Arial"/>
          <w:snapToGrid w:val="0"/>
        </w:rPr>
        <w:t>valued;</w:t>
      </w:r>
    </w:p>
    <w:p w14:paraId="2E02354C" w14:textId="161CB8A8" w:rsidR="00CC0D29" w:rsidRPr="007B68DC" w:rsidRDefault="00F7216F" w:rsidP="00F7216F">
      <w:pPr>
        <w:pStyle w:val="ListParagraph"/>
        <w:numPr>
          <w:ilvl w:val="0"/>
          <w:numId w:val="14"/>
        </w:numPr>
        <w:spacing w:line="276" w:lineRule="auto"/>
        <w:ind w:left="567" w:hanging="425"/>
        <w:rPr>
          <w:rFonts w:ascii="Arial" w:hAnsi="Arial" w:cs="Arial"/>
          <w:snapToGrid w:val="0"/>
        </w:rPr>
      </w:pPr>
      <w:r w:rsidRPr="007B68DC">
        <w:rPr>
          <w:rFonts w:ascii="Arial" w:hAnsi="Arial" w:cs="Arial"/>
          <w:snapToGrid w:val="0"/>
        </w:rPr>
        <w:t xml:space="preserve">all pupils </w:t>
      </w:r>
      <w:r w:rsidR="00CC0D29" w:rsidRPr="007B68DC">
        <w:rPr>
          <w:rFonts w:ascii="Arial" w:hAnsi="Arial" w:cs="Arial"/>
          <w:snapToGrid w:val="0"/>
        </w:rPr>
        <w:t>feel secure and are able to contribute appropriately;</w:t>
      </w:r>
    </w:p>
    <w:p w14:paraId="25C37C94" w14:textId="461C2DD3" w:rsidR="00CC0D29" w:rsidRPr="007B68DC" w:rsidRDefault="00CC0D29" w:rsidP="00F7216F">
      <w:pPr>
        <w:pStyle w:val="ListParagraph"/>
        <w:numPr>
          <w:ilvl w:val="0"/>
          <w:numId w:val="14"/>
        </w:numPr>
        <w:spacing w:line="276" w:lineRule="auto"/>
        <w:ind w:left="567" w:hanging="425"/>
        <w:rPr>
          <w:rFonts w:ascii="Arial" w:hAnsi="Arial" w:cs="Arial"/>
          <w:snapToGrid w:val="0"/>
        </w:rPr>
      </w:pPr>
      <w:r w:rsidRPr="007B68DC">
        <w:rPr>
          <w:rFonts w:ascii="Arial" w:hAnsi="Arial" w:cs="Arial"/>
          <w:snapToGrid w:val="0"/>
        </w:rPr>
        <w:t>stereotypical views are challenged and pupils learn to appreciate and view positively differences in others, whether arising from race, gender, religion, ability or disability;</w:t>
      </w:r>
    </w:p>
    <w:p w14:paraId="578EF6AE" w14:textId="6D797350" w:rsidR="00CC0D29" w:rsidRPr="007B68DC" w:rsidRDefault="00CC0D29" w:rsidP="00F7216F">
      <w:pPr>
        <w:pStyle w:val="ListParagraph"/>
        <w:numPr>
          <w:ilvl w:val="0"/>
          <w:numId w:val="14"/>
        </w:numPr>
        <w:spacing w:line="276" w:lineRule="auto"/>
        <w:ind w:left="567" w:hanging="425"/>
        <w:rPr>
          <w:rFonts w:ascii="Arial" w:hAnsi="Arial" w:cs="Arial"/>
          <w:snapToGrid w:val="0"/>
        </w:rPr>
      </w:pPr>
      <w:r w:rsidRPr="007B68DC">
        <w:rPr>
          <w:rFonts w:ascii="Arial" w:hAnsi="Arial" w:cs="Arial"/>
          <w:snapToGrid w:val="0"/>
        </w:rPr>
        <w:t>pupils learn to take responsibility for their actions and behaviours both in school and in the wider community;</w:t>
      </w:r>
    </w:p>
    <w:p w14:paraId="229A64E7" w14:textId="6D060F71" w:rsidR="00CC0D29" w:rsidRPr="007B68DC" w:rsidRDefault="00CC0D29" w:rsidP="00F7216F">
      <w:pPr>
        <w:pStyle w:val="ListParagraph"/>
        <w:numPr>
          <w:ilvl w:val="0"/>
          <w:numId w:val="14"/>
        </w:numPr>
        <w:spacing w:line="276" w:lineRule="auto"/>
        <w:ind w:left="567" w:hanging="425"/>
        <w:rPr>
          <w:rFonts w:ascii="Arial" w:hAnsi="Arial" w:cs="Arial"/>
          <w:snapToGrid w:val="0"/>
        </w:rPr>
      </w:pPr>
      <w:r w:rsidRPr="007B68DC">
        <w:rPr>
          <w:rFonts w:ascii="Arial" w:hAnsi="Arial" w:cs="Arial"/>
          <w:snapToGrid w:val="0"/>
        </w:rPr>
        <w:t>all forms of bullying and harassment, including racial harassment are challenged;</w:t>
      </w:r>
      <w:r w:rsidR="00741AB1" w:rsidRPr="007B68DC">
        <w:rPr>
          <w:rFonts w:ascii="Arial" w:hAnsi="Arial" w:cs="Arial"/>
          <w:snapToGrid w:val="0"/>
        </w:rPr>
        <w:t xml:space="preserve"> and</w:t>
      </w:r>
    </w:p>
    <w:p w14:paraId="181DB6C8" w14:textId="4BE58DC7" w:rsidR="00CC0D29" w:rsidRPr="007B68DC" w:rsidRDefault="00CC0D29" w:rsidP="00741AB1">
      <w:pPr>
        <w:pStyle w:val="ListParagraph"/>
        <w:numPr>
          <w:ilvl w:val="0"/>
          <w:numId w:val="14"/>
        </w:numPr>
        <w:spacing w:line="276" w:lineRule="auto"/>
        <w:ind w:left="567" w:hanging="425"/>
        <w:jc w:val="both"/>
        <w:rPr>
          <w:rFonts w:ascii="Arial" w:hAnsi="Arial" w:cs="Arial"/>
          <w:snapToGrid w:val="0"/>
        </w:rPr>
      </w:pPr>
      <w:r w:rsidRPr="007B68DC">
        <w:rPr>
          <w:rFonts w:ascii="Arial" w:hAnsi="Arial" w:cs="Arial"/>
          <w:snapToGrid w:val="0"/>
        </w:rPr>
        <w:t>pupils are enabled to participate safely in clothing appropriate to their religious beliefs.</w:t>
      </w:r>
    </w:p>
    <w:p w14:paraId="46F9C75C" w14:textId="6406282F" w:rsidR="00CC0D29" w:rsidRPr="007B68DC" w:rsidRDefault="0036518E" w:rsidP="00CC0D29">
      <w:pPr>
        <w:jc w:val="both"/>
        <w:rPr>
          <w:rFonts w:ascii="Arial" w:hAnsi="Arial" w:cs="Arial"/>
          <w:snapToGrid w:val="0"/>
        </w:rPr>
      </w:pPr>
      <w:r w:rsidRPr="007B68DC">
        <w:rPr>
          <w:rFonts w:ascii="Arial" w:hAnsi="Arial" w:cs="Arial"/>
          <w:snapToGrid w:val="0"/>
        </w:rPr>
        <w:br w:type="column"/>
      </w:r>
    </w:p>
    <w:p w14:paraId="7761F0CE" w14:textId="77777777" w:rsidR="00CC0D29" w:rsidRPr="007B68DC" w:rsidRDefault="00CC0D29" w:rsidP="00CC0D29">
      <w:pPr>
        <w:jc w:val="both"/>
        <w:rPr>
          <w:rFonts w:ascii="Arial" w:hAnsi="Arial" w:cs="Arial"/>
          <w:b/>
          <w:snapToGrid w:val="0"/>
        </w:rPr>
      </w:pPr>
      <w:r w:rsidRPr="007B68DC">
        <w:rPr>
          <w:rFonts w:ascii="Arial" w:hAnsi="Arial" w:cs="Arial"/>
          <w:b/>
          <w:snapToGrid w:val="0"/>
        </w:rPr>
        <w:t>Examples for B/3b - securing motivation and concentration by:</w:t>
      </w:r>
    </w:p>
    <w:p w14:paraId="16F726C4" w14:textId="4997111C" w:rsidR="00CC0D29" w:rsidRPr="007B68DC" w:rsidRDefault="00CC0D29" w:rsidP="00F7216F">
      <w:pPr>
        <w:pStyle w:val="ListParagraph"/>
        <w:numPr>
          <w:ilvl w:val="0"/>
          <w:numId w:val="14"/>
        </w:numPr>
        <w:spacing w:line="276" w:lineRule="auto"/>
        <w:ind w:left="567" w:hanging="425"/>
        <w:rPr>
          <w:rFonts w:ascii="Arial" w:hAnsi="Arial" w:cs="Arial"/>
          <w:snapToGrid w:val="0"/>
        </w:rPr>
      </w:pPr>
      <w:r w:rsidRPr="007B68DC">
        <w:rPr>
          <w:rFonts w:ascii="Arial" w:hAnsi="Arial" w:cs="Arial"/>
          <w:snapToGrid w:val="0"/>
        </w:rPr>
        <w:t>using teaching approaches to different learning styles;</w:t>
      </w:r>
    </w:p>
    <w:p w14:paraId="2296E1CE" w14:textId="1572A01F" w:rsidR="00CC0D29" w:rsidRPr="007B68DC" w:rsidRDefault="00CC0D29" w:rsidP="00F7216F">
      <w:pPr>
        <w:pStyle w:val="ListParagraph"/>
        <w:numPr>
          <w:ilvl w:val="0"/>
          <w:numId w:val="14"/>
        </w:numPr>
        <w:spacing w:line="276" w:lineRule="auto"/>
        <w:ind w:left="567" w:hanging="425"/>
        <w:rPr>
          <w:rFonts w:ascii="Arial" w:hAnsi="Arial" w:cs="Arial"/>
          <w:snapToGrid w:val="0"/>
        </w:rPr>
      </w:pPr>
      <w:r w:rsidRPr="007B68DC">
        <w:rPr>
          <w:rFonts w:ascii="Arial" w:hAnsi="Arial" w:cs="Arial"/>
          <w:snapToGrid w:val="0"/>
        </w:rPr>
        <w:t>using, where appropriate, a range of organisational approaches such as setting,</w:t>
      </w:r>
      <w:r w:rsidR="00741AB1" w:rsidRPr="007B68DC">
        <w:rPr>
          <w:rFonts w:ascii="Arial" w:hAnsi="Arial" w:cs="Arial"/>
          <w:snapToGrid w:val="0"/>
        </w:rPr>
        <w:t xml:space="preserve"> </w:t>
      </w:r>
      <w:r w:rsidRPr="007B68DC">
        <w:rPr>
          <w:rFonts w:ascii="Arial" w:hAnsi="Arial" w:cs="Arial"/>
          <w:snapToGrid w:val="0"/>
        </w:rPr>
        <w:t>grouping or individual work, to ensure that learning needs are properly addressed;</w:t>
      </w:r>
    </w:p>
    <w:p w14:paraId="116162F2" w14:textId="0F3910C7" w:rsidR="00CC0D29" w:rsidRPr="007B68DC" w:rsidRDefault="00CC0D29" w:rsidP="00F7216F">
      <w:pPr>
        <w:pStyle w:val="ListParagraph"/>
        <w:numPr>
          <w:ilvl w:val="0"/>
          <w:numId w:val="14"/>
        </w:numPr>
        <w:spacing w:line="276" w:lineRule="auto"/>
        <w:ind w:left="567" w:hanging="425"/>
        <w:rPr>
          <w:rFonts w:ascii="Arial" w:hAnsi="Arial" w:cs="Arial"/>
          <w:snapToGrid w:val="0"/>
        </w:rPr>
      </w:pPr>
      <w:r w:rsidRPr="007B68DC">
        <w:rPr>
          <w:rFonts w:ascii="Arial" w:hAnsi="Arial" w:cs="Arial"/>
          <w:snapToGrid w:val="0"/>
        </w:rPr>
        <w:t>varying subject content and presentation so that this matches their learning needs;</w:t>
      </w:r>
    </w:p>
    <w:p w14:paraId="601D9FD9" w14:textId="11275903" w:rsidR="00CC0D29" w:rsidRPr="007B68DC" w:rsidRDefault="00CC0D29" w:rsidP="00F7216F">
      <w:pPr>
        <w:pStyle w:val="ListParagraph"/>
        <w:numPr>
          <w:ilvl w:val="0"/>
          <w:numId w:val="14"/>
        </w:numPr>
        <w:spacing w:line="276" w:lineRule="auto"/>
        <w:ind w:left="567" w:hanging="425"/>
        <w:rPr>
          <w:rFonts w:ascii="Arial" w:hAnsi="Arial" w:cs="Arial"/>
          <w:snapToGrid w:val="0"/>
        </w:rPr>
      </w:pPr>
      <w:r w:rsidRPr="007B68DC">
        <w:rPr>
          <w:rFonts w:ascii="Arial" w:hAnsi="Arial" w:cs="Arial"/>
          <w:snapToGrid w:val="0"/>
        </w:rPr>
        <w:t>planning work which builds on their interests and cultural experiences;</w:t>
      </w:r>
    </w:p>
    <w:p w14:paraId="36754B8E" w14:textId="77777777" w:rsidR="00741AB1" w:rsidRPr="007B68DC" w:rsidRDefault="00CC0D29" w:rsidP="00F7216F">
      <w:pPr>
        <w:pStyle w:val="ListParagraph"/>
        <w:numPr>
          <w:ilvl w:val="0"/>
          <w:numId w:val="14"/>
        </w:numPr>
        <w:spacing w:line="276" w:lineRule="auto"/>
        <w:ind w:left="567" w:hanging="425"/>
        <w:rPr>
          <w:rFonts w:ascii="Arial" w:hAnsi="Arial" w:cs="Arial"/>
          <w:snapToGrid w:val="0"/>
        </w:rPr>
      </w:pPr>
      <w:r w:rsidRPr="007B68DC">
        <w:rPr>
          <w:rFonts w:ascii="Arial" w:hAnsi="Arial" w:cs="Arial"/>
          <w:snapToGrid w:val="0"/>
        </w:rPr>
        <w:t>planning appropriately challenging work for those whose ability and understanding are in advance of their language skills;</w:t>
      </w:r>
    </w:p>
    <w:p w14:paraId="4693778E" w14:textId="77777777" w:rsidR="00741AB1" w:rsidRPr="007B68DC" w:rsidRDefault="00CC0D29" w:rsidP="00F7216F">
      <w:pPr>
        <w:pStyle w:val="ListParagraph"/>
        <w:numPr>
          <w:ilvl w:val="0"/>
          <w:numId w:val="14"/>
        </w:numPr>
        <w:spacing w:line="276" w:lineRule="auto"/>
        <w:ind w:left="567" w:hanging="425"/>
        <w:rPr>
          <w:rFonts w:ascii="Arial" w:hAnsi="Arial" w:cs="Arial"/>
          <w:snapToGrid w:val="0"/>
        </w:rPr>
      </w:pPr>
      <w:r w:rsidRPr="007B68DC">
        <w:rPr>
          <w:rFonts w:ascii="Arial" w:hAnsi="Arial" w:cs="Arial"/>
          <w:snapToGrid w:val="0"/>
        </w:rPr>
        <w:t>using materials which reflect social and cultural diversity and provide positive images, gender, religions and disability;</w:t>
      </w:r>
    </w:p>
    <w:p w14:paraId="0F5FE05E" w14:textId="77777777" w:rsidR="00741AB1" w:rsidRPr="007B68DC" w:rsidRDefault="00CC0D29" w:rsidP="00CC0D29">
      <w:pPr>
        <w:pStyle w:val="ListParagraph"/>
        <w:numPr>
          <w:ilvl w:val="0"/>
          <w:numId w:val="14"/>
        </w:numPr>
        <w:spacing w:line="276" w:lineRule="auto"/>
        <w:ind w:left="567" w:hanging="425"/>
        <w:jc w:val="both"/>
        <w:rPr>
          <w:rFonts w:ascii="Arial" w:hAnsi="Arial" w:cs="Arial"/>
          <w:snapToGrid w:val="0"/>
        </w:rPr>
      </w:pPr>
      <w:r w:rsidRPr="007B68DC">
        <w:rPr>
          <w:rFonts w:ascii="Arial" w:hAnsi="Arial" w:cs="Arial"/>
          <w:snapToGrid w:val="0"/>
        </w:rPr>
        <w:t>planning and monitoring the pace of work so that they all have a chance to learn effectively and achieve success;</w:t>
      </w:r>
      <w:r w:rsidR="00741AB1" w:rsidRPr="007B68DC">
        <w:rPr>
          <w:rFonts w:ascii="Arial" w:hAnsi="Arial" w:cs="Arial"/>
          <w:snapToGrid w:val="0"/>
        </w:rPr>
        <w:t xml:space="preserve"> and</w:t>
      </w:r>
    </w:p>
    <w:p w14:paraId="3BBF5B4C" w14:textId="6C2F27AC" w:rsidR="00CC0D29" w:rsidRPr="007B68DC" w:rsidRDefault="00CC0D29" w:rsidP="00CC0D29">
      <w:pPr>
        <w:pStyle w:val="ListParagraph"/>
        <w:numPr>
          <w:ilvl w:val="0"/>
          <w:numId w:val="14"/>
        </w:numPr>
        <w:spacing w:line="276" w:lineRule="auto"/>
        <w:ind w:left="567" w:hanging="425"/>
        <w:jc w:val="both"/>
        <w:rPr>
          <w:rFonts w:ascii="Arial" w:hAnsi="Arial" w:cs="Arial"/>
          <w:snapToGrid w:val="0"/>
        </w:rPr>
      </w:pPr>
      <w:r w:rsidRPr="007B68DC">
        <w:rPr>
          <w:rFonts w:ascii="Arial" w:hAnsi="Arial" w:cs="Arial"/>
          <w:snapToGrid w:val="0"/>
        </w:rPr>
        <w:t>taking action to maintain interest and continuity of learning for pupils who may be absent for extended periods of time.</w:t>
      </w:r>
    </w:p>
    <w:p w14:paraId="371E434F" w14:textId="77777777" w:rsidR="00CC0D29" w:rsidRPr="007B68DC" w:rsidRDefault="00CC0D29" w:rsidP="00CC0D29">
      <w:pPr>
        <w:jc w:val="both"/>
        <w:rPr>
          <w:rFonts w:ascii="Arial" w:hAnsi="Arial" w:cs="Arial"/>
          <w:snapToGrid w:val="0"/>
        </w:rPr>
      </w:pPr>
    </w:p>
    <w:p w14:paraId="1F08F93B" w14:textId="6EA12F3E" w:rsidR="00CC0D29" w:rsidRPr="007B68DC" w:rsidRDefault="00CC0D29" w:rsidP="00CC0D29">
      <w:pPr>
        <w:jc w:val="both"/>
        <w:rPr>
          <w:rFonts w:ascii="Arial" w:hAnsi="Arial" w:cs="Arial"/>
          <w:b/>
          <w:snapToGrid w:val="0"/>
        </w:rPr>
      </w:pPr>
      <w:r w:rsidRPr="007B68DC">
        <w:rPr>
          <w:rFonts w:ascii="Arial" w:hAnsi="Arial" w:cs="Arial"/>
          <w:b/>
          <w:snapToGrid w:val="0"/>
        </w:rPr>
        <w:t>Examples for B/3c - providing equality of opportunity by:</w:t>
      </w:r>
    </w:p>
    <w:p w14:paraId="69E9591B" w14:textId="63EEAF49" w:rsidR="00CC0D29" w:rsidRPr="007B68DC" w:rsidRDefault="00CC0D29" w:rsidP="00F7216F">
      <w:pPr>
        <w:pStyle w:val="ListParagraph"/>
        <w:numPr>
          <w:ilvl w:val="0"/>
          <w:numId w:val="14"/>
        </w:numPr>
        <w:spacing w:line="276" w:lineRule="auto"/>
        <w:ind w:left="567" w:hanging="425"/>
        <w:rPr>
          <w:rFonts w:ascii="Arial" w:hAnsi="Arial" w:cs="Arial"/>
          <w:snapToGrid w:val="0"/>
        </w:rPr>
      </w:pPr>
      <w:r w:rsidRPr="007B68DC">
        <w:rPr>
          <w:rFonts w:ascii="Arial" w:hAnsi="Arial" w:cs="Arial"/>
          <w:snapToGrid w:val="0"/>
        </w:rPr>
        <w:t>ensuring that boys and girls are able to participate in the same curriculum;</w:t>
      </w:r>
    </w:p>
    <w:p w14:paraId="380C5A91" w14:textId="42F0803E" w:rsidR="00CC0D29" w:rsidRPr="007B68DC" w:rsidRDefault="00CC0D29" w:rsidP="00F7216F">
      <w:pPr>
        <w:pStyle w:val="ListParagraph"/>
        <w:numPr>
          <w:ilvl w:val="0"/>
          <w:numId w:val="14"/>
        </w:numPr>
        <w:spacing w:line="276" w:lineRule="auto"/>
        <w:ind w:left="567" w:hanging="425"/>
        <w:rPr>
          <w:rFonts w:ascii="Arial" w:hAnsi="Arial" w:cs="Arial"/>
          <w:snapToGrid w:val="0"/>
        </w:rPr>
      </w:pPr>
      <w:r w:rsidRPr="007B68DC">
        <w:rPr>
          <w:rFonts w:ascii="Arial" w:hAnsi="Arial" w:cs="Arial"/>
          <w:snapToGrid w:val="0"/>
        </w:rPr>
        <w:t>taking account of the interests and concerns of boys and girls by using a range of activities and contexts for work and allowing a variety of interpretations and outcomes;</w:t>
      </w:r>
    </w:p>
    <w:p w14:paraId="4CFB4CE2" w14:textId="7CE93876" w:rsidR="00CC0D29" w:rsidRPr="007B68DC" w:rsidRDefault="00CC0D29" w:rsidP="00F7216F">
      <w:pPr>
        <w:pStyle w:val="ListParagraph"/>
        <w:numPr>
          <w:ilvl w:val="0"/>
          <w:numId w:val="14"/>
        </w:numPr>
        <w:spacing w:line="276" w:lineRule="auto"/>
        <w:ind w:left="567" w:hanging="425"/>
        <w:rPr>
          <w:rFonts w:ascii="Arial" w:hAnsi="Arial" w:cs="Arial"/>
          <w:snapToGrid w:val="0"/>
        </w:rPr>
      </w:pPr>
      <w:r w:rsidRPr="007B68DC">
        <w:rPr>
          <w:rFonts w:ascii="Arial" w:hAnsi="Arial" w:cs="Arial"/>
          <w:snapToGrid w:val="0"/>
        </w:rPr>
        <w:t>avoiding gender stereotyping when organising pupils into groups, assigning them to activities or arranging access to equipment;</w:t>
      </w:r>
    </w:p>
    <w:p w14:paraId="5FC15CA1" w14:textId="156FE113" w:rsidR="00CC0D29" w:rsidRPr="007B68DC" w:rsidRDefault="00CC0D29" w:rsidP="00F7216F">
      <w:pPr>
        <w:pStyle w:val="ListParagraph"/>
        <w:numPr>
          <w:ilvl w:val="0"/>
          <w:numId w:val="14"/>
        </w:numPr>
        <w:spacing w:line="276" w:lineRule="auto"/>
        <w:ind w:left="567" w:hanging="425"/>
        <w:rPr>
          <w:rFonts w:ascii="Arial" w:hAnsi="Arial" w:cs="Arial"/>
          <w:snapToGrid w:val="0"/>
        </w:rPr>
      </w:pPr>
      <w:r w:rsidRPr="007B68DC">
        <w:rPr>
          <w:rFonts w:ascii="Arial" w:hAnsi="Arial" w:cs="Arial"/>
          <w:snapToGrid w:val="0"/>
        </w:rPr>
        <w:t>taking account of pupils' specific religious or cultural beliefs relating to the presentation of ideas or experiences or to the use of particular types of equipment;</w:t>
      </w:r>
      <w:r w:rsidR="00F7216F" w:rsidRPr="007B68DC">
        <w:rPr>
          <w:rFonts w:ascii="Arial" w:hAnsi="Arial" w:cs="Arial"/>
          <w:snapToGrid w:val="0"/>
        </w:rPr>
        <w:t xml:space="preserve"> and</w:t>
      </w:r>
    </w:p>
    <w:p w14:paraId="180B8739" w14:textId="0615C479" w:rsidR="00CC0D29" w:rsidRPr="007B68DC" w:rsidRDefault="00CC0D29" w:rsidP="00F7216F">
      <w:pPr>
        <w:pStyle w:val="ListParagraph"/>
        <w:numPr>
          <w:ilvl w:val="0"/>
          <w:numId w:val="14"/>
        </w:numPr>
        <w:spacing w:line="276" w:lineRule="auto"/>
        <w:ind w:left="567" w:hanging="425"/>
        <w:rPr>
          <w:rFonts w:ascii="Arial" w:hAnsi="Arial" w:cs="Arial"/>
          <w:snapToGrid w:val="0"/>
        </w:rPr>
      </w:pPr>
      <w:r w:rsidRPr="007B68DC">
        <w:rPr>
          <w:rFonts w:ascii="Arial" w:hAnsi="Arial" w:cs="Arial"/>
          <w:snapToGrid w:val="0"/>
        </w:rPr>
        <w:t>enabling the fullest possible participation of pupils with disabilities or particular medical needs in all subjects, offering positive role models and making provision, where necessary, to facilitate access to activities with appropriate support, aids or adaptations.</w:t>
      </w:r>
    </w:p>
    <w:p w14:paraId="0D4F5D6B" w14:textId="77777777" w:rsidR="00CC0D29" w:rsidRPr="007B68DC" w:rsidRDefault="00CC0D29" w:rsidP="00CC0D29">
      <w:pPr>
        <w:jc w:val="both"/>
        <w:rPr>
          <w:rFonts w:ascii="Arial" w:hAnsi="Arial" w:cs="Arial"/>
          <w:snapToGrid w:val="0"/>
        </w:rPr>
      </w:pPr>
    </w:p>
    <w:p w14:paraId="38BF7ED4" w14:textId="77777777" w:rsidR="00CC0D29" w:rsidRPr="007B68DC" w:rsidRDefault="00CC0D29" w:rsidP="00CC0D29">
      <w:pPr>
        <w:rPr>
          <w:rFonts w:ascii="Arial" w:hAnsi="Arial" w:cs="Arial"/>
          <w:b/>
          <w:snapToGrid w:val="0"/>
        </w:rPr>
      </w:pPr>
      <w:r w:rsidRPr="007B68DC">
        <w:rPr>
          <w:rFonts w:ascii="Arial" w:hAnsi="Arial" w:cs="Arial"/>
          <w:b/>
          <w:snapToGrid w:val="0"/>
        </w:rPr>
        <w:t>Examples for B/3d - using appropriate assessment approaches that:</w:t>
      </w:r>
    </w:p>
    <w:p w14:paraId="0A1FF845" w14:textId="54259A37" w:rsidR="00CC0D29" w:rsidRPr="007B68DC" w:rsidRDefault="00CC0D29" w:rsidP="00F7216F">
      <w:pPr>
        <w:pStyle w:val="ListParagraph"/>
        <w:numPr>
          <w:ilvl w:val="0"/>
          <w:numId w:val="14"/>
        </w:numPr>
        <w:spacing w:line="276" w:lineRule="auto"/>
        <w:ind w:left="567" w:hanging="425"/>
        <w:rPr>
          <w:rFonts w:ascii="Arial" w:hAnsi="Arial" w:cs="Arial"/>
          <w:snapToGrid w:val="0"/>
        </w:rPr>
      </w:pPr>
      <w:r w:rsidRPr="007B68DC">
        <w:rPr>
          <w:rFonts w:ascii="Arial" w:hAnsi="Arial" w:cs="Arial"/>
          <w:snapToGrid w:val="0"/>
        </w:rPr>
        <w:t>allow for different learning styles and ensure that pupils are given the chance and encouragement to demonstrate their competence and attainment through appropriate means;</w:t>
      </w:r>
    </w:p>
    <w:p w14:paraId="07841CB4" w14:textId="6CBE83EC" w:rsidR="00CC0D29" w:rsidRPr="007B68DC" w:rsidRDefault="00CC0D29" w:rsidP="00F7216F">
      <w:pPr>
        <w:pStyle w:val="ListParagraph"/>
        <w:numPr>
          <w:ilvl w:val="0"/>
          <w:numId w:val="14"/>
        </w:numPr>
        <w:spacing w:line="276" w:lineRule="auto"/>
        <w:ind w:left="567" w:hanging="425"/>
        <w:rPr>
          <w:rFonts w:ascii="Arial" w:hAnsi="Arial" w:cs="Arial"/>
          <w:snapToGrid w:val="0"/>
        </w:rPr>
      </w:pPr>
      <w:r w:rsidRPr="007B68DC">
        <w:rPr>
          <w:rFonts w:ascii="Arial" w:hAnsi="Arial" w:cs="Arial"/>
          <w:snapToGrid w:val="0"/>
        </w:rPr>
        <w:t>are familiar to the pupils and for which they have been adequately prepared;</w:t>
      </w:r>
    </w:p>
    <w:p w14:paraId="2E38CB5E" w14:textId="332E61EF" w:rsidR="00F7216F" w:rsidRPr="007B68DC" w:rsidRDefault="00CC0D29" w:rsidP="00F7216F">
      <w:pPr>
        <w:pStyle w:val="ListParagraph"/>
        <w:numPr>
          <w:ilvl w:val="0"/>
          <w:numId w:val="14"/>
        </w:numPr>
        <w:spacing w:line="276" w:lineRule="auto"/>
        <w:ind w:left="567" w:hanging="425"/>
        <w:rPr>
          <w:rFonts w:ascii="Arial" w:hAnsi="Arial" w:cs="Arial"/>
          <w:snapToGrid w:val="0"/>
        </w:rPr>
      </w:pPr>
      <w:r w:rsidRPr="007B68DC">
        <w:rPr>
          <w:rFonts w:ascii="Arial" w:hAnsi="Arial" w:cs="Arial"/>
          <w:snapToGrid w:val="0"/>
        </w:rPr>
        <w:t>use materials which are free from discrimination and stereotyping in any form;</w:t>
      </w:r>
      <w:r w:rsidR="00F7216F" w:rsidRPr="007B68DC">
        <w:rPr>
          <w:rFonts w:ascii="Arial" w:hAnsi="Arial" w:cs="Arial"/>
          <w:snapToGrid w:val="0"/>
        </w:rPr>
        <w:t xml:space="preserve"> and</w:t>
      </w:r>
    </w:p>
    <w:p w14:paraId="2D55078A" w14:textId="521CBA92" w:rsidR="00CC0D29" w:rsidRPr="007B68DC" w:rsidRDefault="00CC0D29" w:rsidP="00F7216F">
      <w:pPr>
        <w:pStyle w:val="ListParagraph"/>
        <w:numPr>
          <w:ilvl w:val="0"/>
          <w:numId w:val="14"/>
        </w:numPr>
        <w:spacing w:line="276" w:lineRule="auto"/>
        <w:ind w:left="567" w:hanging="425"/>
        <w:rPr>
          <w:rFonts w:ascii="Arial" w:hAnsi="Arial" w:cs="Arial"/>
          <w:snapToGrid w:val="0"/>
        </w:rPr>
      </w:pPr>
      <w:r w:rsidRPr="007B68DC">
        <w:rPr>
          <w:rFonts w:ascii="Arial" w:hAnsi="Arial" w:cs="Arial"/>
          <w:snapToGrid w:val="0"/>
        </w:rPr>
        <w:t>provide clear and unambiguous feedback to pupils to aid further learning</w:t>
      </w:r>
      <w:r w:rsidR="00F7216F" w:rsidRPr="007B68DC">
        <w:rPr>
          <w:rFonts w:ascii="Arial" w:hAnsi="Arial" w:cs="Arial"/>
          <w:snapToGrid w:val="0"/>
        </w:rPr>
        <w:t>.</w:t>
      </w:r>
    </w:p>
    <w:p w14:paraId="06FBB045" w14:textId="77777777" w:rsidR="00CC0D29" w:rsidRPr="007B68DC" w:rsidRDefault="00CC0D29" w:rsidP="00CC0D29">
      <w:pPr>
        <w:spacing w:line="276" w:lineRule="auto"/>
        <w:jc w:val="both"/>
        <w:rPr>
          <w:rFonts w:ascii="Arial" w:hAnsi="Arial" w:cs="Arial"/>
          <w:b/>
          <w:snapToGrid w:val="0"/>
        </w:rPr>
      </w:pPr>
      <w:r w:rsidRPr="007B68DC">
        <w:rPr>
          <w:rFonts w:ascii="Arial" w:hAnsi="Arial" w:cs="Arial"/>
          <w:b/>
          <w:snapToGrid w:val="0"/>
        </w:rPr>
        <w:t>Examples for B/3e - setting targets for learning that:</w:t>
      </w:r>
    </w:p>
    <w:p w14:paraId="7CFC1BF9" w14:textId="3A4238DA" w:rsidR="00CC0D29" w:rsidRPr="007B68DC" w:rsidRDefault="00CC0D29" w:rsidP="00F7216F">
      <w:pPr>
        <w:pStyle w:val="ListParagraph"/>
        <w:numPr>
          <w:ilvl w:val="0"/>
          <w:numId w:val="14"/>
        </w:numPr>
        <w:spacing w:line="276" w:lineRule="auto"/>
        <w:ind w:left="567" w:hanging="425"/>
        <w:rPr>
          <w:rFonts w:ascii="Arial" w:hAnsi="Arial" w:cs="Arial"/>
          <w:snapToGrid w:val="0"/>
        </w:rPr>
      </w:pPr>
      <w:r w:rsidRPr="007B68DC">
        <w:rPr>
          <w:rFonts w:ascii="Arial" w:hAnsi="Arial" w:cs="Arial"/>
          <w:snapToGrid w:val="0"/>
        </w:rPr>
        <w:t>build on pupils' knowledge, experiences, interests and strengths to improve areas of weakness and demonstrate progression over time;</w:t>
      </w:r>
      <w:r w:rsidR="00F7216F" w:rsidRPr="007B68DC">
        <w:rPr>
          <w:rFonts w:ascii="Arial" w:hAnsi="Arial" w:cs="Arial"/>
          <w:snapToGrid w:val="0"/>
        </w:rPr>
        <w:t xml:space="preserve"> and</w:t>
      </w:r>
    </w:p>
    <w:p w14:paraId="6ECA0F2C" w14:textId="2D99EECA" w:rsidR="00CC0D29" w:rsidRPr="007B68DC" w:rsidRDefault="00CC0D29" w:rsidP="00F7216F">
      <w:pPr>
        <w:pStyle w:val="ListParagraph"/>
        <w:numPr>
          <w:ilvl w:val="0"/>
          <w:numId w:val="14"/>
        </w:numPr>
        <w:spacing w:line="276" w:lineRule="auto"/>
        <w:ind w:left="567" w:hanging="425"/>
        <w:rPr>
          <w:rFonts w:ascii="Arial" w:hAnsi="Arial" w:cs="Arial"/>
          <w:snapToGrid w:val="0"/>
        </w:rPr>
      </w:pPr>
      <w:r w:rsidRPr="007B68DC">
        <w:rPr>
          <w:rFonts w:ascii="Arial" w:hAnsi="Arial" w:cs="Arial"/>
          <w:snapToGrid w:val="0"/>
        </w:rPr>
        <w:t>are attainable and yet challenging and help pupi</w:t>
      </w:r>
      <w:r w:rsidR="00F7216F" w:rsidRPr="007B68DC">
        <w:rPr>
          <w:rFonts w:ascii="Arial" w:hAnsi="Arial" w:cs="Arial"/>
          <w:snapToGrid w:val="0"/>
        </w:rPr>
        <w:t>ls to develop their self-</w:t>
      </w:r>
      <w:r w:rsidRPr="007B68DC">
        <w:rPr>
          <w:rFonts w:ascii="Arial" w:hAnsi="Arial" w:cs="Arial"/>
          <w:snapToGrid w:val="0"/>
        </w:rPr>
        <w:t>esteem and confidence in their ability to learn.</w:t>
      </w:r>
    </w:p>
    <w:p w14:paraId="58B51021" w14:textId="5B408078" w:rsidR="00CC0D29" w:rsidRPr="007B68DC" w:rsidRDefault="0036518E" w:rsidP="00CC0D29">
      <w:pPr>
        <w:jc w:val="both"/>
        <w:rPr>
          <w:rFonts w:ascii="Arial" w:hAnsi="Arial" w:cs="Arial"/>
          <w:snapToGrid w:val="0"/>
        </w:rPr>
      </w:pPr>
      <w:r w:rsidRPr="007B68DC">
        <w:rPr>
          <w:rFonts w:ascii="Arial" w:hAnsi="Arial" w:cs="Arial"/>
          <w:snapToGrid w:val="0"/>
        </w:rPr>
        <w:br w:type="column"/>
      </w:r>
    </w:p>
    <w:p w14:paraId="3538B9A6" w14:textId="74A2A771" w:rsidR="00CC0D29" w:rsidRPr="007B68DC" w:rsidRDefault="00070309" w:rsidP="00F7216F">
      <w:pPr>
        <w:ind w:left="567" w:hanging="567"/>
        <w:jc w:val="both"/>
        <w:rPr>
          <w:rFonts w:ascii="Arial" w:hAnsi="Arial" w:cs="Arial"/>
          <w:b/>
          <w:snapToGrid w:val="0"/>
        </w:rPr>
      </w:pPr>
      <w:r w:rsidRPr="007B68DC">
        <w:rPr>
          <w:rFonts w:ascii="Arial" w:hAnsi="Arial" w:cs="Arial"/>
          <w:b/>
          <w:snapToGrid w:val="0"/>
        </w:rPr>
        <w:t>C</w:t>
      </w:r>
      <w:r w:rsidRPr="007B68DC">
        <w:rPr>
          <w:rFonts w:ascii="Arial" w:hAnsi="Arial" w:cs="Arial"/>
          <w:b/>
          <w:snapToGrid w:val="0"/>
        </w:rPr>
        <w:tab/>
      </w:r>
      <w:r w:rsidR="00CC0D29" w:rsidRPr="007B68DC">
        <w:rPr>
          <w:rFonts w:ascii="Arial" w:hAnsi="Arial" w:cs="Arial"/>
          <w:b/>
          <w:snapToGrid w:val="0"/>
        </w:rPr>
        <w:t>Overcoming potential barriers to learning and assessment for individuals and groups of pupils</w:t>
      </w:r>
    </w:p>
    <w:p w14:paraId="5C36F237" w14:textId="77777777" w:rsidR="00CC0D29" w:rsidRPr="007B68DC" w:rsidRDefault="00CC0D29" w:rsidP="00CC0D29">
      <w:pPr>
        <w:jc w:val="both"/>
        <w:rPr>
          <w:rFonts w:ascii="Arial" w:hAnsi="Arial" w:cs="Arial"/>
          <w:b/>
          <w:snapToGrid w:val="0"/>
        </w:rPr>
      </w:pPr>
    </w:p>
    <w:p w14:paraId="42F70AD0" w14:textId="77777777" w:rsidR="00CC0D29" w:rsidRPr="007B68DC" w:rsidRDefault="00CC0D29" w:rsidP="00CC0D29">
      <w:pPr>
        <w:jc w:val="both"/>
        <w:rPr>
          <w:rFonts w:ascii="Arial" w:hAnsi="Arial" w:cs="Arial"/>
          <w:snapToGrid w:val="0"/>
        </w:rPr>
      </w:pPr>
      <w:r w:rsidRPr="007B68DC">
        <w:rPr>
          <w:rFonts w:ascii="Arial" w:hAnsi="Arial" w:cs="Arial"/>
          <w:snapToGrid w:val="0"/>
        </w:rPr>
        <w:t>A minority of pupils will have particular learning and assessment requirements which go beyond the provisions described in sections A and B and, if not addressed, could create barriers to learning. These requirements are likely to arise as a consequence of a pupil having a special educational need or disability or may be linked to a pupil's progress in learning English as an additional language.</w:t>
      </w:r>
    </w:p>
    <w:p w14:paraId="1A669772" w14:textId="77777777" w:rsidR="00CC0D29" w:rsidRPr="007B68DC" w:rsidRDefault="00CC0D29" w:rsidP="00CC0D29">
      <w:pPr>
        <w:jc w:val="both"/>
        <w:rPr>
          <w:rFonts w:ascii="Arial" w:hAnsi="Arial" w:cs="Arial"/>
          <w:snapToGrid w:val="0"/>
        </w:rPr>
      </w:pPr>
    </w:p>
    <w:p w14:paraId="6CCCA7A2" w14:textId="77777777" w:rsidR="00CC0D29" w:rsidRPr="007B68DC" w:rsidRDefault="00CC0D29" w:rsidP="00CC0D29">
      <w:pPr>
        <w:jc w:val="both"/>
        <w:rPr>
          <w:rFonts w:ascii="Arial" w:hAnsi="Arial" w:cs="Arial"/>
          <w:snapToGrid w:val="0"/>
        </w:rPr>
      </w:pPr>
      <w:r w:rsidRPr="007B68DC">
        <w:rPr>
          <w:rFonts w:ascii="Arial" w:hAnsi="Arial" w:cs="Arial"/>
          <w:snapToGrid w:val="0"/>
        </w:rPr>
        <w:t>Teachers must take account of these requirements and make provision, where necessary, to support individuals or groups of pupils to enable them to participate effectively in the curriculum and assessment activities.</w:t>
      </w:r>
    </w:p>
    <w:p w14:paraId="0247ED0A" w14:textId="77777777" w:rsidR="00CC0D29" w:rsidRPr="007B68DC" w:rsidRDefault="00CC0D29" w:rsidP="00CC0D29">
      <w:pPr>
        <w:jc w:val="both"/>
        <w:rPr>
          <w:rFonts w:ascii="Arial" w:hAnsi="Arial" w:cs="Arial"/>
          <w:snapToGrid w:val="0"/>
        </w:rPr>
      </w:pPr>
    </w:p>
    <w:p w14:paraId="1C5D3D6D" w14:textId="548D5CED" w:rsidR="00CC0D29" w:rsidRPr="007B68DC" w:rsidRDefault="00CC0D29" w:rsidP="00CC0D29">
      <w:pPr>
        <w:jc w:val="both"/>
        <w:rPr>
          <w:rFonts w:ascii="Arial" w:hAnsi="Arial" w:cs="Arial"/>
          <w:b/>
          <w:snapToGrid w:val="0"/>
        </w:rPr>
      </w:pPr>
      <w:r w:rsidRPr="007B68DC">
        <w:rPr>
          <w:rFonts w:ascii="Arial" w:hAnsi="Arial" w:cs="Arial"/>
          <w:b/>
          <w:snapToGrid w:val="0"/>
        </w:rPr>
        <w:t>Pupils with special educational needs</w:t>
      </w:r>
    </w:p>
    <w:p w14:paraId="6340FF4A" w14:textId="091930E8" w:rsidR="00CC0D29" w:rsidRPr="007B68DC" w:rsidRDefault="00CC0D29" w:rsidP="00F7216F">
      <w:pPr>
        <w:ind w:left="284" w:hanging="284"/>
        <w:rPr>
          <w:rFonts w:ascii="Arial" w:hAnsi="Arial" w:cs="Arial"/>
          <w:snapToGrid w:val="0"/>
        </w:rPr>
      </w:pPr>
      <w:r w:rsidRPr="007B68DC">
        <w:rPr>
          <w:rFonts w:ascii="Arial" w:hAnsi="Arial" w:cs="Arial"/>
          <w:snapToGrid w:val="0"/>
        </w:rPr>
        <w:t>1</w:t>
      </w:r>
      <w:r w:rsidR="00F7216F" w:rsidRPr="007B68DC">
        <w:rPr>
          <w:rFonts w:ascii="Arial" w:hAnsi="Arial" w:cs="Arial"/>
          <w:snapToGrid w:val="0"/>
        </w:rPr>
        <w:tab/>
      </w:r>
      <w:r w:rsidRPr="007B68DC">
        <w:rPr>
          <w:rFonts w:ascii="Arial" w:hAnsi="Arial" w:cs="Arial"/>
          <w:snapToGrid w:val="0"/>
        </w:rPr>
        <w:t>Curriculum planning and assessment for pupils with special educational needs must take account of the type and extent of the difficulty experienced by the pupil. Teachers will encounter a wide range of pupils with special educational needs, some of whom will also have disabilities (see paragraphs C/4 and C/5). In many cases, the action necessary to respond to an individual's requirements for curriculum access will be met through greater differentiation of tasks and materials, consistent with school-based intervention. A small number of pupils may need access. Teachers should, where appropriate, work closely with representatives of other agencies who may be supporting the pupil.</w:t>
      </w:r>
    </w:p>
    <w:p w14:paraId="4F8EA8B3" w14:textId="64198CF8" w:rsidR="00CC0D29" w:rsidRPr="007B68DC" w:rsidRDefault="0036518E" w:rsidP="00F7216F">
      <w:pPr>
        <w:ind w:left="284" w:hanging="284"/>
        <w:rPr>
          <w:rFonts w:ascii="Arial" w:hAnsi="Arial" w:cs="Arial"/>
          <w:snapToGrid w:val="0"/>
        </w:rPr>
      </w:pPr>
      <w:r w:rsidRPr="007B68DC">
        <w:rPr>
          <w:rFonts w:ascii="Arial" w:hAnsi="Arial" w:cs="Arial"/>
          <w:snapToGrid w:val="0"/>
        </w:rPr>
        <w:br w:type="column"/>
      </w:r>
    </w:p>
    <w:p w14:paraId="2EEACDAB" w14:textId="53C833AF" w:rsidR="00CC0D29" w:rsidRPr="007B68DC" w:rsidRDefault="00F7216F" w:rsidP="00F7216F">
      <w:pPr>
        <w:ind w:left="284" w:hanging="284"/>
        <w:rPr>
          <w:rFonts w:ascii="Arial" w:hAnsi="Arial" w:cs="Arial"/>
          <w:snapToGrid w:val="0"/>
        </w:rPr>
      </w:pPr>
      <w:r w:rsidRPr="007B68DC">
        <w:rPr>
          <w:rFonts w:ascii="Arial" w:hAnsi="Arial" w:cs="Arial"/>
          <w:snapToGrid w:val="0"/>
        </w:rPr>
        <w:t>2</w:t>
      </w:r>
      <w:r w:rsidRPr="007B68DC">
        <w:rPr>
          <w:rFonts w:ascii="Arial" w:hAnsi="Arial" w:cs="Arial"/>
          <w:snapToGrid w:val="0"/>
        </w:rPr>
        <w:tab/>
      </w:r>
      <w:r w:rsidR="00CC0D29" w:rsidRPr="007B68DC">
        <w:rPr>
          <w:rFonts w:ascii="Arial" w:hAnsi="Arial" w:cs="Arial"/>
          <w:snapToGrid w:val="0"/>
        </w:rPr>
        <w:t>Teachers should take specific action to provide access to learning for pupils with special educational needs by:</w:t>
      </w:r>
    </w:p>
    <w:p w14:paraId="50515EFD" w14:textId="77777777" w:rsidR="00CC0D29" w:rsidRPr="007B68DC" w:rsidRDefault="00CC0D29" w:rsidP="00F7216F">
      <w:pPr>
        <w:numPr>
          <w:ilvl w:val="0"/>
          <w:numId w:val="15"/>
        </w:numPr>
        <w:spacing w:line="276" w:lineRule="auto"/>
        <w:ind w:left="709"/>
        <w:rPr>
          <w:rFonts w:ascii="Arial" w:hAnsi="Arial" w:cs="Arial"/>
          <w:snapToGrid w:val="0"/>
        </w:rPr>
      </w:pPr>
      <w:r w:rsidRPr="007B68DC">
        <w:rPr>
          <w:rFonts w:ascii="Arial" w:hAnsi="Arial" w:cs="Arial"/>
          <w:snapToGrid w:val="0"/>
        </w:rPr>
        <w:t>providing for pupils who need help with communication, language and literacy;</w:t>
      </w:r>
    </w:p>
    <w:p w14:paraId="5CB5E70D" w14:textId="77777777" w:rsidR="00CC0D29" w:rsidRPr="007B68DC" w:rsidRDefault="00CC0D29" w:rsidP="00F7216F">
      <w:pPr>
        <w:numPr>
          <w:ilvl w:val="0"/>
          <w:numId w:val="15"/>
        </w:numPr>
        <w:spacing w:line="276" w:lineRule="auto"/>
        <w:ind w:left="709"/>
        <w:rPr>
          <w:rFonts w:ascii="Arial" w:hAnsi="Arial" w:cs="Arial"/>
          <w:snapToGrid w:val="0"/>
        </w:rPr>
      </w:pPr>
      <w:r w:rsidRPr="007B68DC">
        <w:rPr>
          <w:rFonts w:ascii="Arial" w:hAnsi="Arial" w:cs="Arial"/>
          <w:snapToGrid w:val="0"/>
        </w:rPr>
        <w:t>planning, where necessary, to develop pupils' understanding through the use of all available senses and experiences;</w:t>
      </w:r>
    </w:p>
    <w:p w14:paraId="496DCC8B" w14:textId="77777777" w:rsidR="00CC0D29" w:rsidRPr="007B68DC" w:rsidRDefault="00CC0D29" w:rsidP="00F7216F">
      <w:pPr>
        <w:numPr>
          <w:ilvl w:val="0"/>
          <w:numId w:val="15"/>
        </w:numPr>
        <w:spacing w:line="276" w:lineRule="auto"/>
        <w:ind w:left="709"/>
        <w:rPr>
          <w:rFonts w:ascii="Arial" w:hAnsi="Arial" w:cs="Arial"/>
          <w:snapToGrid w:val="0"/>
        </w:rPr>
      </w:pPr>
      <w:r w:rsidRPr="007B68DC">
        <w:rPr>
          <w:rFonts w:ascii="Arial" w:hAnsi="Arial" w:cs="Arial"/>
          <w:snapToGrid w:val="0"/>
        </w:rPr>
        <w:t>planning for pupils' full participation in learning and in physical and practical activities;</w:t>
      </w:r>
    </w:p>
    <w:p w14:paraId="144CBCC7" w14:textId="01A16DA5" w:rsidR="00CC0D29" w:rsidRPr="007B68DC" w:rsidRDefault="00CC0D29" w:rsidP="00F7216F">
      <w:pPr>
        <w:numPr>
          <w:ilvl w:val="0"/>
          <w:numId w:val="15"/>
        </w:numPr>
        <w:spacing w:line="276" w:lineRule="auto"/>
        <w:ind w:left="709"/>
        <w:rPr>
          <w:rFonts w:ascii="Arial" w:hAnsi="Arial" w:cs="Arial"/>
          <w:snapToGrid w:val="0"/>
        </w:rPr>
      </w:pPr>
      <w:r w:rsidRPr="007B68DC">
        <w:rPr>
          <w:rFonts w:ascii="Arial" w:hAnsi="Arial" w:cs="Arial"/>
          <w:snapToGrid w:val="0"/>
        </w:rPr>
        <w:t>helping pupils to manage their behaviour, to take part in learning effectively and safely, and at key stage 4, to prepare for work;</w:t>
      </w:r>
      <w:r w:rsidR="0036518E" w:rsidRPr="007B68DC">
        <w:rPr>
          <w:rFonts w:ascii="Arial" w:hAnsi="Arial" w:cs="Arial"/>
          <w:snapToGrid w:val="0"/>
        </w:rPr>
        <w:t xml:space="preserve"> and</w:t>
      </w:r>
    </w:p>
    <w:p w14:paraId="5EF2CE52" w14:textId="77777777" w:rsidR="00CC0D29" w:rsidRPr="007B68DC" w:rsidRDefault="00CC0D29" w:rsidP="00F7216F">
      <w:pPr>
        <w:numPr>
          <w:ilvl w:val="0"/>
          <w:numId w:val="15"/>
        </w:numPr>
        <w:spacing w:line="276" w:lineRule="auto"/>
        <w:ind w:left="709"/>
        <w:rPr>
          <w:rFonts w:ascii="Arial" w:hAnsi="Arial" w:cs="Arial"/>
          <w:snapToGrid w:val="0"/>
        </w:rPr>
      </w:pPr>
      <w:r w:rsidRPr="007B68DC">
        <w:rPr>
          <w:rFonts w:ascii="Arial" w:hAnsi="Arial" w:cs="Arial"/>
          <w:snapToGrid w:val="0"/>
        </w:rPr>
        <w:t>helping individuals to manage their emotions, particularly trauma or stress, and to take part in learning.</w:t>
      </w:r>
    </w:p>
    <w:p w14:paraId="512A700D" w14:textId="77777777" w:rsidR="0036518E" w:rsidRPr="007B68DC" w:rsidRDefault="0036518E" w:rsidP="00CC0D29">
      <w:pPr>
        <w:jc w:val="both"/>
        <w:rPr>
          <w:rFonts w:ascii="Arial" w:hAnsi="Arial" w:cs="Arial"/>
          <w:snapToGrid w:val="0"/>
        </w:rPr>
      </w:pPr>
    </w:p>
    <w:p w14:paraId="31ADAA95" w14:textId="6A3011DE" w:rsidR="00CC0D29" w:rsidRPr="007B68DC" w:rsidRDefault="00CC0D29" w:rsidP="00CC0D29">
      <w:pPr>
        <w:jc w:val="both"/>
        <w:rPr>
          <w:rFonts w:ascii="Arial" w:hAnsi="Arial" w:cs="Arial"/>
          <w:b/>
          <w:snapToGrid w:val="0"/>
        </w:rPr>
      </w:pPr>
      <w:r w:rsidRPr="007B68DC">
        <w:rPr>
          <w:rFonts w:ascii="Arial" w:hAnsi="Arial" w:cs="Arial"/>
          <w:b/>
          <w:snapToGrid w:val="0"/>
        </w:rPr>
        <w:t>Examples for C/2a - providing for pupils who need help with communication, language and literacy through:</w:t>
      </w:r>
    </w:p>
    <w:p w14:paraId="456A9CCF" w14:textId="77777777" w:rsidR="00F7216F" w:rsidRPr="007B68DC" w:rsidRDefault="00CC0D29" w:rsidP="00F7216F">
      <w:pPr>
        <w:pStyle w:val="ListParagraph"/>
        <w:numPr>
          <w:ilvl w:val="0"/>
          <w:numId w:val="14"/>
        </w:numPr>
        <w:spacing w:line="276" w:lineRule="auto"/>
        <w:ind w:left="567" w:hanging="425"/>
        <w:rPr>
          <w:rFonts w:ascii="Arial" w:hAnsi="Arial" w:cs="Arial"/>
          <w:snapToGrid w:val="0"/>
        </w:rPr>
      </w:pPr>
      <w:r w:rsidRPr="007B68DC">
        <w:rPr>
          <w:rFonts w:ascii="Arial" w:hAnsi="Arial" w:cs="Arial"/>
          <w:snapToGrid w:val="0"/>
        </w:rPr>
        <w:t>using texts that pupils can read and understand;</w:t>
      </w:r>
    </w:p>
    <w:p w14:paraId="2CBACEC4" w14:textId="260E7C0E" w:rsidR="00CC0D29" w:rsidRPr="007B68DC" w:rsidRDefault="00CC0D29" w:rsidP="00F7216F">
      <w:pPr>
        <w:pStyle w:val="ListParagraph"/>
        <w:numPr>
          <w:ilvl w:val="0"/>
          <w:numId w:val="14"/>
        </w:numPr>
        <w:spacing w:line="276" w:lineRule="auto"/>
        <w:ind w:left="567" w:hanging="425"/>
        <w:rPr>
          <w:rFonts w:ascii="Arial" w:hAnsi="Arial" w:cs="Arial"/>
          <w:snapToGrid w:val="0"/>
        </w:rPr>
      </w:pPr>
      <w:r w:rsidRPr="007B68DC">
        <w:rPr>
          <w:rFonts w:ascii="Arial" w:hAnsi="Arial" w:cs="Arial"/>
          <w:snapToGrid w:val="0"/>
        </w:rPr>
        <w:t>using visual and written materials in different formats, including large print, symbol, text and Braille;</w:t>
      </w:r>
    </w:p>
    <w:p w14:paraId="159AED41" w14:textId="6EB51A3D" w:rsidR="00CC0D29" w:rsidRPr="007B68DC" w:rsidRDefault="00CC0D29" w:rsidP="00F7216F">
      <w:pPr>
        <w:pStyle w:val="ListParagraph"/>
        <w:numPr>
          <w:ilvl w:val="0"/>
          <w:numId w:val="14"/>
        </w:numPr>
        <w:spacing w:line="276" w:lineRule="auto"/>
        <w:ind w:left="567" w:hanging="425"/>
        <w:rPr>
          <w:rFonts w:ascii="Arial" w:hAnsi="Arial" w:cs="Arial"/>
          <w:snapToGrid w:val="0"/>
        </w:rPr>
      </w:pPr>
      <w:r w:rsidRPr="007B68DC">
        <w:rPr>
          <w:rFonts w:ascii="Arial" w:hAnsi="Arial" w:cs="Arial"/>
          <w:snapToGrid w:val="0"/>
        </w:rPr>
        <w:t>using ICT, other technological aids and taped materials;</w:t>
      </w:r>
    </w:p>
    <w:p w14:paraId="738C84FE" w14:textId="565E7AFF" w:rsidR="00CC0D29" w:rsidRPr="007B68DC" w:rsidRDefault="00CC0D29" w:rsidP="00F7216F">
      <w:pPr>
        <w:pStyle w:val="ListParagraph"/>
        <w:numPr>
          <w:ilvl w:val="0"/>
          <w:numId w:val="14"/>
        </w:numPr>
        <w:spacing w:line="276" w:lineRule="auto"/>
        <w:ind w:left="567" w:hanging="425"/>
        <w:rPr>
          <w:rFonts w:ascii="Arial" w:hAnsi="Arial" w:cs="Arial"/>
          <w:snapToGrid w:val="0"/>
        </w:rPr>
      </w:pPr>
      <w:r w:rsidRPr="007B68DC">
        <w:rPr>
          <w:rFonts w:ascii="Arial" w:hAnsi="Arial" w:cs="Arial"/>
          <w:snapToGrid w:val="0"/>
        </w:rPr>
        <w:t>using alternative and augmentative communication, including signs and symbols;</w:t>
      </w:r>
      <w:r w:rsidR="0036518E" w:rsidRPr="007B68DC">
        <w:rPr>
          <w:rFonts w:ascii="Arial" w:hAnsi="Arial" w:cs="Arial"/>
          <w:snapToGrid w:val="0"/>
        </w:rPr>
        <w:t xml:space="preserve"> and</w:t>
      </w:r>
    </w:p>
    <w:p w14:paraId="70D6EED2" w14:textId="639D40D8" w:rsidR="00CC0D29" w:rsidRPr="007B68DC" w:rsidRDefault="00CC0D29" w:rsidP="00F7216F">
      <w:pPr>
        <w:pStyle w:val="ListParagraph"/>
        <w:numPr>
          <w:ilvl w:val="0"/>
          <w:numId w:val="14"/>
        </w:numPr>
        <w:spacing w:line="276" w:lineRule="auto"/>
        <w:ind w:left="567" w:hanging="425"/>
        <w:rPr>
          <w:rFonts w:ascii="Arial" w:hAnsi="Arial" w:cs="Arial"/>
          <w:snapToGrid w:val="0"/>
        </w:rPr>
      </w:pPr>
      <w:r w:rsidRPr="007B68DC">
        <w:rPr>
          <w:rFonts w:ascii="Arial" w:hAnsi="Arial" w:cs="Arial"/>
          <w:snapToGrid w:val="0"/>
        </w:rPr>
        <w:t>using translators, communicators and amanuenses.</w:t>
      </w:r>
    </w:p>
    <w:p w14:paraId="0094D385" w14:textId="4341F5A9" w:rsidR="00CC0D29" w:rsidRPr="007B68DC" w:rsidRDefault="0036518E" w:rsidP="00CC0D29">
      <w:pPr>
        <w:jc w:val="both"/>
        <w:rPr>
          <w:rFonts w:ascii="Arial" w:hAnsi="Arial" w:cs="Arial"/>
          <w:b/>
          <w:snapToGrid w:val="0"/>
        </w:rPr>
      </w:pPr>
      <w:r w:rsidRPr="007B68DC">
        <w:rPr>
          <w:rFonts w:ascii="Arial" w:hAnsi="Arial" w:cs="Arial"/>
          <w:b/>
          <w:snapToGrid w:val="0"/>
        </w:rPr>
        <w:br w:type="column"/>
      </w:r>
    </w:p>
    <w:p w14:paraId="68835813" w14:textId="77777777" w:rsidR="00CC0D29" w:rsidRPr="007B68DC" w:rsidRDefault="00CC0D29" w:rsidP="00CC0D29">
      <w:pPr>
        <w:jc w:val="both"/>
        <w:rPr>
          <w:rFonts w:ascii="Arial" w:hAnsi="Arial" w:cs="Arial"/>
          <w:b/>
          <w:snapToGrid w:val="0"/>
        </w:rPr>
      </w:pPr>
      <w:r w:rsidRPr="007B68DC">
        <w:rPr>
          <w:rFonts w:ascii="Arial" w:hAnsi="Arial" w:cs="Arial"/>
          <w:b/>
          <w:snapToGrid w:val="0"/>
        </w:rPr>
        <w:t>Examples for C/2b - developing pupils' understanding through the use of all available senses and experiences, by:</w:t>
      </w:r>
    </w:p>
    <w:p w14:paraId="7838006B" w14:textId="0445A409" w:rsidR="00CC0D29" w:rsidRPr="007B68DC" w:rsidRDefault="00CC0D29" w:rsidP="0036518E">
      <w:pPr>
        <w:pStyle w:val="ListParagraph"/>
        <w:numPr>
          <w:ilvl w:val="0"/>
          <w:numId w:val="14"/>
        </w:numPr>
        <w:spacing w:line="276" w:lineRule="auto"/>
        <w:ind w:left="567" w:hanging="425"/>
        <w:rPr>
          <w:rFonts w:ascii="Arial" w:hAnsi="Arial" w:cs="Arial"/>
          <w:snapToGrid w:val="0"/>
        </w:rPr>
      </w:pPr>
      <w:r w:rsidRPr="007B68DC">
        <w:rPr>
          <w:rFonts w:ascii="Arial" w:hAnsi="Arial" w:cs="Arial"/>
          <w:snapToGrid w:val="0"/>
        </w:rPr>
        <w:t>using materials and resources that pupils can access through sight, touch, taste or smell;</w:t>
      </w:r>
    </w:p>
    <w:p w14:paraId="1774F525" w14:textId="371D626D" w:rsidR="00CC0D29" w:rsidRPr="007B68DC" w:rsidRDefault="00CC0D29" w:rsidP="0036518E">
      <w:pPr>
        <w:pStyle w:val="ListParagraph"/>
        <w:numPr>
          <w:ilvl w:val="0"/>
          <w:numId w:val="14"/>
        </w:numPr>
        <w:spacing w:line="276" w:lineRule="auto"/>
        <w:ind w:left="567" w:hanging="425"/>
        <w:rPr>
          <w:rFonts w:ascii="Arial" w:hAnsi="Arial" w:cs="Arial"/>
          <w:snapToGrid w:val="0"/>
        </w:rPr>
      </w:pPr>
      <w:r w:rsidRPr="007B68DC">
        <w:rPr>
          <w:rFonts w:ascii="Arial" w:hAnsi="Arial" w:cs="Arial"/>
          <w:snapToGrid w:val="0"/>
        </w:rPr>
        <w:t>using word descriptions and other stimuli to make up for lack of first-hand experiences;</w:t>
      </w:r>
    </w:p>
    <w:p w14:paraId="7CED520C" w14:textId="49AB9420" w:rsidR="00CC0D29" w:rsidRPr="007B68DC" w:rsidRDefault="00CC0D29" w:rsidP="0036518E">
      <w:pPr>
        <w:pStyle w:val="ListParagraph"/>
        <w:numPr>
          <w:ilvl w:val="0"/>
          <w:numId w:val="14"/>
        </w:numPr>
        <w:spacing w:line="276" w:lineRule="auto"/>
        <w:ind w:left="567" w:hanging="425"/>
        <w:rPr>
          <w:rFonts w:ascii="Arial" w:hAnsi="Arial" w:cs="Arial"/>
          <w:snapToGrid w:val="0"/>
        </w:rPr>
      </w:pPr>
      <w:r w:rsidRPr="007B68DC">
        <w:rPr>
          <w:rFonts w:ascii="Arial" w:hAnsi="Arial" w:cs="Arial"/>
          <w:snapToGrid w:val="0"/>
        </w:rPr>
        <w:t>using ICT, visual and other materials to increase pupils' knowledge of the wider world;</w:t>
      </w:r>
      <w:r w:rsidR="0036518E" w:rsidRPr="007B68DC">
        <w:rPr>
          <w:rFonts w:ascii="Arial" w:hAnsi="Arial" w:cs="Arial"/>
          <w:snapToGrid w:val="0"/>
        </w:rPr>
        <w:t xml:space="preserve"> and</w:t>
      </w:r>
    </w:p>
    <w:p w14:paraId="37718CBF" w14:textId="52086204" w:rsidR="00CC0D29" w:rsidRPr="007B68DC" w:rsidRDefault="00CC0D29" w:rsidP="0036518E">
      <w:pPr>
        <w:pStyle w:val="ListParagraph"/>
        <w:numPr>
          <w:ilvl w:val="0"/>
          <w:numId w:val="14"/>
        </w:numPr>
        <w:spacing w:line="276" w:lineRule="auto"/>
        <w:ind w:left="567" w:hanging="425"/>
        <w:rPr>
          <w:rFonts w:ascii="Arial" w:hAnsi="Arial" w:cs="Arial"/>
          <w:snapToGrid w:val="0"/>
        </w:rPr>
      </w:pPr>
      <w:r w:rsidRPr="007B68DC">
        <w:rPr>
          <w:rFonts w:ascii="Arial" w:hAnsi="Arial" w:cs="Arial"/>
          <w:snapToGrid w:val="0"/>
        </w:rPr>
        <w:t>encouraging pupils to take part in everyday activities such as play, drama, class visits and exploring the environment.</w:t>
      </w:r>
    </w:p>
    <w:p w14:paraId="1A3154EE" w14:textId="77777777" w:rsidR="00CC0D29" w:rsidRPr="007B68DC" w:rsidRDefault="00CC0D29" w:rsidP="00CC0D29">
      <w:pPr>
        <w:jc w:val="both"/>
        <w:rPr>
          <w:rFonts w:ascii="Arial" w:hAnsi="Arial" w:cs="Arial"/>
          <w:snapToGrid w:val="0"/>
        </w:rPr>
      </w:pPr>
    </w:p>
    <w:p w14:paraId="7193E442" w14:textId="77777777" w:rsidR="00CC0D29" w:rsidRPr="007B68DC" w:rsidRDefault="00CC0D29" w:rsidP="00CC0D29">
      <w:pPr>
        <w:jc w:val="both"/>
        <w:rPr>
          <w:rFonts w:ascii="Arial" w:hAnsi="Arial" w:cs="Arial"/>
          <w:b/>
          <w:snapToGrid w:val="0"/>
        </w:rPr>
      </w:pPr>
      <w:r w:rsidRPr="007B68DC">
        <w:rPr>
          <w:rFonts w:ascii="Arial" w:hAnsi="Arial" w:cs="Arial"/>
          <w:b/>
          <w:snapToGrid w:val="0"/>
        </w:rPr>
        <w:t>Examples for C/2c - planning for pupils' full participation in learning and in practical activities through:</w:t>
      </w:r>
    </w:p>
    <w:p w14:paraId="4D55F4FF" w14:textId="39B638A0" w:rsidR="00CC0D29" w:rsidRPr="007B68DC" w:rsidRDefault="00CC0D29" w:rsidP="0036518E">
      <w:pPr>
        <w:pStyle w:val="ListParagraph"/>
        <w:numPr>
          <w:ilvl w:val="0"/>
          <w:numId w:val="14"/>
        </w:numPr>
        <w:spacing w:line="276" w:lineRule="auto"/>
        <w:ind w:left="567" w:hanging="425"/>
        <w:rPr>
          <w:rFonts w:ascii="Arial" w:hAnsi="Arial" w:cs="Arial"/>
          <w:snapToGrid w:val="0"/>
        </w:rPr>
      </w:pPr>
      <w:r w:rsidRPr="007B68DC">
        <w:rPr>
          <w:rFonts w:ascii="Arial" w:hAnsi="Arial" w:cs="Arial"/>
          <w:snapToGrid w:val="0"/>
        </w:rPr>
        <w:t>using specialist aids and equipment;</w:t>
      </w:r>
    </w:p>
    <w:p w14:paraId="75A4BB71" w14:textId="70ED88BE" w:rsidR="00CC0D29" w:rsidRPr="007B68DC" w:rsidRDefault="00CC0D29" w:rsidP="0036518E">
      <w:pPr>
        <w:pStyle w:val="ListParagraph"/>
        <w:numPr>
          <w:ilvl w:val="0"/>
          <w:numId w:val="14"/>
        </w:numPr>
        <w:spacing w:line="276" w:lineRule="auto"/>
        <w:ind w:left="567" w:hanging="425"/>
        <w:rPr>
          <w:rFonts w:ascii="Arial" w:hAnsi="Arial" w:cs="Arial"/>
          <w:snapToGrid w:val="0"/>
        </w:rPr>
      </w:pPr>
      <w:r w:rsidRPr="007B68DC">
        <w:rPr>
          <w:rFonts w:ascii="Arial" w:hAnsi="Arial" w:cs="Arial"/>
          <w:snapToGrid w:val="0"/>
        </w:rPr>
        <w:t>providing support from adults or peers when needed;</w:t>
      </w:r>
    </w:p>
    <w:p w14:paraId="4BB7D1F7" w14:textId="27141D0F" w:rsidR="00CC0D29" w:rsidRPr="007B68DC" w:rsidRDefault="00CC0D29" w:rsidP="0036518E">
      <w:pPr>
        <w:pStyle w:val="ListParagraph"/>
        <w:numPr>
          <w:ilvl w:val="0"/>
          <w:numId w:val="14"/>
        </w:numPr>
        <w:spacing w:line="276" w:lineRule="auto"/>
        <w:ind w:left="567" w:hanging="425"/>
        <w:rPr>
          <w:rFonts w:ascii="Arial" w:hAnsi="Arial" w:cs="Arial"/>
          <w:snapToGrid w:val="0"/>
        </w:rPr>
      </w:pPr>
      <w:r w:rsidRPr="007B68DC">
        <w:rPr>
          <w:rFonts w:ascii="Arial" w:hAnsi="Arial" w:cs="Arial"/>
          <w:snapToGrid w:val="0"/>
        </w:rPr>
        <w:t>adapting tasks or environments;</w:t>
      </w:r>
      <w:r w:rsidR="0036518E" w:rsidRPr="007B68DC">
        <w:rPr>
          <w:rFonts w:ascii="Arial" w:hAnsi="Arial" w:cs="Arial"/>
          <w:snapToGrid w:val="0"/>
        </w:rPr>
        <w:t xml:space="preserve"> and</w:t>
      </w:r>
    </w:p>
    <w:p w14:paraId="65FECA91" w14:textId="071761EB" w:rsidR="00CC0D29" w:rsidRPr="007B68DC" w:rsidRDefault="00CC0D29" w:rsidP="0036518E">
      <w:pPr>
        <w:pStyle w:val="ListParagraph"/>
        <w:numPr>
          <w:ilvl w:val="0"/>
          <w:numId w:val="14"/>
        </w:numPr>
        <w:spacing w:line="276" w:lineRule="auto"/>
        <w:ind w:left="567" w:hanging="425"/>
        <w:rPr>
          <w:rFonts w:ascii="Arial" w:hAnsi="Arial" w:cs="Arial"/>
          <w:snapToGrid w:val="0"/>
        </w:rPr>
      </w:pPr>
      <w:r w:rsidRPr="007B68DC">
        <w:rPr>
          <w:rFonts w:ascii="Arial" w:hAnsi="Arial" w:cs="Arial"/>
          <w:snapToGrid w:val="0"/>
        </w:rPr>
        <w:t>providing alternative activities, where necessary.</w:t>
      </w:r>
    </w:p>
    <w:p w14:paraId="7AAE14B5" w14:textId="77777777" w:rsidR="00CC0D29" w:rsidRPr="007B68DC" w:rsidRDefault="00CC0D29" w:rsidP="00CC0D29">
      <w:pPr>
        <w:jc w:val="both"/>
        <w:rPr>
          <w:rFonts w:ascii="Arial" w:hAnsi="Arial" w:cs="Arial"/>
          <w:snapToGrid w:val="0"/>
        </w:rPr>
      </w:pPr>
      <w:r w:rsidRPr="007B68DC">
        <w:rPr>
          <w:rFonts w:ascii="Arial" w:hAnsi="Arial" w:cs="Arial"/>
          <w:snapToGrid w:val="0"/>
        </w:rPr>
        <w:t xml:space="preserve"> </w:t>
      </w:r>
    </w:p>
    <w:p w14:paraId="30BF4087" w14:textId="3CBDECDA" w:rsidR="00CC0D29" w:rsidRPr="007B68DC" w:rsidRDefault="00CC0D29" w:rsidP="00CC0D29">
      <w:pPr>
        <w:jc w:val="both"/>
        <w:rPr>
          <w:rFonts w:ascii="Arial" w:hAnsi="Arial" w:cs="Arial"/>
          <w:b/>
          <w:snapToGrid w:val="0"/>
        </w:rPr>
      </w:pPr>
      <w:r w:rsidRPr="007B68DC">
        <w:rPr>
          <w:rFonts w:ascii="Arial" w:hAnsi="Arial" w:cs="Arial"/>
          <w:b/>
          <w:snapToGrid w:val="0"/>
        </w:rPr>
        <w:t>Examples for C/2d - helping pupils to manage their behaviour, take part in learning effectively and safely, and, at key stage 4, prepare for work by:</w:t>
      </w:r>
    </w:p>
    <w:p w14:paraId="341B4DC4" w14:textId="42FAB1AF" w:rsidR="00CC0D29" w:rsidRPr="007B68DC" w:rsidRDefault="00CC0D29" w:rsidP="0036518E">
      <w:pPr>
        <w:pStyle w:val="ListParagraph"/>
        <w:numPr>
          <w:ilvl w:val="0"/>
          <w:numId w:val="14"/>
        </w:numPr>
        <w:spacing w:line="276" w:lineRule="auto"/>
        <w:ind w:left="567" w:hanging="425"/>
        <w:rPr>
          <w:rFonts w:ascii="Arial" w:hAnsi="Arial" w:cs="Arial"/>
          <w:snapToGrid w:val="0"/>
        </w:rPr>
      </w:pPr>
      <w:r w:rsidRPr="007B68DC">
        <w:rPr>
          <w:rFonts w:ascii="Arial" w:hAnsi="Arial" w:cs="Arial"/>
          <w:snapToGrid w:val="0"/>
        </w:rPr>
        <w:t>setting realistic demands and stating them explicitly;</w:t>
      </w:r>
    </w:p>
    <w:p w14:paraId="16832010" w14:textId="4A1723CF" w:rsidR="00CC0D29" w:rsidRPr="007B68DC" w:rsidRDefault="00CC0D29" w:rsidP="0036518E">
      <w:pPr>
        <w:pStyle w:val="ListParagraph"/>
        <w:numPr>
          <w:ilvl w:val="0"/>
          <w:numId w:val="14"/>
        </w:numPr>
        <w:spacing w:line="276" w:lineRule="auto"/>
        <w:ind w:left="567" w:hanging="425"/>
        <w:rPr>
          <w:rFonts w:ascii="Arial" w:hAnsi="Arial" w:cs="Arial"/>
          <w:snapToGrid w:val="0"/>
        </w:rPr>
      </w:pPr>
      <w:r w:rsidRPr="007B68DC">
        <w:rPr>
          <w:rFonts w:ascii="Arial" w:hAnsi="Arial" w:cs="Arial"/>
          <w:snapToGrid w:val="0"/>
        </w:rPr>
        <w:t>using positive behaviour management, including a clear structure of rewards and sanctions;</w:t>
      </w:r>
    </w:p>
    <w:p w14:paraId="3F71C0B5" w14:textId="0B91A862" w:rsidR="00CC0D29" w:rsidRPr="007B68DC" w:rsidRDefault="00CC0D29" w:rsidP="0036518E">
      <w:pPr>
        <w:pStyle w:val="ListParagraph"/>
        <w:numPr>
          <w:ilvl w:val="0"/>
          <w:numId w:val="14"/>
        </w:numPr>
        <w:spacing w:line="276" w:lineRule="auto"/>
        <w:ind w:left="567" w:hanging="425"/>
        <w:rPr>
          <w:rFonts w:ascii="Arial" w:hAnsi="Arial" w:cs="Arial"/>
          <w:snapToGrid w:val="0"/>
        </w:rPr>
      </w:pPr>
      <w:r w:rsidRPr="007B68DC">
        <w:rPr>
          <w:rFonts w:ascii="Arial" w:hAnsi="Arial" w:cs="Arial"/>
          <w:snapToGrid w:val="0"/>
        </w:rPr>
        <w:t>giving pupils every chance and encouragement to develop the skills they need to work well with a partner or a group;</w:t>
      </w:r>
      <w:r w:rsidR="0036518E" w:rsidRPr="007B68DC">
        <w:rPr>
          <w:rFonts w:ascii="Arial" w:hAnsi="Arial" w:cs="Arial"/>
          <w:snapToGrid w:val="0"/>
        </w:rPr>
        <w:t xml:space="preserve"> and</w:t>
      </w:r>
    </w:p>
    <w:p w14:paraId="09FAB0C1" w14:textId="1FD89EA0" w:rsidR="00CC0D29" w:rsidRPr="007B68DC" w:rsidRDefault="00CC0D29" w:rsidP="0036518E">
      <w:pPr>
        <w:pStyle w:val="ListParagraph"/>
        <w:numPr>
          <w:ilvl w:val="0"/>
          <w:numId w:val="14"/>
        </w:numPr>
        <w:spacing w:line="276" w:lineRule="auto"/>
        <w:ind w:left="567" w:hanging="425"/>
        <w:rPr>
          <w:rFonts w:ascii="Arial" w:hAnsi="Arial" w:cs="Arial"/>
          <w:snapToGrid w:val="0"/>
        </w:rPr>
      </w:pPr>
      <w:r w:rsidRPr="007B68DC">
        <w:rPr>
          <w:rFonts w:ascii="Arial" w:hAnsi="Arial" w:cs="Arial"/>
          <w:snapToGrid w:val="0"/>
        </w:rPr>
        <w:t>teaching pupils to value and respect the contribution of others.</w:t>
      </w:r>
    </w:p>
    <w:p w14:paraId="715B9D26" w14:textId="547A3FFE" w:rsidR="00CC0D29" w:rsidRPr="007B68DC" w:rsidRDefault="0036518E" w:rsidP="00CC0D29">
      <w:pPr>
        <w:jc w:val="both"/>
        <w:rPr>
          <w:rFonts w:ascii="Arial" w:hAnsi="Arial" w:cs="Arial"/>
          <w:snapToGrid w:val="0"/>
        </w:rPr>
      </w:pPr>
      <w:r w:rsidRPr="007B68DC">
        <w:rPr>
          <w:rFonts w:ascii="Arial" w:hAnsi="Arial" w:cs="Arial"/>
          <w:snapToGrid w:val="0"/>
        </w:rPr>
        <w:br w:type="column"/>
      </w:r>
    </w:p>
    <w:p w14:paraId="62A8AE1E" w14:textId="77777777" w:rsidR="00CC0D29" w:rsidRPr="007B68DC" w:rsidRDefault="00CC0D29" w:rsidP="00CC0D29">
      <w:pPr>
        <w:jc w:val="both"/>
        <w:rPr>
          <w:rFonts w:ascii="Arial" w:hAnsi="Arial" w:cs="Arial"/>
          <w:b/>
          <w:snapToGrid w:val="0"/>
        </w:rPr>
      </w:pPr>
      <w:r w:rsidRPr="007B68DC">
        <w:rPr>
          <w:rFonts w:ascii="Arial" w:hAnsi="Arial" w:cs="Arial"/>
          <w:b/>
          <w:snapToGrid w:val="0"/>
        </w:rPr>
        <w:t>Examples for C/2e - helping individuals manage their emotions and take part in learning through:</w:t>
      </w:r>
    </w:p>
    <w:p w14:paraId="7C2CA3B7" w14:textId="77777777" w:rsidR="00CC0D29" w:rsidRPr="007B68DC" w:rsidRDefault="00CC0D29" w:rsidP="00CC0D29">
      <w:pPr>
        <w:jc w:val="both"/>
        <w:rPr>
          <w:rFonts w:ascii="Arial" w:hAnsi="Arial" w:cs="Arial"/>
          <w:b/>
          <w:snapToGrid w:val="0"/>
        </w:rPr>
      </w:pPr>
    </w:p>
    <w:p w14:paraId="5791961F" w14:textId="0159B626" w:rsidR="00CC0D29" w:rsidRPr="007B68DC" w:rsidRDefault="00CC0D29" w:rsidP="0036518E">
      <w:pPr>
        <w:pStyle w:val="ListParagraph"/>
        <w:numPr>
          <w:ilvl w:val="0"/>
          <w:numId w:val="14"/>
        </w:numPr>
        <w:spacing w:line="276" w:lineRule="auto"/>
        <w:ind w:left="567" w:hanging="425"/>
        <w:rPr>
          <w:rFonts w:ascii="Arial" w:hAnsi="Arial" w:cs="Arial"/>
          <w:snapToGrid w:val="0"/>
        </w:rPr>
      </w:pPr>
      <w:r w:rsidRPr="007B68DC">
        <w:rPr>
          <w:rFonts w:ascii="Arial" w:hAnsi="Arial" w:cs="Arial"/>
          <w:snapToGrid w:val="0"/>
        </w:rPr>
        <w:t>identifying aspects of learning in which the pupil will engage an plan short-term, easily achievable goals in selected activities;</w:t>
      </w:r>
    </w:p>
    <w:p w14:paraId="0738F9CF" w14:textId="34013EEE" w:rsidR="00CC0D29" w:rsidRPr="007B68DC" w:rsidRDefault="00CC0D29" w:rsidP="0036518E">
      <w:pPr>
        <w:pStyle w:val="ListParagraph"/>
        <w:numPr>
          <w:ilvl w:val="0"/>
          <w:numId w:val="14"/>
        </w:numPr>
        <w:spacing w:line="276" w:lineRule="auto"/>
        <w:ind w:left="567" w:hanging="425"/>
        <w:rPr>
          <w:rFonts w:ascii="Arial" w:hAnsi="Arial" w:cs="Arial"/>
          <w:snapToGrid w:val="0"/>
        </w:rPr>
      </w:pPr>
      <w:r w:rsidRPr="007B68DC">
        <w:rPr>
          <w:rFonts w:ascii="Arial" w:hAnsi="Arial" w:cs="Arial"/>
          <w:snapToGrid w:val="0"/>
        </w:rPr>
        <w:t>providing positive feedback to reinforce and encourage learning and build self-esteem;</w:t>
      </w:r>
    </w:p>
    <w:p w14:paraId="2FD425CF" w14:textId="2FC3FC4E" w:rsidR="00CC0D29" w:rsidRPr="007B68DC" w:rsidRDefault="00CC0D29" w:rsidP="0036518E">
      <w:pPr>
        <w:pStyle w:val="ListParagraph"/>
        <w:numPr>
          <w:ilvl w:val="0"/>
          <w:numId w:val="14"/>
        </w:numPr>
        <w:spacing w:line="276" w:lineRule="auto"/>
        <w:ind w:left="567" w:hanging="425"/>
        <w:rPr>
          <w:rFonts w:ascii="Arial" w:hAnsi="Arial" w:cs="Arial"/>
          <w:snapToGrid w:val="0"/>
        </w:rPr>
      </w:pPr>
      <w:r w:rsidRPr="007B68DC">
        <w:rPr>
          <w:rFonts w:ascii="Arial" w:hAnsi="Arial" w:cs="Arial"/>
          <w:snapToGrid w:val="0"/>
        </w:rPr>
        <w:t>selecting tasks and materials sensitively to avoid unnecessary stress for the pupil;</w:t>
      </w:r>
    </w:p>
    <w:p w14:paraId="78BB4518" w14:textId="0C39F092" w:rsidR="00CC0D29" w:rsidRPr="007B68DC" w:rsidRDefault="00CC0D29" w:rsidP="0036518E">
      <w:pPr>
        <w:pStyle w:val="ListParagraph"/>
        <w:numPr>
          <w:ilvl w:val="0"/>
          <w:numId w:val="14"/>
        </w:numPr>
        <w:spacing w:line="276" w:lineRule="auto"/>
        <w:ind w:left="567" w:hanging="425"/>
        <w:rPr>
          <w:rFonts w:ascii="Arial" w:hAnsi="Arial" w:cs="Arial"/>
          <w:snapToGrid w:val="0"/>
        </w:rPr>
      </w:pPr>
      <w:r w:rsidRPr="007B68DC">
        <w:rPr>
          <w:rFonts w:ascii="Arial" w:hAnsi="Arial" w:cs="Arial"/>
          <w:snapToGrid w:val="0"/>
        </w:rPr>
        <w:t>creating a supportive learning environment in which the pupil feels safe and is able to engage with learning;</w:t>
      </w:r>
      <w:r w:rsidR="0036518E" w:rsidRPr="007B68DC">
        <w:rPr>
          <w:rFonts w:ascii="Arial" w:hAnsi="Arial" w:cs="Arial"/>
          <w:snapToGrid w:val="0"/>
        </w:rPr>
        <w:t xml:space="preserve"> and</w:t>
      </w:r>
    </w:p>
    <w:p w14:paraId="4356B430" w14:textId="0C49F49D" w:rsidR="00CC0D29" w:rsidRPr="007B68DC" w:rsidRDefault="00CC0D29" w:rsidP="0036518E">
      <w:pPr>
        <w:pStyle w:val="ListParagraph"/>
        <w:numPr>
          <w:ilvl w:val="0"/>
          <w:numId w:val="14"/>
        </w:numPr>
        <w:spacing w:line="276" w:lineRule="auto"/>
        <w:ind w:left="567" w:hanging="425"/>
        <w:rPr>
          <w:rFonts w:ascii="Arial" w:hAnsi="Arial" w:cs="Arial"/>
          <w:snapToGrid w:val="0"/>
        </w:rPr>
      </w:pPr>
      <w:r w:rsidRPr="007B68DC">
        <w:rPr>
          <w:rFonts w:ascii="Arial" w:hAnsi="Arial" w:cs="Arial"/>
          <w:snapToGrid w:val="0"/>
        </w:rPr>
        <w:t>allowing time for the pupil to engage with learning and gradually increasing the range of activities and demands.</w:t>
      </w:r>
    </w:p>
    <w:p w14:paraId="704B62B0" w14:textId="77777777" w:rsidR="00CC0D29" w:rsidRPr="007B68DC" w:rsidRDefault="00CC0D29" w:rsidP="00CC0D29">
      <w:pPr>
        <w:jc w:val="both"/>
        <w:rPr>
          <w:rFonts w:ascii="Arial" w:hAnsi="Arial" w:cs="Arial"/>
          <w:snapToGrid w:val="0"/>
        </w:rPr>
      </w:pPr>
    </w:p>
    <w:p w14:paraId="40FF41D7" w14:textId="77777777" w:rsidR="0036518E" w:rsidRPr="007B68DC" w:rsidRDefault="0036518E" w:rsidP="00CC0D29">
      <w:pPr>
        <w:jc w:val="both"/>
        <w:rPr>
          <w:rFonts w:ascii="Arial" w:hAnsi="Arial" w:cs="Arial"/>
          <w:b/>
          <w:snapToGrid w:val="0"/>
        </w:rPr>
      </w:pPr>
      <w:r w:rsidRPr="007B68DC">
        <w:rPr>
          <w:rFonts w:ascii="Arial" w:hAnsi="Arial" w:cs="Arial"/>
          <w:b/>
          <w:snapToGrid w:val="0"/>
        </w:rPr>
        <w:br w:type="column"/>
      </w:r>
    </w:p>
    <w:p w14:paraId="1715DE32" w14:textId="1B8DBC22" w:rsidR="00CC0D29" w:rsidRPr="007B68DC" w:rsidRDefault="00CC0D29" w:rsidP="00CC0D29">
      <w:pPr>
        <w:jc w:val="both"/>
        <w:rPr>
          <w:rFonts w:ascii="Arial" w:hAnsi="Arial" w:cs="Arial"/>
          <w:b/>
          <w:snapToGrid w:val="0"/>
        </w:rPr>
      </w:pPr>
      <w:r w:rsidRPr="007B68DC">
        <w:rPr>
          <w:rFonts w:ascii="Arial" w:hAnsi="Arial" w:cs="Arial"/>
          <w:b/>
          <w:snapToGrid w:val="0"/>
        </w:rPr>
        <w:t>Pupils with disabilities</w:t>
      </w:r>
    </w:p>
    <w:p w14:paraId="580BFDAA" w14:textId="3835C272" w:rsidR="00CC0D29" w:rsidRPr="007B68DC" w:rsidRDefault="0036518E" w:rsidP="0036518E">
      <w:pPr>
        <w:ind w:left="284" w:hanging="284"/>
        <w:rPr>
          <w:rFonts w:ascii="Arial" w:hAnsi="Arial" w:cs="Arial"/>
          <w:snapToGrid w:val="0"/>
        </w:rPr>
      </w:pPr>
      <w:r w:rsidRPr="007B68DC">
        <w:rPr>
          <w:rFonts w:ascii="Arial" w:hAnsi="Arial" w:cs="Arial"/>
          <w:snapToGrid w:val="0"/>
        </w:rPr>
        <w:t>3</w:t>
      </w:r>
      <w:r w:rsidR="00CC0D29" w:rsidRPr="007B68DC">
        <w:rPr>
          <w:rFonts w:ascii="Arial" w:hAnsi="Arial" w:cs="Arial"/>
          <w:snapToGrid w:val="0"/>
        </w:rPr>
        <w:tab/>
        <w:t>Not all pupils with disabilities will necessarily have special educational needs. Many pupils with disabilities learn alongside their peers with little need for additional resources beyond the aids which they use as part of their daily life, such as a wheelchair, a hearing aid or equipment to aid vision. Teachers must take action, however, in their planning to ensure that these pupils are enabled to participate as fully and effectively as possible. Potential areas of difficulty should be identified and addressed at the outset of work.</w:t>
      </w:r>
    </w:p>
    <w:p w14:paraId="5F0F3673" w14:textId="77777777" w:rsidR="00CC0D29" w:rsidRPr="007B68DC" w:rsidRDefault="00CC0D29" w:rsidP="0036518E">
      <w:pPr>
        <w:ind w:left="284" w:hanging="284"/>
        <w:rPr>
          <w:rFonts w:ascii="Arial" w:hAnsi="Arial" w:cs="Arial"/>
          <w:snapToGrid w:val="0"/>
        </w:rPr>
      </w:pPr>
    </w:p>
    <w:p w14:paraId="65A8D5DB" w14:textId="7508497E" w:rsidR="00CC0D29" w:rsidRPr="007B68DC" w:rsidRDefault="0036518E" w:rsidP="0036518E">
      <w:pPr>
        <w:ind w:left="284" w:hanging="284"/>
        <w:rPr>
          <w:rFonts w:ascii="Arial" w:hAnsi="Arial" w:cs="Arial"/>
          <w:snapToGrid w:val="0"/>
        </w:rPr>
      </w:pPr>
      <w:r w:rsidRPr="007B68DC">
        <w:rPr>
          <w:rFonts w:ascii="Arial" w:hAnsi="Arial" w:cs="Arial"/>
          <w:snapToGrid w:val="0"/>
        </w:rPr>
        <w:t>4</w:t>
      </w:r>
      <w:r w:rsidRPr="007B68DC">
        <w:rPr>
          <w:rFonts w:ascii="Arial" w:hAnsi="Arial" w:cs="Arial"/>
          <w:snapToGrid w:val="0"/>
        </w:rPr>
        <w:tab/>
      </w:r>
      <w:r w:rsidR="00CC0D29" w:rsidRPr="007B68DC">
        <w:rPr>
          <w:rFonts w:ascii="Arial" w:hAnsi="Arial" w:cs="Arial"/>
          <w:snapToGrid w:val="0"/>
        </w:rPr>
        <w:t>Teachers should take specific action to enable the effective participation of pupils with disabilities by:</w:t>
      </w:r>
    </w:p>
    <w:p w14:paraId="287A41F7" w14:textId="77777777" w:rsidR="00CC0D29" w:rsidRPr="007B68DC" w:rsidRDefault="00CC0D29" w:rsidP="0036518E">
      <w:pPr>
        <w:numPr>
          <w:ilvl w:val="0"/>
          <w:numId w:val="22"/>
        </w:numPr>
        <w:spacing w:line="276" w:lineRule="auto"/>
        <w:ind w:left="709"/>
        <w:rPr>
          <w:rFonts w:ascii="Arial" w:hAnsi="Arial" w:cs="Arial"/>
          <w:snapToGrid w:val="0"/>
        </w:rPr>
      </w:pPr>
      <w:r w:rsidRPr="007B68DC">
        <w:rPr>
          <w:rFonts w:ascii="Arial" w:hAnsi="Arial" w:cs="Arial"/>
          <w:snapToGrid w:val="0"/>
        </w:rPr>
        <w:t>planning appropriate amounts of time to allow for the satisfactory completion of tasks;</w:t>
      </w:r>
    </w:p>
    <w:p w14:paraId="75415A59" w14:textId="77777777" w:rsidR="00CC0D29" w:rsidRPr="007B68DC" w:rsidRDefault="00CC0D29" w:rsidP="0036518E">
      <w:pPr>
        <w:numPr>
          <w:ilvl w:val="0"/>
          <w:numId w:val="22"/>
        </w:numPr>
        <w:spacing w:line="276" w:lineRule="auto"/>
        <w:ind w:left="709"/>
        <w:rPr>
          <w:rFonts w:ascii="Arial" w:hAnsi="Arial" w:cs="Arial"/>
          <w:snapToGrid w:val="0"/>
        </w:rPr>
      </w:pPr>
      <w:r w:rsidRPr="007B68DC">
        <w:rPr>
          <w:rFonts w:ascii="Arial" w:hAnsi="Arial" w:cs="Arial"/>
          <w:snapToGrid w:val="0"/>
        </w:rPr>
        <w:t>planning opportunities, where necessary, for the development of skills in practical aspects of the curriculum;</w:t>
      </w:r>
    </w:p>
    <w:p w14:paraId="6733FC52" w14:textId="77777777" w:rsidR="00CC0D29" w:rsidRPr="007B68DC" w:rsidRDefault="00CC0D29" w:rsidP="0036518E">
      <w:pPr>
        <w:numPr>
          <w:ilvl w:val="0"/>
          <w:numId w:val="22"/>
        </w:numPr>
        <w:spacing w:line="276" w:lineRule="auto"/>
        <w:ind w:left="709"/>
        <w:rPr>
          <w:rFonts w:ascii="Arial" w:hAnsi="Arial" w:cs="Arial"/>
          <w:snapToGrid w:val="0"/>
        </w:rPr>
      </w:pPr>
      <w:r w:rsidRPr="007B68DC">
        <w:rPr>
          <w:rFonts w:ascii="Arial" w:hAnsi="Arial" w:cs="Arial"/>
          <w:snapToGrid w:val="0"/>
        </w:rPr>
        <w:t>identifying aspects of programmes of study and attainment targets that may present specific difficulties for individuals.</w:t>
      </w:r>
    </w:p>
    <w:p w14:paraId="5063B685" w14:textId="77777777" w:rsidR="00CC0D29" w:rsidRPr="007B68DC" w:rsidRDefault="00CC0D29" w:rsidP="00CC0D29">
      <w:pPr>
        <w:jc w:val="both"/>
        <w:rPr>
          <w:rFonts w:ascii="Arial" w:hAnsi="Arial" w:cs="Arial"/>
          <w:snapToGrid w:val="0"/>
        </w:rPr>
      </w:pPr>
    </w:p>
    <w:p w14:paraId="1C5DF944" w14:textId="77777777" w:rsidR="00CC0D29" w:rsidRPr="007B68DC" w:rsidRDefault="00CC0D29" w:rsidP="0036518E">
      <w:pPr>
        <w:rPr>
          <w:rFonts w:ascii="Arial" w:hAnsi="Arial" w:cs="Arial"/>
          <w:b/>
          <w:snapToGrid w:val="0"/>
        </w:rPr>
      </w:pPr>
      <w:r w:rsidRPr="007B68DC">
        <w:rPr>
          <w:rFonts w:ascii="Arial" w:hAnsi="Arial" w:cs="Arial"/>
          <w:b/>
          <w:snapToGrid w:val="0"/>
        </w:rPr>
        <w:t>Examples for C/4a - planning appropriate amounts of time to allow pupils to complete tasks satisfactorily through:</w:t>
      </w:r>
    </w:p>
    <w:p w14:paraId="46754466" w14:textId="3D27AB29" w:rsidR="00CC0D29" w:rsidRPr="007B68DC" w:rsidRDefault="00CC0D29" w:rsidP="0036518E">
      <w:pPr>
        <w:pStyle w:val="ListParagraph"/>
        <w:numPr>
          <w:ilvl w:val="0"/>
          <w:numId w:val="14"/>
        </w:numPr>
        <w:spacing w:line="276" w:lineRule="auto"/>
        <w:ind w:left="567" w:hanging="425"/>
        <w:rPr>
          <w:rFonts w:ascii="Arial" w:hAnsi="Arial" w:cs="Arial"/>
          <w:snapToGrid w:val="0"/>
        </w:rPr>
      </w:pPr>
      <w:r w:rsidRPr="007B68DC">
        <w:rPr>
          <w:rFonts w:ascii="Arial" w:hAnsi="Arial" w:cs="Arial"/>
          <w:snapToGrid w:val="0"/>
        </w:rPr>
        <w:t>taking account of the very slow pace at which some pupils will be able to record work, either manually or with specialist equipment, and of the physical effort required;</w:t>
      </w:r>
    </w:p>
    <w:p w14:paraId="1BCDDE17" w14:textId="5780FADD" w:rsidR="00CC0D29" w:rsidRPr="007B68DC" w:rsidRDefault="00CC0D29" w:rsidP="0036518E">
      <w:pPr>
        <w:pStyle w:val="ListParagraph"/>
        <w:numPr>
          <w:ilvl w:val="0"/>
          <w:numId w:val="14"/>
        </w:numPr>
        <w:spacing w:line="276" w:lineRule="auto"/>
        <w:ind w:left="567" w:hanging="425"/>
        <w:rPr>
          <w:rFonts w:ascii="Arial" w:hAnsi="Arial" w:cs="Arial"/>
          <w:snapToGrid w:val="0"/>
        </w:rPr>
      </w:pPr>
      <w:r w:rsidRPr="007B68DC">
        <w:rPr>
          <w:rFonts w:ascii="Arial" w:hAnsi="Arial" w:cs="Arial"/>
          <w:snapToGrid w:val="0"/>
        </w:rPr>
        <w:t>being aware of the high levels of concentration necessary for some pupils when following or interpreting text or graphics, particularly when using vision;</w:t>
      </w:r>
    </w:p>
    <w:p w14:paraId="277734D4" w14:textId="77777777" w:rsidR="0036518E" w:rsidRPr="007B68DC" w:rsidRDefault="0036518E" w:rsidP="0036518E">
      <w:pPr>
        <w:spacing w:line="276" w:lineRule="auto"/>
        <w:ind w:left="142"/>
        <w:rPr>
          <w:rFonts w:ascii="Arial" w:hAnsi="Arial" w:cs="Arial"/>
          <w:snapToGrid w:val="0"/>
        </w:rPr>
      </w:pPr>
    </w:p>
    <w:p w14:paraId="052F0484" w14:textId="77777777" w:rsidR="0036518E" w:rsidRPr="007B68DC" w:rsidRDefault="0036518E" w:rsidP="0036518E">
      <w:pPr>
        <w:spacing w:line="276" w:lineRule="auto"/>
        <w:ind w:left="142"/>
        <w:rPr>
          <w:rFonts w:ascii="Arial" w:hAnsi="Arial" w:cs="Arial"/>
          <w:snapToGrid w:val="0"/>
        </w:rPr>
      </w:pPr>
    </w:p>
    <w:p w14:paraId="77CCF32C" w14:textId="77777777" w:rsidR="0036518E" w:rsidRPr="007B68DC" w:rsidRDefault="0036518E" w:rsidP="0036518E">
      <w:pPr>
        <w:spacing w:line="276" w:lineRule="auto"/>
        <w:ind w:left="142"/>
        <w:rPr>
          <w:rFonts w:ascii="Arial" w:hAnsi="Arial" w:cs="Arial"/>
          <w:snapToGrid w:val="0"/>
        </w:rPr>
      </w:pPr>
    </w:p>
    <w:p w14:paraId="43CDD473" w14:textId="6DA14AD2" w:rsidR="00CC0D29" w:rsidRPr="007B68DC" w:rsidRDefault="00CC0D29" w:rsidP="0036518E">
      <w:pPr>
        <w:pStyle w:val="ListParagraph"/>
        <w:numPr>
          <w:ilvl w:val="0"/>
          <w:numId w:val="14"/>
        </w:numPr>
        <w:spacing w:line="276" w:lineRule="auto"/>
        <w:ind w:left="567" w:hanging="425"/>
        <w:rPr>
          <w:rFonts w:ascii="Arial" w:hAnsi="Arial" w:cs="Arial"/>
          <w:snapToGrid w:val="0"/>
        </w:rPr>
      </w:pPr>
      <w:r w:rsidRPr="007B68DC">
        <w:rPr>
          <w:rFonts w:ascii="Arial" w:hAnsi="Arial" w:cs="Arial"/>
          <w:snapToGrid w:val="0"/>
        </w:rPr>
        <w:t>allocating sufficient time, opportunity and access to equipment for pupils to gain information through experimental work and detailed observation, including the use of microscopes;</w:t>
      </w:r>
      <w:r w:rsidR="0036518E" w:rsidRPr="007B68DC">
        <w:rPr>
          <w:rFonts w:ascii="Arial" w:hAnsi="Arial" w:cs="Arial"/>
          <w:snapToGrid w:val="0"/>
        </w:rPr>
        <w:t xml:space="preserve"> and</w:t>
      </w:r>
    </w:p>
    <w:p w14:paraId="4A5C0D2E" w14:textId="2569F9CF" w:rsidR="00CC0D29" w:rsidRPr="007B68DC" w:rsidRDefault="00CC0D29" w:rsidP="0036518E">
      <w:pPr>
        <w:pStyle w:val="ListParagraph"/>
        <w:numPr>
          <w:ilvl w:val="0"/>
          <w:numId w:val="14"/>
        </w:numPr>
        <w:spacing w:line="276" w:lineRule="auto"/>
        <w:ind w:left="567" w:hanging="425"/>
        <w:rPr>
          <w:rFonts w:ascii="Arial" w:hAnsi="Arial" w:cs="Arial"/>
          <w:snapToGrid w:val="0"/>
        </w:rPr>
      </w:pPr>
      <w:r w:rsidRPr="007B68DC">
        <w:rPr>
          <w:rFonts w:ascii="Arial" w:hAnsi="Arial" w:cs="Arial"/>
          <w:snapToGrid w:val="0"/>
        </w:rPr>
        <w:t>being aware of the effort required by some pupils to follow oral work, whether through use of residual hearing, lip reading or a signer, and of the tiredness or loss of concentration which may occur.</w:t>
      </w:r>
    </w:p>
    <w:p w14:paraId="4872698A" w14:textId="77777777" w:rsidR="00CC0D29" w:rsidRPr="007B68DC" w:rsidRDefault="00CC0D29" w:rsidP="00CC0D29">
      <w:pPr>
        <w:jc w:val="both"/>
        <w:rPr>
          <w:rFonts w:ascii="Arial" w:hAnsi="Arial" w:cs="Arial"/>
          <w:snapToGrid w:val="0"/>
        </w:rPr>
      </w:pPr>
    </w:p>
    <w:p w14:paraId="1FBB2A07" w14:textId="23C2C4E6" w:rsidR="00CC0D29" w:rsidRPr="007B68DC" w:rsidRDefault="00CC0D29" w:rsidP="00CC0D29">
      <w:pPr>
        <w:jc w:val="both"/>
        <w:rPr>
          <w:rFonts w:ascii="Arial" w:hAnsi="Arial" w:cs="Arial"/>
          <w:snapToGrid w:val="0"/>
        </w:rPr>
      </w:pPr>
      <w:r w:rsidRPr="007B68DC">
        <w:rPr>
          <w:rFonts w:ascii="Arial" w:hAnsi="Arial" w:cs="Arial"/>
          <w:b/>
          <w:snapToGrid w:val="0"/>
        </w:rPr>
        <w:t>Examples for C/4b - creating opportunity for the development of skills in practical aspects of the curriculum throug</w:t>
      </w:r>
      <w:r w:rsidRPr="007B68DC">
        <w:rPr>
          <w:rFonts w:ascii="Arial" w:hAnsi="Arial" w:cs="Arial"/>
          <w:snapToGrid w:val="0"/>
        </w:rPr>
        <w:t>h:</w:t>
      </w:r>
    </w:p>
    <w:p w14:paraId="6A48236F" w14:textId="18DEA65F" w:rsidR="00CC0D29" w:rsidRPr="007B68DC" w:rsidRDefault="00CC0D29" w:rsidP="0036518E">
      <w:pPr>
        <w:pStyle w:val="ListParagraph"/>
        <w:numPr>
          <w:ilvl w:val="0"/>
          <w:numId w:val="14"/>
        </w:numPr>
        <w:spacing w:line="276" w:lineRule="auto"/>
        <w:ind w:left="567" w:hanging="425"/>
        <w:rPr>
          <w:rFonts w:ascii="Arial" w:hAnsi="Arial" w:cs="Arial"/>
          <w:snapToGrid w:val="0"/>
        </w:rPr>
      </w:pPr>
      <w:r w:rsidRPr="007B68DC">
        <w:rPr>
          <w:rFonts w:ascii="Arial" w:hAnsi="Arial" w:cs="Arial"/>
          <w:snapToGrid w:val="0"/>
        </w:rPr>
        <w:t>providing adapted, modified or alternative activities and ensuring that these have integrity and enable pupils to make appropriate progress;</w:t>
      </w:r>
    </w:p>
    <w:p w14:paraId="6C8451CE" w14:textId="590BEDAB" w:rsidR="00CC0D29" w:rsidRPr="007B68DC" w:rsidRDefault="00CC0D29" w:rsidP="0036518E">
      <w:pPr>
        <w:pStyle w:val="ListParagraph"/>
        <w:numPr>
          <w:ilvl w:val="0"/>
          <w:numId w:val="14"/>
        </w:numPr>
        <w:spacing w:line="276" w:lineRule="auto"/>
        <w:ind w:left="567" w:hanging="425"/>
        <w:rPr>
          <w:rFonts w:ascii="Arial" w:hAnsi="Arial" w:cs="Arial"/>
          <w:snapToGrid w:val="0"/>
        </w:rPr>
      </w:pPr>
      <w:r w:rsidRPr="007B68DC">
        <w:rPr>
          <w:rFonts w:ascii="Arial" w:hAnsi="Arial" w:cs="Arial"/>
          <w:snapToGrid w:val="0"/>
        </w:rPr>
        <w:t>providing alternative or adapted activities in practical activities for pupils who are unable to manipulate tools, equipment or materials or who may be allergic to certain types of materials;</w:t>
      </w:r>
    </w:p>
    <w:p w14:paraId="2B434F09" w14:textId="602B7DAF" w:rsidR="00CC0D29" w:rsidRPr="007B68DC" w:rsidRDefault="00CC0D29" w:rsidP="0036518E">
      <w:pPr>
        <w:pStyle w:val="ListParagraph"/>
        <w:numPr>
          <w:ilvl w:val="0"/>
          <w:numId w:val="14"/>
        </w:numPr>
        <w:spacing w:line="276" w:lineRule="auto"/>
        <w:ind w:left="567" w:hanging="425"/>
        <w:rPr>
          <w:rFonts w:ascii="Arial" w:hAnsi="Arial" w:cs="Arial"/>
          <w:snapToGrid w:val="0"/>
        </w:rPr>
      </w:pPr>
      <w:r w:rsidRPr="007B68DC">
        <w:rPr>
          <w:rFonts w:ascii="Arial" w:hAnsi="Arial" w:cs="Arial"/>
          <w:snapToGrid w:val="0"/>
        </w:rPr>
        <w:t>ensuring that all pupils can be included and participate safely in off-site visits, local studies, visits to museums, religious buildings and sites;</w:t>
      </w:r>
    </w:p>
    <w:p w14:paraId="503BE835" w14:textId="77777777" w:rsidR="00CC0D29" w:rsidRPr="007B68DC" w:rsidRDefault="00CC0D29" w:rsidP="00CC0D29">
      <w:pPr>
        <w:rPr>
          <w:rFonts w:ascii="Arial" w:hAnsi="Arial" w:cs="Arial"/>
          <w:snapToGrid w:val="0"/>
        </w:rPr>
      </w:pPr>
    </w:p>
    <w:p w14:paraId="585679CC" w14:textId="3623C264" w:rsidR="00CC0D29" w:rsidRPr="007B68DC" w:rsidRDefault="00CC0D29" w:rsidP="00CC0D29">
      <w:pPr>
        <w:rPr>
          <w:rFonts w:ascii="Arial" w:hAnsi="Arial" w:cs="Arial"/>
          <w:b/>
          <w:snapToGrid w:val="0"/>
        </w:rPr>
      </w:pPr>
      <w:r w:rsidRPr="007B68DC">
        <w:rPr>
          <w:rFonts w:ascii="Arial" w:hAnsi="Arial" w:cs="Arial"/>
          <w:b/>
          <w:snapToGrid w:val="0"/>
        </w:rPr>
        <w:t>Examples for C/4c - overcoming specific difficulties for individuals presented by as</w:t>
      </w:r>
      <w:r w:rsidR="0036518E" w:rsidRPr="007B68DC">
        <w:rPr>
          <w:rFonts w:ascii="Arial" w:hAnsi="Arial" w:cs="Arial"/>
          <w:b/>
          <w:snapToGrid w:val="0"/>
        </w:rPr>
        <w:t>pects</w:t>
      </w:r>
      <w:r w:rsidRPr="007B68DC">
        <w:rPr>
          <w:rFonts w:ascii="Arial" w:hAnsi="Arial" w:cs="Arial"/>
          <w:b/>
          <w:snapToGrid w:val="0"/>
        </w:rPr>
        <w:t xml:space="preserve"> of the programmes of study and attainment targets through:</w:t>
      </w:r>
    </w:p>
    <w:p w14:paraId="088B5FD4" w14:textId="3AC6476C" w:rsidR="00CC0D29" w:rsidRPr="007B68DC" w:rsidRDefault="00CC0D29" w:rsidP="0036518E">
      <w:pPr>
        <w:pStyle w:val="ListParagraph"/>
        <w:numPr>
          <w:ilvl w:val="0"/>
          <w:numId w:val="14"/>
        </w:numPr>
        <w:spacing w:line="276" w:lineRule="auto"/>
        <w:ind w:left="567" w:hanging="425"/>
        <w:rPr>
          <w:rFonts w:ascii="Arial" w:hAnsi="Arial" w:cs="Arial"/>
          <w:snapToGrid w:val="0"/>
        </w:rPr>
      </w:pPr>
      <w:r w:rsidRPr="007B68DC">
        <w:rPr>
          <w:rFonts w:ascii="Arial" w:hAnsi="Arial" w:cs="Arial"/>
          <w:snapToGrid w:val="0"/>
        </w:rPr>
        <w:t>using approaches to enable hearing impaired pupils to learn about sound in worship;</w:t>
      </w:r>
    </w:p>
    <w:p w14:paraId="3A8C8A50" w14:textId="77777777" w:rsidR="007B68DC" w:rsidRPr="007B68DC" w:rsidRDefault="00CC0D29" w:rsidP="0036518E">
      <w:pPr>
        <w:pStyle w:val="ListParagraph"/>
        <w:numPr>
          <w:ilvl w:val="0"/>
          <w:numId w:val="14"/>
        </w:numPr>
        <w:spacing w:line="276" w:lineRule="auto"/>
        <w:ind w:left="567" w:hanging="425"/>
        <w:rPr>
          <w:rFonts w:ascii="Arial" w:hAnsi="Arial" w:cs="Arial"/>
          <w:snapToGrid w:val="0"/>
        </w:rPr>
        <w:sectPr w:rsidR="007B68DC" w:rsidRPr="007B68DC" w:rsidSect="00070309">
          <w:type w:val="continuous"/>
          <w:pgSz w:w="16838" w:h="11906" w:orient="landscape"/>
          <w:pgMar w:top="360" w:right="818" w:bottom="540" w:left="720" w:header="709" w:footer="147" w:gutter="0"/>
          <w:pgNumType w:start="1"/>
          <w:cols w:num="2" w:space="708" w:equalWidth="0">
            <w:col w:w="7290" w:space="720"/>
            <w:col w:w="7290"/>
          </w:cols>
          <w:docGrid w:linePitch="360"/>
        </w:sectPr>
      </w:pPr>
      <w:r w:rsidRPr="007B68DC">
        <w:rPr>
          <w:rFonts w:ascii="Arial" w:hAnsi="Arial" w:cs="Arial"/>
          <w:snapToGrid w:val="0"/>
        </w:rPr>
        <w:t>helping visually impaired pupils to learn about the use of symbolism and light in religions, visual resources and to evaluate images in work linked to art and design.</w:t>
      </w:r>
    </w:p>
    <w:p w14:paraId="65E7FDE3" w14:textId="0489EE6D" w:rsidR="00CC0D29" w:rsidRPr="007B68DC" w:rsidRDefault="00CC0D29" w:rsidP="007B68DC">
      <w:pPr>
        <w:spacing w:line="276" w:lineRule="auto"/>
        <w:rPr>
          <w:rFonts w:ascii="Arial" w:hAnsi="Arial" w:cs="Arial"/>
        </w:rPr>
      </w:pPr>
    </w:p>
    <w:p w14:paraId="44188555" w14:textId="745C1296" w:rsidR="007B68DC" w:rsidRPr="007B68DC" w:rsidRDefault="007B68DC" w:rsidP="007B68DC">
      <w:pPr>
        <w:pStyle w:val="CM45"/>
        <w:rPr>
          <w:rFonts w:ascii="Arial" w:hAnsi="Arial" w:cs="Arial"/>
          <w:color w:val="221E1F"/>
          <w:lang w:val="en-GB"/>
        </w:rPr>
      </w:pPr>
      <w:r w:rsidRPr="007B68DC">
        <w:rPr>
          <w:rFonts w:ascii="Arial" w:hAnsi="Arial" w:cs="Arial"/>
          <w:color w:val="221E1F"/>
          <w:lang w:val="en-GB"/>
        </w:rPr>
        <w:t xml:space="preserve">Every young person should experience the world beyond the classroom as an essential part of learning and personal development, whatever their age, ability or circumstances. To make this a reality, a national </w:t>
      </w:r>
      <w:r w:rsidRPr="007B68DC">
        <w:rPr>
          <w:rFonts w:ascii="Arial" w:hAnsi="Arial" w:cs="Arial"/>
          <w:i/>
          <w:color w:val="221E1F"/>
          <w:lang w:val="en-GB"/>
        </w:rPr>
        <w:t>Learning Outside the Classroom Manifesto</w:t>
      </w:r>
      <w:r w:rsidRPr="007B68DC">
        <w:rPr>
          <w:rFonts w:ascii="Arial" w:hAnsi="Arial" w:cs="Arial"/>
          <w:color w:val="221E1F"/>
          <w:lang w:val="en-GB"/>
        </w:rPr>
        <w:t xml:space="preserve"> was launched that acted as a shared statement of intent for all who see the benefits to young people and want to help bring about this vision of high quality, meaningful learning experiences for all. The manifesto states that every young person should experience the world beyond the classroom as an essential part of learning and personal development, whatever their age, ability or circumstances.</w:t>
      </w:r>
    </w:p>
    <w:p w14:paraId="7BBFEE62" w14:textId="77777777" w:rsidR="007B68DC" w:rsidRPr="007B68DC" w:rsidRDefault="007B68DC" w:rsidP="007B68DC">
      <w:pPr>
        <w:pStyle w:val="CM45"/>
        <w:rPr>
          <w:rFonts w:ascii="Arial" w:hAnsi="Arial" w:cs="Arial"/>
          <w:color w:val="221E1F"/>
          <w:lang w:val="en-GB"/>
        </w:rPr>
      </w:pPr>
      <w:r w:rsidRPr="007B68DC">
        <w:rPr>
          <w:rFonts w:ascii="Arial" w:hAnsi="Arial" w:cs="Arial"/>
          <w:color w:val="221E1F"/>
          <w:lang w:val="en-GB"/>
        </w:rPr>
        <w:t xml:space="preserve"> </w:t>
      </w:r>
    </w:p>
    <w:p w14:paraId="0D292402" w14:textId="77777777" w:rsidR="007B68DC" w:rsidRPr="007B68DC" w:rsidRDefault="007B68DC" w:rsidP="007B68DC">
      <w:pPr>
        <w:pStyle w:val="CM45"/>
        <w:rPr>
          <w:rFonts w:ascii="Arial" w:hAnsi="Arial" w:cs="Arial"/>
          <w:color w:val="221E1F"/>
          <w:lang w:val="en-GB"/>
        </w:rPr>
      </w:pPr>
      <w:r w:rsidRPr="007B68DC">
        <w:rPr>
          <w:rFonts w:ascii="Arial" w:hAnsi="Arial" w:cs="Arial"/>
          <w:color w:val="221E1F"/>
          <w:lang w:val="en-GB"/>
        </w:rPr>
        <w:t xml:space="preserve">These, often the most memorable learning experiences, help us to make sense of the world around us by making links between feelings and learning. They stay with us into adulthood and affect our behaviour, lifestyle and work. They influence our values and the decisions we make. They allow us to transfer learning experienced outside to the classroom and vice versa. </w:t>
      </w:r>
    </w:p>
    <w:p w14:paraId="7E5724AF" w14:textId="77777777" w:rsidR="007B68DC" w:rsidRPr="007B68DC" w:rsidRDefault="007B68DC" w:rsidP="007B68DC">
      <w:pPr>
        <w:pStyle w:val="Default"/>
        <w:rPr>
          <w:rFonts w:ascii="Arial" w:hAnsi="Arial" w:cs="Arial"/>
          <w:lang w:val="en-GB"/>
        </w:rPr>
      </w:pPr>
    </w:p>
    <w:p w14:paraId="7027441C" w14:textId="77777777" w:rsidR="007B68DC" w:rsidRPr="007B68DC" w:rsidRDefault="007B68DC" w:rsidP="007B68DC">
      <w:pPr>
        <w:pStyle w:val="CM45"/>
        <w:rPr>
          <w:rFonts w:ascii="Arial" w:hAnsi="Arial" w:cs="Arial"/>
          <w:color w:val="221E1F"/>
          <w:lang w:val="en-GB"/>
        </w:rPr>
      </w:pPr>
      <w:r w:rsidRPr="007B68DC">
        <w:rPr>
          <w:rFonts w:ascii="Arial" w:hAnsi="Arial" w:cs="Arial"/>
          <w:color w:val="221E1F"/>
          <w:lang w:val="en-GB"/>
        </w:rPr>
        <w:t xml:space="preserve">Learning outside the classroom is about raising achievement through an organised, powerful approach to learning in which direct experience is of prime importance. This is not only about what we learn but importantly how and where we learn. </w:t>
      </w:r>
    </w:p>
    <w:p w14:paraId="2D6CCDCD" w14:textId="77777777" w:rsidR="007B68DC" w:rsidRPr="007B68DC" w:rsidRDefault="007B68DC" w:rsidP="007B68DC">
      <w:pPr>
        <w:pStyle w:val="Default"/>
        <w:rPr>
          <w:rFonts w:ascii="Arial" w:hAnsi="Arial" w:cs="Arial"/>
          <w:lang w:val="en-GB"/>
        </w:rPr>
      </w:pPr>
    </w:p>
    <w:p w14:paraId="0DF5E4A9" w14:textId="61E9D0B0" w:rsidR="007B68DC" w:rsidRPr="007B68DC" w:rsidRDefault="007B68DC" w:rsidP="007B68DC">
      <w:pPr>
        <w:pStyle w:val="CM4"/>
        <w:spacing w:after="120" w:line="240" w:lineRule="auto"/>
        <w:rPr>
          <w:rFonts w:ascii="Arial" w:hAnsi="Arial" w:cs="Arial"/>
          <w:color w:val="221E1F"/>
          <w:lang w:val="en-GB"/>
        </w:rPr>
      </w:pPr>
      <w:r w:rsidRPr="007B68DC">
        <w:rPr>
          <w:rFonts w:ascii="Arial" w:hAnsi="Arial" w:cs="Arial"/>
          <w:color w:val="221E1F"/>
          <w:lang w:val="en-GB"/>
        </w:rPr>
        <w:t xml:space="preserve">Visits can be an excellent resource for religious education provided they are managed in a sensitive and thoughtful way. They can provide opportunities for pupils to learn by personal experiences that involve the sense of touch, smell, taste, hearing and sight: </w:t>
      </w:r>
    </w:p>
    <w:p w14:paraId="2D51E609" w14:textId="77777777" w:rsidR="007B68DC" w:rsidRPr="007B68DC" w:rsidRDefault="007B68DC" w:rsidP="007B68DC">
      <w:pPr>
        <w:pStyle w:val="CM29"/>
        <w:numPr>
          <w:ilvl w:val="0"/>
          <w:numId w:val="7"/>
        </w:numPr>
        <w:tabs>
          <w:tab w:val="clear" w:pos="720"/>
        </w:tabs>
        <w:spacing w:after="120"/>
        <w:ind w:left="357" w:hanging="357"/>
        <w:rPr>
          <w:rFonts w:ascii="Arial" w:hAnsi="Arial" w:cs="Arial"/>
          <w:color w:val="211D1E"/>
          <w:lang w:val="en-GB"/>
        </w:rPr>
      </w:pPr>
      <w:r w:rsidRPr="007B68DC">
        <w:rPr>
          <w:rFonts w:ascii="Arial" w:hAnsi="Arial" w:cs="Arial"/>
          <w:color w:val="211D1E"/>
          <w:lang w:val="en-GB"/>
        </w:rPr>
        <w:t xml:space="preserve">by meeting and talking to people from a faith community; </w:t>
      </w:r>
    </w:p>
    <w:p w14:paraId="39F2BB6A" w14:textId="61F7EC51" w:rsidR="007B68DC" w:rsidRPr="007B68DC" w:rsidRDefault="007B68DC" w:rsidP="007B68DC">
      <w:pPr>
        <w:pStyle w:val="CM29"/>
        <w:numPr>
          <w:ilvl w:val="0"/>
          <w:numId w:val="7"/>
        </w:numPr>
        <w:tabs>
          <w:tab w:val="clear" w:pos="720"/>
        </w:tabs>
        <w:spacing w:after="120"/>
        <w:ind w:left="357" w:hanging="357"/>
        <w:rPr>
          <w:rFonts w:ascii="Arial" w:hAnsi="Arial" w:cs="Arial"/>
          <w:color w:val="211D1E"/>
          <w:lang w:val="en-GB"/>
        </w:rPr>
      </w:pPr>
      <w:r w:rsidRPr="007B68DC">
        <w:rPr>
          <w:rFonts w:ascii="Arial" w:hAnsi="Arial" w:cs="Arial"/>
          <w:color w:val="211D1E"/>
          <w:lang w:val="en-GB"/>
        </w:rPr>
        <w:t xml:space="preserve">by observing artwork created as a response to faith; </w:t>
      </w:r>
      <w:r>
        <w:rPr>
          <w:rFonts w:ascii="Arial" w:hAnsi="Arial" w:cs="Arial"/>
          <w:color w:val="211D1E"/>
          <w:lang w:val="en-GB"/>
        </w:rPr>
        <w:t>and</w:t>
      </w:r>
    </w:p>
    <w:p w14:paraId="300CAAAC" w14:textId="77777777" w:rsidR="007B68DC" w:rsidRPr="007B68DC" w:rsidRDefault="007B68DC" w:rsidP="007B68DC">
      <w:pPr>
        <w:pStyle w:val="CM29"/>
        <w:numPr>
          <w:ilvl w:val="0"/>
          <w:numId w:val="7"/>
        </w:numPr>
        <w:tabs>
          <w:tab w:val="clear" w:pos="720"/>
        </w:tabs>
        <w:spacing w:line="0" w:lineRule="atLeast"/>
        <w:ind w:left="357" w:hanging="357"/>
        <w:rPr>
          <w:rFonts w:ascii="Arial" w:hAnsi="Arial" w:cs="Arial"/>
          <w:color w:val="211D1E"/>
          <w:lang w:val="en-GB"/>
        </w:rPr>
      </w:pPr>
      <w:r w:rsidRPr="007B68DC">
        <w:rPr>
          <w:rFonts w:ascii="Arial" w:hAnsi="Arial" w:cs="Arial"/>
          <w:color w:val="211D1E"/>
          <w:lang w:val="en-GB"/>
        </w:rPr>
        <w:t xml:space="preserve">by acquiring the sensitivity to behave with appropriate respect. </w:t>
      </w:r>
    </w:p>
    <w:p w14:paraId="70FC682A" w14:textId="77777777" w:rsidR="007B68DC" w:rsidRPr="007B68DC" w:rsidRDefault="007B68DC" w:rsidP="007B68DC">
      <w:pPr>
        <w:pStyle w:val="Default"/>
        <w:rPr>
          <w:rFonts w:ascii="Arial" w:hAnsi="Arial" w:cs="Arial"/>
          <w:color w:val="221E1F"/>
          <w:lang w:val="en-GB"/>
        </w:rPr>
      </w:pPr>
    </w:p>
    <w:p w14:paraId="1E3511BD" w14:textId="2DAD06C7" w:rsidR="007B68DC" w:rsidRPr="007B68DC" w:rsidRDefault="007B68DC" w:rsidP="007B68DC">
      <w:pPr>
        <w:pStyle w:val="CM44"/>
        <w:rPr>
          <w:rFonts w:ascii="Arial" w:hAnsi="Arial" w:cs="Arial"/>
          <w:color w:val="221E1F"/>
          <w:lang w:val="en-GB"/>
        </w:rPr>
      </w:pPr>
      <w:r w:rsidRPr="007B68DC">
        <w:rPr>
          <w:rFonts w:ascii="Arial" w:hAnsi="Arial" w:cs="Arial"/>
          <w:color w:val="221E1F"/>
          <w:lang w:val="en-GB"/>
        </w:rPr>
        <w:t xml:space="preserve">Furthermore, visits provide an important link between schools and local faith communities. </w:t>
      </w:r>
    </w:p>
    <w:p w14:paraId="74F64A83" w14:textId="77777777" w:rsidR="007B68DC" w:rsidRPr="007B68DC" w:rsidRDefault="007B68DC" w:rsidP="007B68DC">
      <w:pPr>
        <w:pStyle w:val="Default"/>
        <w:rPr>
          <w:rFonts w:ascii="Arial" w:hAnsi="Arial" w:cs="Arial"/>
          <w:lang w:val="en-GB"/>
        </w:rPr>
      </w:pPr>
    </w:p>
    <w:p w14:paraId="27956F0A" w14:textId="77777777" w:rsidR="007B68DC" w:rsidRPr="007B68DC" w:rsidRDefault="007B68DC" w:rsidP="007B68DC">
      <w:pPr>
        <w:pStyle w:val="CM44"/>
        <w:rPr>
          <w:rFonts w:ascii="Arial" w:hAnsi="Arial" w:cs="Arial"/>
          <w:color w:val="221E1F"/>
          <w:lang w:val="en-GB"/>
        </w:rPr>
      </w:pPr>
      <w:r w:rsidRPr="007B68DC">
        <w:rPr>
          <w:rFonts w:ascii="Arial" w:hAnsi="Arial" w:cs="Arial"/>
          <w:color w:val="221E1F"/>
          <w:lang w:val="en-GB"/>
        </w:rPr>
        <w:t>Lewisham is fortunate in having a wealth and variety of places to visit available in the locality. It is also easy to organise excursions to places of worship further afield or galleries in London. Nevertheless, visits can raise issues for teachers, parents and faith leaders. Some of the pitfalls can be avoided by careful and thorough preparation and organisation.</w:t>
      </w:r>
    </w:p>
    <w:p w14:paraId="2AD19865" w14:textId="77777777" w:rsidR="007B68DC" w:rsidRPr="007B68DC" w:rsidRDefault="007B68DC" w:rsidP="007B68DC">
      <w:pPr>
        <w:pStyle w:val="CM44"/>
        <w:rPr>
          <w:rFonts w:ascii="Arial" w:hAnsi="Arial" w:cs="Arial"/>
          <w:color w:val="221E1F"/>
          <w:lang w:val="en-GB"/>
        </w:rPr>
      </w:pPr>
      <w:r w:rsidRPr="007B68DC">
        <w:rPr>
          <w:rFonts w:ascii="Arial" w:hAnsi="Arial" w:cs="Arial"/>
          <w:color w:val="221E1F"/>
          <w:lang w:val="en-GB"/>
        </w:rPr>
        <w:t xml:space="preserve"> </w:t>
      </w:r>
    </w:p>
    <w:p w14:paraId="45D0124A" w14:textId="77777777" w:rsidR="007B68DC" w:rsidRPr="007B68DC" w:rsidRDefault="007B68DC" w:rsidP="007B68DC">
      <w:pPr>
        <w:pStyle w:val="CM4"/>
        <w:spacing w:line="240" w:lineRule="auto"/>
        <w:rPr>
          <w:rFonts w:ascii="Arial" w:hAnsi="Arial" w:cs="Arial"/>
          <w:color w:val="221E1F"/>
          <w:lang w:val="en-GB"/>
        </w:rPr>
      </w:pPr>
      <w:r w:rsidRPr="007B68DC">
        <w:rPr>
          <w:rFonts w:ascii="Arial" w:hAnsi="Arial" w:cs="Arial"/>
          <w:color w:val="221E1F"/>
          <w:lang w:val="en-GB"/>
        </w:rPr>
        <w:t xml:space="preserve">The Agreed Syllabus includes many requirements where visits to local places of worship are recommended or are essential. However, teachers will appreciate that visits to places of worship are only one aspect of RE. They may be an interesting and helpful approach, but must be seen in the wider context of classroom activities rather than as a self-contained exercise. The purpose and value of suggested visits are clearly explained within each unit and ensure continuity and progression. There are opportunities to focus on different aspects, e.g. to look at internal and external features of a building, to explore symbols or to hear about the life and work of a community. </w:t>
      </w:r>
    </w:p>
    <w:p w14:paraId="5A5A722E" w14:textId="77777777" w:rsidR="007B68DC" w:rsidRPr="007B68DC" w:rsidRDefault="007B68DC" w:rsidP="007B68DC">
      <w:pPr>
        <w:pStyle w:val="CM4"/>
        <w:spacing w:line="240" w:lineRule="auto"/>
        <w:rPr>
          <w:rFonts w:ascii="Arial" w:hAnsi="Arial" w:cs="Arial"/>
          <w:color w:val="221E1F"/>
          <w:lang w:val="en-GB"/>
        </w:rPr>
      </w:pPr>
      <w:r w:rsidRPr="007B68DC">
        <w:rPr>
          <w:rFonts w:ascii="Arial" w:hAnsi="Arial" w:cs="Arial"/>
          <w:color w:val="221E1F"/>
          <w:lang w:val="en-GB"/>
        </w:rPr>
        <w:br w:type="page"/>
      </w:r>
    </w:p>
    <w:p w14:paraId="2908376E" w14:textId="77777777" w:rsidR="007B68DC" w:rsidRDefault="007B68DC" w:rsidP="007B68DC">
      <w:pPr>
        <w:pStyle w:val="CM4"/>
        <w:spacing w:line="240" w:lineRule="auto"/>
        <w:rPr>
          <w:rFonts w:ascii="Arial" w:hAnsi="Arial" w:cs="Arial"/>
          <w:b/>
          <w:bCs/>
          <w:color w:val="221E1F"/>
          <w:lang w:val="en-GB"/>
        </w:rPr>
      </w:pPr>
    </w:p>
    <w:p w14:paraId="5ADB2B9F" w14:textId="77777777" w:rsidR="007B68DC" w:rsidRPr="007B68DC" w:rsidRDefault="007B68DC" w:rsidP="007B68DC">
      <w:pPr>
        <w:pStyle w:val="CM4"/>
        <w:spacing w:line="240" w:lineRule="auto"/>
        <w:rPr>
          <w:rFonts w:ascii="Arial" w:hAnsi="Arial" w:cs="Arial"/>
          <w:color w:val="221E1F"/>
          <w:lang w:val="en-GB"/>
        </w:rPr>
      </w:pPr>
      <w:r w:rsidRPr="007B68DC">
        <w:rPr>
          <w:rFonts w:ascii="Arial" w:hAnsi="Arial" w:cs="Arial"/>
          <w:b/>
          <w:bCs/>
          <w:color w:val="221E1F"/>
          <w:lang w:val="en-GB"/>
        </w:rPr>
        <w:t xml:space="preserve">Practical Procedures and Preparation </w:t>
      </w:r>
    </w:p>
    <w:p w14:paraId="25255598" w14:textId="77777777" w:rsidR="007B68DC" w:rsidRPr="007B68DC" w:rsidRDefault="007B68DC" w:rsidP="007B68DC">
      <w:pPr>
        <w:pStyle w:val="CM4"/>
        <w:spacing w:line="240" w:lineRule="auto"/>
        <w:rPr>
          <w:rFonts w:ascii="Arial" w:hAnsi="Arial" w:cs="Arial"/>
          <w:b/>
          <w:bCs/>
          <w:color w:val="221E1F"/>
          <w:lang w:val="en-GB"/>
        </w:rPr>
      </w:pPr>
    </w:p>
    <w:p w14:paraId="639306AA" w14:textId="72A58160" w:rsidR="007B68DC" w:rsidRPr="007B68DC" w:rsidRDefault="007B68DC" w:rsidP="007B68DC">
      <w:pPr>
        <w:pStyle w:val="CM4"/>
        <w:spacing w:line="240" w:lineRule="auto"/>
        <w:rPr>
          <w:rFonts w:ascii="Arial" w:hAnsi="Arial" w:cs="Arial"/>
          <w:b/>
          <w:bCs/>
          <w:color w:val="221E1F"/>
          <w:lang w:val="en-GB"/>
        </w:rPr>
      </w:pPr>
      <w:r w:rsidRPr="007B68DC">
        <w:rPr>
          <w:rFonts w:ascii="Arial" w:hAnsi="Arial" w:cs="Arial"/>
          <w:b/>
          <w:bCs/>
          <w:color w:val="221E1F"/>
          <w:lang w:val="en-GB"/>
        </w:rPr>
        <w:t xml:space="preserve">When planning you must consider: </w:t>
      </w:r>
    </w:p>
    <w:p w14:paraId="1A73A2F1" w14:textId="752A59A9" w:rsidR="007B68DC" w:rsidRPr="007B68DC" w:rsidRDefault="007B68DC" w:rsidP="007B68DC">
      <w:pPr>
        <w:pStyle w:val="CM29"/>
        <w:numPr>
          <w:ilvl w:val="0"/>
          <w:numId w:val="7"/>
        </w:numPr>
        <w:tabs>
          <w:tab w:val="clear" w:pos="720"/>
        </w:tabs>
        <w:spacing w:after="120" w:line="0" w:lineRule="atLeast"/>
        <w:ind w:left="426" w:hanging="426"/>
        <w:rPr>
          <w:rFonts w:ascii="Arial" w:hAnsi="Arial" w:cs="Arial"/>
          <w:color w:val="211D1E"/>
          <w:lang w:val="en-GB"/>
        </w:rPr>
      </w:pPr>
      <w:r>
        <w:rPr>
          <w:rFonts w:ascii="Arial" w:hAnsi="Arial" w:cs="Arial"/>
          <w:color w:val="211D1E"/>
          <w:lang w:val="en-GB"/>
        </w:rPr>
        <w:t>T</w:t>
      </w:r>
      <w:r w:rsidRPr="007B68DC">
        <w:rPr>
          <w:rFonts w:ascii="Arial" w:hAnsi="Arial" w:cs="Arial"/>
          <w:color w:val="211D1E"/>
          <w:lang w:val="en-GB"/>
        </w:rPr>
        <w:t>he purpose of the proposed visit – what is the unit’s precise aim and how doe</w:t>
      </w:r>
      <w:r>
        <w:rPr>
          <w:rFonts w:ascii="Arial" w:hAnsi="Arial" w:cs="Arial"/>
          <w:color w:val="211D1E"/>
          <w:lang w:val="en-GB"/>
        </w:rPr>
        <w:t>s the visit contribute to this?</w:t>
      </w:r>
    </w:p>
    <w:p w14:paraId="613EC2B4" w14:textId="65517C35" w:rsidR="007B68DC" w:rsidRPr="007B68DC" w:rsidRDefault="007B68DC" w:rsidP="007B68DC">
      <w:pPr>
        <w:pStyle w:val="CM29"/>
        <w:numPr>
          <w:ilvl w:val="0"/>
          <w:numId w:val="7"/>
        </w:numPr>
        <w:tabs>
          <w:tab w:val="clear" w:pos="720"/>
        </w:tabs>
        <w:spacing w:after="120" w:line="0" w:lineRule="atLeast"/>
        <w:ind w:left="426" w:hanging="426"/>
        <w:rPr>
          <w:rFonts w:ascii="Arial" w:hAnsi="Arial" w:cs="Arial"/>
          <w:color w:val="211D1E"/>
          <w:lang w:val="en-GB"/>
        </w:rPr>
      </w:pPr>
      <w:r>
        <w:rPr>
          <w:rFonts w:ascii="Arial" w:hAnsi="Arial" w:cs="Arial"/>
          <w:color w:val="211D1E"/>
          <w:lang w:val="en-GB"/>
        </w:rPr>
        <w:t>I</w:t>
      </w:r>
      <w:r w:rsidRPr="007B68DC">
        <w:rPr>
          <w:rFonts w:ascii="Arial" w:hAnsi="Arial" w:cs="Arial"/>
          <w:color w:val="211D1E"/>
          <w:lang w:val="en-GB"/>
        </w:rPr>
        <w:t>ts place within the RE scheme of work/ Agreed S</w:t>
      </w:r>
      <w:r>
        <w:rPr>
          <w:rFonts w:ascii="Arial" w:hAnsi="Arial" w:cs="Arial"/>
          <w:color w:val="211D1E"/>
          <w:lang w:val="en-GB"/>
        </w:rPr>
        <w:t>yllabus.</w:t>
      </w:r>
    </w:p>
    <w:p w14:paraId="3FC05459" w14:textId="422F5AEA" w:rsidR="007B68DC" w:rsidRPr="007B68DC" w:rsidRDefault="007B68DC" w:rsidP="007B68DC">
      <w:pPr>
        <w:pStyle w:val="CM29"/>
        <w:numPr>
          <w:ilvl w:val="0"/>
          <w:numId w:val="7"/>
        </w:numPr>
        <w:tabs>
          <w:tab w:val="clear" w:pos="720"/>
        </w:tabs>
        <w:spacing w:after="120" w:line="0" w:lineRule="atLeast"/>
        <w:ind w:left="426" w:hanging="426"/>
        <w:rPr>
          <w:rFonts w:ascii="Arial" w:hAnsi="Arial" w:cs="Arial"/>
          <w:color w:val="211D1E"/>
          <w:lang w:val="en-GB"/>
        </w:rPr>
      </w:pPr>
      <w:r>
        <w:rPr>
          <w:rFonts w:ascii="Arial" w:hAnsi="Arial" w:cs="Arial"/>
          <w:color w:val="211D1E"/>
          <w:lang w:val="en-GB"/>
        </w:rPr>
        <w:t>P</w:t>
      </w:r>
      <w:r w:rsidRPr="007B68DC">
        <w:rPr>
          <w:rFonts w:ascii="Arial" w:hAnsi="Arial" w:cs="Arial"/>
          <w:color w:val="211D1E"/>
          <w:lang w:val="en-GB"/>
        </w:rPr>
        <w:t xml:space="preserve">ractical procedures, e.g. timing, travel, expense, etc. Teachers should check their school policy and consult their Educational Visits Co-ordinator. Letters to parents should explain the educational aims and the overall context and purpose of the visit. They should give details about times, expenses, dress, etc. and provide a reply slip for consent or refusal. They should also emphasise that the visit will not involve participation in any acts of worship. Wherever possible parents should be invited to accompany the pupils. </w:t>
      </w:r>
    </w:p>
    <w:p w14:paraId="5070B5D2" w14:textId="50DB2E7A" w:rsidR="007B68DC" w:rsidRPr="007B68DC" w:rsidRDefault="007B68DC" w:rsidP="007B68DC">
      <w:pPr>
        <w:pStyle w:val="CM29"/>
        <w:numPr>
          <w:ilvl w:val="0"/>
          <w:numId w:val="7"/>
        </w:numPr>
        <w:tabs>
          <w:tab w:val="clear" w:pos="720"/>
        </w:tabs>
        <w:spacing w:after="120" w:line="0" w:lineRule="atLeast"/>
        <w:ind w:left="426" w:hanging="426"/>
        <w:rPr>
          <w:rFonts w:ascii="Arial" w:hAnsi="Arial" w:cs="Arial"/>
          <w:color w:val="211D1E"/>
          <w:lang w:val="en-GB"/>
        </w:rPr>
      </w:pPr>
      <w:r>
        <w:rPr>
          <w:rFonts w:ascii="Arial" w:hAnsi="Arial" w:cs="Arial"/>
          <w:color w:val="211D1E"/>
          <w:lang w:val="en-GB"/>
        </w:rPr>
        <w:t>T</w:t>
      </w:r>
      <w:r w:rsidRPr="007B68DC">
        <w:rPr>
          <w:rFonts w:ascii="Arial" w:hAnsi="Arial" w:cs="Arial"/>
          <w:color w:val="211D1E"/>
          <w:lang w:val="en-GB"/>
        </w:rPr>
        <w:t>he right of refusal – parents have the right to withdraw children from RE, and this includes visits to places of worship. However</w:t>
      </w:r>
      <w:r>
        <w:rPr>
          <w:rFonts w:ascii="Arial" w:hAnsi="Arial" w:cs="Arial"/>
          <w:color w:val="211D1E"/>
          <w:lang w:val="en-GB"/>
        </w:rPr>
        <w:t>,</w:t>
      </w:r>
      <w:r w:rsidRPr="007B68DC">
        <w:rPr>
          <w:rFonts w:ascii="Arial" w:hAnsi="Arial" w:cs="Arial"/>
          <w:color w:val="211D1E"/>
          <w:lang w:val="en-GB"/>
        </w:rPr>
        <w:t xml:space="preserve"> there should always be an opportunity to discuss any issues, concerns and anxieties parents may have and to reassure them should their concerns be based on any misconceptions about the experience that has been planned. It is often useful to share planning with parents and to explain the context of this visit in the programme of visits that pupils will experience across the RE curriculum. </w:t>
      </w:r>
    </w:p>
    <w:p w14:paraId="0EFC0AD0" w14:textId="345E845A" w:rsidR="007B68DC" w:rsidRPr="007B68DC" w:rsidRDefault="007B68DC" w:rsidP="007B68DC">
      <w:pPr>
        <w:pStyle w:val="CM29"/>
        <w:numPr>
          <w:ilvl w:val="0"/>
          <w:numId w:val="7"/>
        </w:numPr>
        <w:tabs>
          <w:tab w:val="clear" w:pos="720"/>
        </w:tabs>
        <w:spacing w:after="120" w:line="0" w:lineRule="atLeast"/>
        <w:ind w:left="426" w:hanging="426"/>
        <w:rPr>
          <w:rFonts w:ascii="Arial" w:hAnsi="Arial" w:cs="Arial"/>
          <w:color w:val="211D1E"/>
          <w:lang w:val="en-GB"/>
        </w:rPr>
      </w:pPr>
      <w:r>
        <w:rPr>
          <w:rFonts w:ascii="Arial" w:hAnsi="Arial" w:cs="Arial"/>
          <w:color w:val="211D1E"/>
          <w:lang w:val="en-GB"/>
        </w:rPr>
        <w:t>H</w:t>
      </w:r>
      <w:r w:rsidRPr="007B68DC">
        <w:rPr>
          <w:rFonts w:ascii="Arial" w:hAnsi="Arial" w:cs="Arial"/>
          <w:color w:val="211D1E"/>
          <w:lang w:val="en-GB"/>
        </w:rPr>
        <w:t xml:space="preserve">ow to prepare pupils to feel and show their respect to the place they are visiting and its community. </w:t>
      </w:r>
    </w:p>
    <w:p w14:paraId="72279CE2" w14:textId="77777777" w:rsidR="007B68DC" w:rsidRPr="007B68DC" w:rsidRDefault="007B68DC" w:rsidP="007B68DC">
      <w:pPr>
        <w:pStyle w:val="CM4"/>
        <w:spacing w:line="240" w:lineRule="auto"/>
        <w:rPr>
          <w:rFonts w:ascii="Arial" w:hAnsi="Arial" w:cs="Arial"/>
          <w:b/>
          <w:bCs/>
          <w:color w:val="221E1F"/>
          <w:lang w:val="en-GB"/>
        </w:rPr>
      </w:pPr>
    </w:p>
    <w:p w14:paraId="74BA916B" w14:textId="77777777" w:rsidR="007B68DC" w:rsidRPr="007B68DC" w:rsidRDefault="007B68DC" w:rsidP="007B68DC">
      <w:pPr>
        <w:pStyle w:val="CM4"/>
        <w:spacing w:line="240" w:lineRule="auto"/>
        <w:rPr>
          <w:rFonts w:ascii="Arial" w:hAnsi="Arial" w:cs="Arial"/>
          <w:b/>
          <w:bCs/>
          <w:color w:val="221E1F"/>
          <w:lang w:val="en-GB"/>
        </w:rPr>
      </w:pPr>
    </w:p>
    <w:p w14:paraId="3469B7DF" w14:textId="77777777" w:rsidR="007B68DC" w:rsidRPr="007B68DC" w:rsidRDefault="007B68DC" w:rsidP="007B68DC">
      <w:pPr>
        <w:pStyle w:val="CM4"/>
        <w:spacing w:line="240" w:lineRule="auto"/>
        <w:rPr>
          <w:rFonts w:ascii="Arial" w:hAnsi="Arial" w:cs="Arial"/>
          <w:b/>
          <w:bCs/>
          <w:color w:val="221E1F"/>
          <w:lang w:val="en-GB"/>
        </w:rPr>
      </w:pPr>
    </w:p>
    <w:p w14:paraId="56BFC58B" w14:textId="77777777" w:rsidR="007B68DC" w:rsidRDefault="007B68DC" w:rsidP="007B68DC">
      <w:pPr>
        <w:pStyle w:val="CM4"/>
        <w:spacing w:line="240" w:lineRule="auto"/>
        <w:rPr>
          <w:rFonts w:ascii="Arial" w:hAnsi="Arial" w:cs="Arial"/>
          <w:b/>
          <w:bCs/>
          <w:color w:val="221E1F"/>
          <w:lang w:val="en-GB"/>
        </w:rPr>
      </w:pPr>
    </w:p>
    <w:p w14:paraId="565FE8A2" w14:textId="77777777" w:rsidR="00352825" w:rsidRDefault="00352825" w:rsidP="00352825">
      <w:pPr>
        <w:pStyle w:val="Default"/>
        <w:rPr>
          <w:lang w:val="en-GB"/>
        </w:rPr>
      </w:pPr>
    </w:p>
    <w:p w14:paraId="386C7BB9" w14:textId="77777777" w:rsidR="00352825" w:rsidRPr="00352825" w:rsidRDefault="00352825" w:rsidP="00352825">
      <w:pPr>
        <w:pStyle w:val="Default"/>
        <w:rPr>
          <w:lang w:val="en-GB"/>
        </w:rPr>
      </w:pPr>
    </w:p>
    <w:p w14:paraId="259390BB" w14:textId="77777777" w:rsidR="007B68DC" w:rsidRPr="007B68DC" w:rsidRDefault="007B68DC" w:rsidP="007B68DC">
      <w:pPr>
        <w:pStyle w:val="CM4"/>
        <w:spacing w:line="240" w:lineRule="auto"/>
        <w:rPr>
          <w:rFonts w:ascii="Arial" w:hAnsi="Arial" w:cs="Arial"/>
          <w:b/>
          <w:bCs/>
          <w:color w:val="221E1F"/>
          <w:lang w:val="en-GB"/>
        </w:rPr>
      </w:pPr>
      <w:r w:rsidRPr="007B68DC">
        <w:rPr>
          <w:rFonts w:ascii="Arial" w:hAnsi="Arial" w:cs="Arial"/>
          <w:b/>
          <w:bCs/>
          <w:color w:val="221E1F"/>
          <w:lang w:val="en-GB"/>
        </w:rPr>
        <w:t>Risk Assessments</w:t>
      </w:r>
    </w:p>
    <w:p w14:paraId="691095B7" w14:textId="314771F9" w:rsidR="007B68DC" w:rsidRPr="007B68DC" w:rsidRDefault="007B68DC" w:rsidP="007B68DC">
      <w:pPr>
        <w:pStyle w:val="yiv1921036674msonormal"/>
        <w:spacing w:before="0" w:beforeAutospacing="0" w:after="0" w:afterAutospacing="0"/>
        <w:rPr>
          <w:rFonts w:ascii="Arial" w:hAnsi="Arial" w:cs="Arial"/>
          <w:color w:val="221E1F"/>
          <w:sz w:val="24"/>
          <w:szCs w:val="24"/>
        </w:rPr>
      </w:pPr>
      <w:r w:rsidRPr="007B68DC">
        <w:rPr>
          <w:rFonts w:ascii="Arial" w:hAnsi="Arial" w:cs="Arial"/>
          <w:color w:val="221E1F"/>
          <w:sz w:val="24"/>
          <w:szCs w:val="24"/>
        </w:rPr>
        <w:t>Risk Assessments should also be undertaken before every visit and should include consideration of potential exposure to promotion of politi</w:t>
      </w:r>
      <w:r w:rsidR="001A36B6">
        <w:rPr>
          <w:rFonts w:ascii="Arial" w:hAnsi="Arial" w:cs="Arial"/>
          <w:color w:val="221E1F"/>
          <w:sz w:val="24"/>
          <w:szCs w:val="24"/>
        </w:rPr>
        <w:t>cal or religious extremism. P</w:t>
      </w:r>
      <w:r w:rsidRPr="007B68DC">
        <w:rPr>
          <w:rFonts w:ascii="Arial" w:hAnsi="Arial" w:cs="Arial"/>
          <w:color w:val="221E1F"/>
          <w:sz w:val="24"/>
          <w:szCs w:val="24"/>
        </w:rPr>
        <w:t>arty leaders should conduct research and vetting ahead of the visit including checking of the published views of the place they are visiting.  They could also obtain a letter of assurance from the site of the visit to ensure satisfaction that the place they are visiting will not undermine the school’s duty to promote community cohesion.</w:t>
      </w:r>
    </w:p>
    <w:p w14:paraId="3C4C86B7" w14:textId="77777777" w:rsidR="007B68DC" w:rsidRPr="007B68DC" w:rsidRDefault="007B68DC" w:rsidP="007B68DC">
      <w:pPr>
        <w:pStyle w:val="CM4"/>
        <w:spacing w:line="240" w:lineRule="auto"/>
        <w:rPr>
          <w:rFonts w:ascii="Arial" w:hAnsi="Arial" w:cs="Arial"/>
          <w:b/>
          <w:bCs/>
          <w:color w:val="221E1F"/>
          <w:lang w:val="en-GB"/>
        </w:rPr>
      </w:pPr>
    </w:p>
    <w:p w14:paraId="5ED8F046" w14:textId="77777777" w:rsidR="007B68DC" w:rsidRPr="007B68DC" w:rsidRDefault="007B68DC" w:rsidP="007B68DC">
      <w:pPr>
        <w:pStyle w:val="CM4"/>
        <w:spacing w:line="240" w:lineRule="auto"/>
        <w:rPr>
          <w:rFonts w:ascii="Arial" w:hAnsi="Arial" w:cs="Arial"/>
          <w:color w:val="221E1F"/>
          <w:lang w:val="en-GB"/>
        </w:rPr>
      </w:pPr>
      <w:r w:rsidRPr="007B68DC">
        <w:rPr>
          <w:rFonts w:ascii="Arial" w:hAnsi="Arial" w:cs="Arial"/>
          <w:b/>
          <w:bCs/>
          <w:color w:val="221E1F"/>
          <w:lang w:val="en-GB"/>
        </w:rPr>
        <w:t xml:space="preserve">Organising the experience </w:t>
      </w:r>
    </w:p>
    <w:p w14:paraId="1AE0952A" w14:textId="77777777" w:rsidR="007B68DC" w:rsidRPr="007B68DC" w:rsidRDefault="007B68DC" w:rsidP="007B68DC">
      <w:pPr>
        <w:pStyle w:val="yiv1921036674msonormal"/>
        <w:spacing w:before="0" w:beforeAutospacing="0" w:after="0" w:afterAutospacing="0"/>
        <w:rPr>
          <w:rFonts w:ascii="Arial" w:hAnsi="Arial" w:cs="Arial"/>
          <w:color w:val="221E1F"/>
          <w:sz w:val="24"/>
          <w:szCs w:val="24"/>
        </w:rPr>
      </w:pPr>
      <w:r w:rsidRPr="007B68DC">
        <w:rPr>
          <w:rFonts w:ascii="Arial" w:hAnsi="Arial" w:cs="Arial"/>
          <w:color w:val="221E1F"/>
          <w:sz w:val="24"/>
          <w:szCs w:val="24"/>
        </w:rPr>
        <w:t xml:space="preserve">Phone or write to the nominated contact person at the place of worship. Remember that there may well not be someone available full time to speak to you and even if there is, they are often very busy, so allow them time to call back. Enquire about the possibility of a visit giving brief details, and where possible make arrangements for a preliminary visit. Remember that details about contacts at local places of worship change regularly so please check that you have the correct information about the person who will be able to host your visit. </w:t>
      </w:r>
    </w:p>
    <w:p w14:paraId="34C72641" w14:textId="77777777" w:rsidR="007B68DC" w:rsidRPr="007B68DC" w:rsidRDefault="007B68DC" w:rsidP="007B68DC">
      <w:pPr>
        <w:pStyle w:val="Default"/>
        <w:rPr>
          <w:rFonts w:ascii="Arial" w:hAnsi="Arial" w:cs="Arial"/>
          <w:lang w:val="en-GB"/>
        </w:rPr>
      </w:pPr>
    </w:p>
    <w:p w14:paraId="43C5C058" w14:textId="77777777" w:rsidR="007B68DC" w:rsidRDefault="007B68DC" w:rsidP="007B68DC">
      <w:pPr>
        <w:pStyle w:val="CM4"/>
        <w:spacing w:line="240" w:lineRule="auto"/>
        <w:rPr>
          <w:rFonts w:ascii="Arial" w:hAnsi="Arial" w:cs="Arial"/>
          <w:b/>
          <w:bCs/>
          <w:color w:val="221E1F"/>
          <w:lang w:val="en-GB"/>
        </w:rPr>
      </w:pPr>
      <w:r>
        <w:rPr>
          <w:rFonts w:ascii="Arial" w:hAnsi="Arial" w:cs="Arial"/>
          <w:b/>
          <w:bCs/>
          <w:color w:val="221E1F"/>
          <w:lang w:val="en-GB"/>
        </w:rPr>
        <w:br w:type="column"/>
      </w:r>
    </w:p>
    <w:p w14:paraId="0AD30C4A" w14:textId="1470D55A" w:rsidR="007B68DC" w:rsidRPr="007B68DC" w:rsidRDefault="007B68DC" w:rsidP="007B68DC">
      <w:pPr>
        <w:pStyle w:val="CM4"/>
        <w:spacing w:line="240" w:lineRule="auto"/>
        <w:rPr>
          <w:rFonts w:ascii="Arial" w:hAnsi="Arial" w:cs="Arial"/>
          <w:b/>
          <w:bCs/>
          <w:color w:val="221E1F"/>
          <w:lang w:val="en-GB"/>
        </w:rPr>
      </w:pPr>
      <w:r w:rsidRPr="007B68DC">
        <w:rPr>
          <w:rFonts w:ascii="Arial" w:hAnsi="Arial" w:cs="Arial"/>
          <w:b/>
          <w:bCs/>
          <w:color w:val="221E1F"/>
          <w:lang w:val="en-GB"/>
        </w:rPr>
        <w:t>A Preliminary visit</w:t>
      </w:r>
    </w:p>
    <w:p w14:paraId="5D8B22E9" w14:textId="77777777" w:rsidR="007B68DC" w:rsidRPr="007B68DC" w:rsidRDefault="007B68DC" w:rsidP="007B68DC">
      <w:pPr>
        <w:pStyle w:val="CM4"/>
        <w:spacing w:line="240" w:lineRule="auto"/>
        <w:rPr>
          <w:rFonts w:ascii="Arial" w:hAnsi="Arial" w:cs="Arial"/>
          <w:color w:val="221E1F"/>
          <w:lang w:val="en-GB"/>
        </w:rPr>
      </w:pPr>
      <w:r w:rsidRPr="007B68DC">
        <w:rPr>
          <w:rFonts w:ascii="Arial" w:hAnsi="Arial" w:cs="Arial"/>
          <w:color w:val="221E1F"/>
          <w:lang w:val="en-GB"/>
        </w:rPr>
        <w:t>This is important as it enables you to discuss the possibilities and to decide whether the building is the most appropriate in relation to the aims. Have a look around the building with the host and take notes. Discuss whether seeing other rooms in the building, e.g. kitchens, rooms used for playgroups or religious classes etc., would be worthwhile. Pupils should understand that places of worship often serve their communities in a variety of ways, but this may not be your main focus for this visit. Discuss aims with the host and negotiate an understanding of the purpose of the visit and what is expected.</w:t>
      </w:r>
    </w:p>
    <w:p w14:paraId="3DC72F0B" w14:textId="77777777" w:rsidR="007B68DC" w:rsidRPr="007B68DC" w:rsidRDefault="007B68DC" w:rsidP="007B68DC">
      <w:pPr>
        <w:pStyle w:val="CM4"/>
        <w:spacing w:line="240" w:lineRule="auto"/>
        <w:rPr>
          <w:rFonts w:ascii="Arial" w:hAnsi="Arial" w:cs="Arial"/>
          <w:color w:val="221E1F"/>
          <w:lang w:val="en-GB"/>
        </w:rPr>
      </w:pPr>
      <w:r w:rsidRPr="007B68DC">
        <w:rPr>
          <w:rFonts w:ascii="Arial" w:hAnsi="Arial" w:cs="Arial"/>
          <w:color w:val="221E1F"/>
          <w:lang w:val="en-GB"/>
        </w:rPr>
        <w:t xml:space="preserve"> </w:t>
      </w:r>
    </w:p>
    <w:p w14:paraId="1D649024" w14:textId="77777777" w:rsidR="007B68DC" w:rsidRPr="007B68DC" w:rsidRDefault="007B68DC" w:rsidP="007B68DC">
      <w:pPr>
        <w:pStyle w:val="CM4"/>
        <w:spacing w:line="240" w:lineRule="auto"/>
        <w:rPr>
          <w:rFonts w:ascii="Arial" w:hAnsi="Arial" w:cs="Arial"/>
          <w:color w:val="221E1F"/>
          <w:lang w:val="en-GB"/>
        </w:rPr>
      </w:pPr>
      <w:r w:rsidRPr="007B68DC">
        <w:rPr>
          <w:rFonts w:ascii="Arial" w:hAnsi="Arial" w:cs="Arial"/>
          <w:color w:val="221E1F"/>
          <w:lang w:val="en-GB"/>
        </w:rPr>
        <w:t xml:space="preserve">You must make it clear that the pupils’ role is as observers rather than participators in an act of worship, and discuss any implications this may have regarding acceptable behaviour, e.g. bowing as a way of showing respect, eating food offered etc. There are issues here around interpretation - pupils and families from different faith backgrounds or none. Please give the prospective ‘guide’ a copy of the relevant unit of work so that they can see how the visit fits into the unit. </w:t>
      </w:r>
    </w:p>
    <w:p w14:paraId="4506ECB2" w14:textId="55199479" w:rsidR="007B68DC" w:rsidRDefault="007B68DC">
      <w:pPr>
        <w:rPr>
          <w:rFonts w:ascii="Arial" w:hAnsi="Arial" w:cs="Arial"/>
          <w:b/>
          <w:bCs/>
          <w:color w:val="000000"/>
        </w:rPr>
      </w:pPr>
      <w:r>
        <w:rPr>
          <w:rFonts w:ascii="Arial" w:hAnsi="Arial" w:cs="Arial"/>
          <w:b/>
          <w:bCs/>
          <w:color w:val="000000"/>
        </w:rPr>
        <w:br w:type="page"/>
      </w:r>
    </w:p>
    <w:p w14:paraId="5161C7F6" w14:textId="77777777" w:rsidR="007B68DC" w:rsidRDefault="007B68DC" w:rsidP="007B68DC">
      <w:pPr>
        <w:autoSpaceDE w:val="0"/>
        <w:autoSpaceDN w:val="0"/>
        <w:adjustRightInd w:val="0"/>
        <w:rPr>
          <w:rFonts w:ascii="Arial" w:hAnsi="Arial" w:cs="Arial"/>
          <w:b/>
          <w:bCs/>
          <w:color w:val="000000"/>
        </w:rPr>
      </w:pPr>
    </w:p>
    <w:p w14:paraId="63F6F0D5" w14:textId="77777777" w:rsidR="007B68DC" w:rsidRPr="007B68DC" w:rsidRDefault="007B68DC" w:rsidP="007B68DC">
      <w:pPr>
        <w:autoSpaceDE w:val="0"/>
        <w:autoSpaceDN w:val="0"/>
        <w:adjustRightInd w:val="0"/>
        <w:rPr>
          <w:rFonts w:ascii="Arial" w:hAnsi="Arial" w:cs="Arial"/>
          <w:b/>
          <w:bCs/>
          <w:color w:val="000000"/>
        </w:rPr>
      </w:pPr>
      <w:r w:rsidRPr="007B68DC">
        <w:rPr>
          <w:rFonts w:ascii="Arial" w:hAnsi="Arial" w:cs="Arial"/>
          <w:b/>
          <w:bCs/>
          <w:color w:val="000000"/>
        </w:rPr>
        <w:t xml:space="preserve">Information checklist </w:t>
      </w:r>
    </w:p>
    <w:p w14:paraId="1382027C" w14:textId="77777777" w:rsidR="007B68DC" w:rsidRPr="007B68DC" w:rsidRDefault="007B68DC" w:rsidP="007B68DC">
      <w:pPr>
        <w:autoSpaceDE w:val="0"/>
        <w:autoSpaceDN w:val="0"/>
        <w:adjustRightInd w:val="0"/>
        <w:rPr>
          <w:rFonts w:ascii="Arial" w:hAnsi="Arial" w:cs="Arial"/>
          <w:bCs/>
          <w:color w:val="000000"/>
        </w:rPr>
      </w:pPr>
    </w:p>
    <w:p w14:paraId="7DA6001F" w14:textId="77777777" w:rsidR="007B68DC" w:rsidRPr="007B68DC" w:rsidRDefault="007B68DC" w:rsidP="007B68DC">
      <w:pPr>
        <w:autoSpaceDE w:val="0"/>
        <w:autoSpaceDN w:val="0"/>
        <w:adjustRightInd w:val="0"/>
        <w:rPr>
          <w:rFonts w:ascii="Arial" w:hAnsi="Arial" w:cs="Arial"/>
          <w:b/>
          <w:bCs/>
          <w:color w:val="000000"/>
        </w:rPr>
      </w:pPr>
      <w:r w:rsidRPr="007B68DC">
        <w:rPr>
          <w:rFonts w:ascii="Arial" w:hAnsi="Arial" w:cs="Arial"/>
          <w:b/>
          <w:bCs/>
          <w:color w:val="000000"/>
        </w:rPr>
        <w:t xml:space="preserve">You need to tell the ‘host’: </w:t>
      </w:r>
    </w:p>
    <w:p w14:paraId="645FA47D" w14:textId="77777777" w:rsidR="007B68DC" w:rsidRPr="007B68DC" w:rsidRDefault="007B68DC" w:rsidP="007B68DC">
      <w:pPr>
        <w:pStyle w:val="CM29"/>
        <w:numPr>
          <w:ilvl w:val="0"/>
          <w:numId w:val="7"/>
        </w:numPr>
        <w:tabs>
          <w:tab w:val="clear" w:pos="720"/>
        </w:tabs>
        <w:spacing w:after="120" w:line="0" w:lineRule="atLeast"/>
        <w:ind w:left="357" w:hanging="357"/>
        <w:rPr>
          <w:rFonts w:ascii="Arial" w:hAnsi="Arial" w:cs="Arial"/>
          <w:color w:val="211D1E"/>
          <w:lang w:val="en-GB"/>
        </w:rPr>
      </w:pPr>
      <w:r w:rsidRPr="007B68DC">
        <w:rPr>
          <w:rFonts w:ascii="Arial" w:hAnsi="Arial" w:cs="Arial"/>
          <w:color w:val="211D1E"/>
          <w:lang w:val="en-GB"/>
        </w:rPr>
        <w:t xml:space="preserve">the specific focus of the visit and what you would like the pupils to be able to do; </w:t>
      </w:r>
    </w:p>
    <w:p w14:paraId="443639BC" w14:textId="77777777" w:rsidR="007B68DC" w:rsidRPr="007B68DC" w:rsidRDefault="007B68DC" w:rsidP="007B68DC">
      <w:pPr>
        <w:pStyle w:val="CM29"/>
        <w:numPr>
          <w:ilvl w:val="0"/>
          <w:numId w:val="7"/>
        </w:numPr>
        <w:tabs>
          <w:tab w:val="clear" w:pos="720"/>
        </w:tabs>
        <w:spacing w:after="120" w:line="0" w:lineRule="atLeast"/>
        <w:ind w:left="357" w:hanging="357"/>
        <w:rPr>
          <w:rFonts w:ascii="Arial" w:hAnsi="Arial" w:cs="Arial"/>
          <w:color w:val="211D1E"/>
          <w:lang w:val="en-GB"/>
        </w:rPr>
      </w:pPr>
      <w:r w:rsidRPr="007B68DC">
        <w:rPr>
          <w:rFonts w:ascii="Arial" w:hAnsi="Arial" w:cs="Arial"/>
          <w:color w:val="211D1E"/>
          <w:lang w:val="en-GB"/>
        </w:rPr>
        <w:t xml:space="preserve">the age, ability range and approximate numbers of the pupils; </w:t>
      </w:r>
    </w:p>
    <w:p w14:paraId="6F51B178" w14:textId="77777777" w:rsidR="007B68DC" w:rsidRPr="007B68DC" w:rsidRDefault="007B68DC" w:rsidP="007B68DC">
      <w:pPr>
        <w:pStyle w:val="CM29"/>
        <w:numPr>
          <w:ilvl w:val="0"/>
          <w:numId w:val="7"/>
        </w:numPr>
        <w:tabs>
          <w:tab w:val="clear" w:pos="720"/>
        </w:tabs>
        <w:spacing w:after="120" w:line="0" w:lineRule="atLeast"/>
        <w:ind w:left="357" w:hanging="357"/>
        <w:rPr>
          <w:rFonts w:ascii="Arial" w:hAnsi="Arial" w:cs="Arial"/>
          <w:color w:val="211D1E"/>
          <w:lang w:val="en-GB"/>
        </w:rPr>
      </w:pPr>
      <w:r w:rsidRPr="007B68DC">
        <w:rPr>
          <w:rFonts w:ascii="Arial" w:hAnsi="Arial" w:cs="Arial"/>
          <w:color w:val="211D1E"/>
          <w:lang w:val="en-GB"/>
        </w:rPr>
        <w:t xml:space="preserve">range of their religious / non-religious backgrounds; </w:t>
      </w:r>
    </w:p>
    <w:p w14:paraId="2C123012" w14:textId="77777777" w:rsidR="007B68DC" w:rsidRPr="007B68DC" w:rsidRDefault="007B68DC" w:rsidP="007B68DC">
      <w:pPr>
        <w:pStyle w:val="CM29"/>
        <w:numPr>
          <w:ilvl w:val="0"/>
          <w:numId w:val="7"/>
        </w:numPr>
        <w:tabs>
          <w:tab w:val="clear" w:pos="720"/>
        </w:tabs>
        <w:spacing w:after="120" w:line="0" w:lineRule="atLeast"/>
        <w:ind w:left="357" w:hanging="357"/>
        <w:rPr>
          <w:rFonts w:ascii="Arial" w:hAnsi="Arial" w:cs="Arial"/>
          <w:color w:val="211D1E"/>
          <w:lang w:val="en-GB"/>
        </w:rPr>
      </w:pPr>
      <w:r w:rsidRPr="007B68DC">
        <w:rPr>
          <w:rFonts w:ascii="Arial" w:hAnsi="Arial" w:cs="Arial"/>
          <w:color w:val="211D1E"/>
          <w:lang w:val="en-GB"/>
        </w:rPr>
        <w:t xml:space="preserve">whether there are likely to be members of their own community present; </w:t>
      </w:r>
    </w:p>
    <w:p w14:paraId="50CAF688" w14:textId="1981C4D9" w:rsidR="007B68DC" w:rsidRPr="007B68DC" w:rsidRDefault="007B68DC" w:rsidP="007B68DC">
      <w:pPr>
        <w:pStyle w:val="CM29"/>
        <w:numPr>
          <w:ilvl w:val="0"/>
          <w:numId w:val="7"/>
        </w:numPr>
        <w:tabs>
          <w:tab w:val="clear" w:pos="720"/>
        </w:tabs>
        <w:spacing w:after="120" w:line="0" w:lineRule="atLeast"/>
        <w:ind w:left="357" w:hanging="357"/>
        <w:rPr>
          <w:rFonts w:ascii="Arial" w:hAnsi="Arial" w:cs="Arial"/>
          <w:color w:val="211D1E"/>
          <w:lang w:val="en-GB"/>
        </w:rPr>
      </w:pPr>
      <w:r w:rsidRPr="007B68DC">
        <w:rPr>
          <w:rFonts w:ascii="Arial" w:hAnsi="Arial" w:cs="Arial"/>
          <w:color w:val="211D1E"/>
          <w:lang w:val="en-GB"/>
        </w:rPr>
        <w:t xml:space="preserve">the pupils’ level of prior knowledge about the religion concerned and the place of the visit in the overall topic or scheme of work; </w:t>
      </w:r>
      <w:r>
        <w:rPr>
          <w:rFonts w:ascii="Arial" w:hAnsi="Arial" w:cs="Arial"/>
          <w:color w:val="211D1E"/>
          <w:lang w:val="en-GB"/>
        </w:rPr>
        <w:t>and</w:t>
      </w:r>
    </w:p>
    <w:p w14:paraId="1560B100" w14:textId="77777777" w:rsidR="007B68DC" w:rsidRPr="007B68DC" w:rsidRDefault="007B68DC" w:rsidP="007B68DC">
      <w:pPr>
        <w:pStyle w:val="CM29"/>
        <w:numPr>
          <w:ilvl w:val="0"/>
          <w:numId w:val="7"/>
        </w:numPr>
        <w:tabs>
          <w:tab w:val="clear" w:pos="720"/>
        </w:tabs>
        <w:spacing w:after="120" w:line="0" w:lineRule="atLeast"/>
        <w:ind w:left="357" w:hanging="357"/>
        <w:rPr>
          <w:rFonts w:ascii="Arial" w:hAnsi="Arial" w:cs="Arial"/>
          <w:bCs/>
          <w:color w:val="000000"/>
          <w:lang w:val="en-GB"/>
        </w:rPr>
      </w:pPr>
      <w:r w:rsidRPr="007B68DC">
        <w:rPr>
          <w:rFonts w:ascii="Arial" w:hAnsi="Arial" w:cs="Arial"/>
          <w:color w:val="211D1E"/>
          <w:lang w:val="en-GB"/>
        </w:rPr>
        <w:t>what time you will arrive and when you will leave.</w:t>
      </w:r>
      <w:r w:rsidRPr="007B68DC">
        <w:rPr>
          <w:rFonts w:ascii="Arial" w:hAnsi="Arial" w:cs="Arial"/>
          <w:bCs/>
          <w:color w:val="000000"/>
          <w:lang w:val="en-GB"/>
        </w:rPr>
        <w:t xml:space="preserve"> </w:t>
      </w:r>
    </w:p>
    <w:p w14:paraId="39730E90" w14:textId="77777777" w:rsidR="007B68DC" w:rsidRPr="007B68DC" w:rsidRDefault="007B68DC" w:rsidP="007B68DC">
      <w:pPr>
        <w:autoSpaceDE w:val="0"/>
        <w:autoSpaceDN w:val="0"/>
        <w:adjustRightInd w:val="0"/>
        <w:rPr>
          <w:rFonts w:ascii="Arial" w:hAnsi="Arial" w:cs="Arial"/>
          <w:bCs/>
          <w:color w:val="000000"/>
        </w:rPr>
      </w:pPr>
    </w:p>
    <w:p w14:paraId="0E0281AF" w14:textId="77777777" w:rsidR="007B68DC" w:rsidRPr="007B68DC" w:rsidRDefault="007B68DC" w:rsidP="007B68DC">
      <w:pPr>
        <w:autoSpaceDE w:val="0"/>
        <w:autoSpaceDN w:val="0"/>
        <w:adjustRightInd w:val="0"/>
        <w:rPr>
          <w:rFonts w:ascii="Arial" w:hAnsi="Arial" w:cs="Arial"/>
          <w:b/>
          <w:bCs/>
          <w:color w:val="000000"/>
        </w:rPr>
      </w:pPr>
      <w:r w:rsidRPr="007B68DC">
        <w:rPr>
          <w:rFonts w:ascii="Arial" w:hAnsi="Arial" w:cs="Arial"/>
          <w:b/>
          <w:bCs/>
          <w:color w:val="000000"/>
        </w:rPr>
        <w:t xml:space="preserve">You will need to ask the host: </w:t>
      </w:r>
    </w:p>
    <w:p w14:paraId="1135C21C" w14:textId="77777777" w:rsidR="007B68DC" w:rsidRPr="007B68DC" w:rsidRDefault="007B68DC" w:rsidP="007B68DC">
      <w:pPr>
        <w:pStyle w:val="CM29"/>
        <w:numPr>
          <w:ilvl w:val="0"/>
          <w:numId w:val="7"/>
        </w:numPr>
        <w:tabs>
          <w:tab w:val="clear" w:pos="720"/>
        </w:tabs>
        <w:spacing w:after="120" w:line="0" w:lineRule="atLeast"/>
        <w:ind w:left="357" w:hanging="357"/>
        <w:rPr>
          <w:rFonts w:ascii="Arial" w:hAnsi="Arial" w:cs="Arial"/>
          <w:color w:val="211D1E"/>
          <w:lang w:val="en-GB"/>
        </w:rPr>
      </w:pPr>
      <w:r w:rsidRPr="007B68DC">
        <w:rPr>
          <w:rFonts w:ascii="Arial" w:hAnsi="Arial" w:cs="Arial"/>
          <w:color w:val="211D1E"/>
          <w:lang w:val="en-GB"/>
        </w:rPr>
        <w:t xml:space="preserve">if there are special requirements or sensitivities regarding dress and whether these apply to both genders; </w:t>
      </w:r>
    </w:p>
    <w:p w14:paraId="773D5623" w14:textId="5E7612EC" w:rsidR="007B68DC" w:rsidRPr="007B68DC" w:rsidRDefault="007B68DC" w:rsidP="007B68DC">
      <w:pPr>
        <w:pStyle w:val="CM29"/>
        <w:numPr>
          <w:ilvl w:val="0"/>
          <w:numId w:val="7"/>
        </w:numPr>
        <w:tabs>
          <w:tab w:val="clear" w:pos="720"/>
        </w:tabs>
        <w:spacing w:after="120" w:line="0" w:lineRule="atLeast"/>
        <w:ind w:left="357" w:hanging="357"/>
        <w:rPr>
          <w:rFonts w:ascii="Arial" w:hAnsi="Arial" w:cs="Arial"/>
          <w:color w:val="211D1E"/>
          <w:lang w:val="en-GB"/>
        </w:rPr>
      </w:pPr>
      <w:r w:rsidRPr="007B68DC">
        <w:rPr>
          <w:rFonts w:ascii="Arial" w:hAnsi="Arial" w:cs="Arial"/>
          <w:color w:val="211D1E"/>
          <w:lang w:val="en-GB"/>
        </w:rPr>
        <w:t>if there are any requirements regarding general behaviour, e.g. where or how they should sit and remember that attitudes towards sacredness of the</w:t>
      </w:r>
      <w:r w:rsidRPr="007B68DC">
        <w:rPr>
          <w:rFonts w:ascii="Arial" w:hAnsi="Arial" w:cs="Arial"/>
          <w:b/>
          <w:bCs/>
          <w:color w:val="000000"/>
          <w:lang w:val="en-GB" w:eastAsia="en-GB"/>
        </w:rPr>
        <w:t xml:space="preserve"> </w:t>
      </w:r>
      <w:r w:rsidRPr="007B68DC">
        <w:rPr>
          <w:rFonts w:ascii="Arial" w:hAnsi="Arial" w:cs="Arial"/>
          <w:color w:val="211D1E"/>
          <w:lang w:val="en-GB"/>
        </w:rPr>
        <w:t>building wil</w:t>
      </w:r>
      <w:r>
        <w:rPr>
          <w:rFonts w:ascii="Arial" w:hAnsi="Arial" w:cs="Arial"/>
          <w:color w:val="211D1E"/>
          <w:lang w:val="en-GB"/>
        </w:rPr>
        <w:t>l vary in different traditions;</w:t>
      </w:r>
    </w:p>
    <w:p w14:paraId="66C6F1AB" w14:textId="77777777" w:rsidR="007B68DC" w:rsidRPr="007B68DC" w:rsidRDefault="007B68DC" w:rsidP="007B68DC">
      <w:pPr>
        <w:pStyle w:val="CM29"/>
        <w:numPr>
          <w:ilvl w:val="0"/>
          <w:numId w:val="7"/>
        </w:numPr>
        <w:tabs>
          <w:tab w:val="clear" w:pos="720"/>
        </w:tabs>
        <w:spacing w:after="120" w:line="0" w:lineRule="atLeast"/>
        <w:ind w:left="357" w:hanging="357"/>
        <w:rPr>
          <w:rFonts w:ascii="Arial" w:hAnsi="Arial" w:cs="Arial"/>
          <w:color w:val="211D1E"/>
          <w:lang w:val="en-GB"/>
        </w:rPr>
      </w:pPr>
      <w:r w:rsidRPr="007B68DC">
        <w:rPr>
          <w:rFonts w:ascii="Arial" w:hAnsi="Arial" w:cs="Arial"/>
          <w:color w:val="211D1E"/>
          <w:lang w:val="en-GB"/>
        </w:rPr>
        <w:t xml:space="preserve">if any activities are prohibited in the place of worship, e.g. taking photographs or sketching; </w:t>
      </w:r>
    </w:p>
    <w:p w14:paraId="7932205C" w14:textId="77777777" w:rsidR="007B68DC" w:rsidRPr="007B68DC" w:rsidRDefault="007B68DC" w:rsidP="007B68DC">
      <w:pPr>
        <w:pStyle w:val="CM29"/>
        <w:numPr>
          <w:ilvl w:val="0"/>
          <w:numId w:val="7"/>
        </w:numPr>
        <w:tabs>
          <w:tab w:val="clear" w:pos="720"/>
        </w:tabs>
        <w:spacing w:after="120" w:line="0" w:lineRule="atLeast"/>
        <w:ind w:left="357" w:hanging="357"/>
        <w:rPr>
          <w:rFonts w:ascii="Arial" w:hAnsi="Arial" w:cs="Arial"/>
          <w:color w:val="211D1E"/>
          <w:lang w:val="en-GB"/>
        </w:rPr>
      </w:pPr>
      <w:r w:rsidRPr="007B68DC">
        <w:rPr>
          <w:rFonts w:ascii="Arial" w:hAnsi="Arial" w:cs="Arial"/>
          <w:color w:val="211D1E"/>
          <w:lang w:val="en-GB"/>
        </w:rPr>
        <w:t xml:space="preserve">who will be hosting the particular visit - it is important that the person has some experience of communicating with children; </w:t>
      </w:r>
    </w:p>
    <w:p w14:paraId="13105133" w14:textId="77777777" w:rsidR="007B68DC" w:rsidRDefault="007B68DC" w:rsidP="007B68DC">
      <w:pPr>
        <w:pStyle w:val="CM29"/>
        <w:numPr>
          <w:ilvl w:val="0"/>
          <w:numId w:val="7"/>
        </w:numPr>
        <w:tabs>
          <w:tab w:val="clear" w:pos="720"/>
        </w:tabs>
        <w:spacing w:after="120" w:line="0" w:lineRule="atLeast"/>
        <w:ind w:left="357" w:hanging="357"/>
        <w:rPr>
          <w:rFonts w:ascii="Arial" w:hAnsi="Arial" w:cs="Arial"/>
          <w:color w:val="211D1E"/>
          <w:lang w:val="en-GB"/>
        </w:rPr>
      </w:pPr>
      <w:r w:rsidRPr="007B68DC">
        <w:rPr>
          <w:rFonts w:ascii="Arial" w:hAnsi="Arial" w:cs="Arial"/>
          <w:color w:val="211D1E"/>
          <w:lang w:val="en-GB"/>
        </w:rPr>
        <w:t xml:space="preserve">suitable times for visits - dates to avoid or those that might be particularly interesting; </w:t>
      </w:r>
    </w:p>
    <w:p w14:paraId="72C0D7E6" w14:textId="77777777" w:rsidR="007B68DC" w:rsidRDefault="007B68DC" w:rsidP="007B68DC">
      <w:pPr>
        <w:pStyle w:val="Default"/>
        <w:rPr>
          <w:lang w:val="en-GB"/>
        </w:rPr>
      </w:pPr>
    </w:p>
    <w:p w14:paraId="6B278F88" w14:textId="77777777" w:rsidR="007B68DC" w:rsidRDefault="007B68DC" w:rsidP="007B68DC">
      <w:pPr>
        <w:pStyle w:val="Default"/>
        <w:rPr>
          <w:lang w:val="en-GB"/>
        </w:rPr>
      </w:pPr>
    </w:p>
    <w:p w14:paraId="67BA53B5" w14:textId="77777777" w:rsidR="007B68DC" w:rsidRDefault="007B68DC" w:rsidP="007B68DC">
      <w:pPr>
        <w:pStyle w:val="Default"/>
        <w:rPr>
          <w:lang w:val="en-GB"/>
        </w:rPr>
      </w:pPr>
    </w:p>
    <w:p w14:paraId="722A37F8" w14:textId="77777777" w:rsidR="007B68DC" w:rsidRDefault="007B68DC" w:rsidP="007B68DC">
      <w:pPr>
        <w:pStyle w:val="Default"/>
        <w:rPr>
          <w:lang w:val="en-GB"/>
        </w:rPr>
      </w:pPr>
    </w:p>
    <w:p w14:paraId="58B2108A" w14:textId="77777777" w:rsidR="007B68DC" w:rsidRPr="007B68DC" w:rsidRDefault="007B68DC" w:rsidP="007B68DC">
      <w:pPr>
        <w:pStyle w:val="Default"/>
        <w:rPr>
          <w:lang w:val="en-GB"/>
        </w:rPr>
      </w:pPr>
    </w:p>
    <w:p w14:paraId="51FC9383" w14:textId="194BDF90" w:rsidR="007B68DC" w:rsidRPr="007B68DC" w:rsidRDefault="007B68DC" w:rsidP="007B68DC">
      <w:pPr>
        <w:pStyle w:val="CM29"/>
        <w:numPr>
          <w:ilvl w:val="0"/>
          <w:numId w:val="7"/>
        </w:numPr>
        <w:tabs>
          <w:tab w:val="clear" w:pos="720"/>
        </w:tabs>
        <w:spacing w:after="120" w:line="0" w:lineRule="atLeast"/>
        <w:ind w:left="357" w:hanging="357"/>
        <w:rPr>
          <w:rFonts w:ascii="Arial" w:hAnsi="Arial" w:cs="Arial"/>
          <w:color w:val="211D1E"/>
          <w:lang w:val="en-GB"/>
        </w:rPr>
      </w:pPr>
      <w:r w:rsidRPr="007B68DC">
        <w:rPr>
          <w:rFonts w:ascii="Arial" w:hAnsi="Arial" w:cs="Arial"/>
          <w:color w:val="211D1E"/>
          <w:lang w:val="en-GB"/>
        </w:rPr>
        <w:t>if there are any specific extra topics they can talk about that would be of particular interest in th</w:t>
      </w:r>
      <w:r>
        <w:rPr>
          <w:rFonts w:ascii="Arial" w:hAnsi="Arial" w:cs="Arial"/>
          <w:color w:val="211D1E"/>
          <w:lang w:val="en-GB"/>
        </w:rPr>
        <w:t>e context of this unit of work;</w:t>
      </w:r>
    </w:p>
    <w:p w14:paraId="61B3F84E" w14:textId="0ECC5DC0" w:rsidR="007B68DC" w:rsidRPr="007B68DC" w:rsidRDefault="007B68DC" w:rsidP="007B68DC">
      <w:pPr>
        <w:pStyle w:val="CM29"/>
        <w:numPr>
          <w:ilvl w:val="0"/>
          <w:numId w:val="7"/>
        </w:numPr>
        <w:tabs>
          <w:tab w:val="clear" w:pos="720"/>
        </w:tabs>
        <w:spacing w:after="120" w:line="0" w:lineRule="atLeast"/>
        <w:ind w:left="357" w:hanging="357"/>
        <w:rPr>
          <w:rFonts w:ascii="Arial" w:hAnsi="Arial" w:cs="Arial"/>
          <w:color w:val="211D1E"/>
          <w:lang w:val="en-GB"/>
        </w:rPr>
      </w:pPr>
      <w:r w:rsidRPr="007B68DC">
        <w:rPr>
          <w:rFonts w:ascii="Arial" w:hAnsi="Arial" w:cs="Arial"/>
          <w:color w:val="211D1E"/>
          <w:lang w:val="en-GB"/>
        </w:rPr>
        <w:t xml:space="preserve">about the facilities for the disabled; </w:t>
      </w:r>
      <w:r>
        <w:rPr>
          <w:rFonts w:ascii="Arial" w:hAnsi="Arial" w:cs="Arial"/>
          <w:color w:val="211D1E"/>
          <w:lang w:val="en-GB"/>
        </w:rPr>
        <w:t>and</w:t>
      </w:r>
    </w:p>
    <w:p w14:paraId="5049C1DE" w14:textId="77777777" w:rsidR="007B68DC" w:rsidRPr="007B68DC" w:rsidRDefault="007B68DC" w:rsidP="007B68DC">
      <w:pPr>
        <w:pStyle w:val="CM29"/>
        <w:numPr>
          <w:ilvl w:val="0"/>
          <w:numId w:val="7"/>
        </w:numPr>
        <w:tabs>
          <w:tab w:val="clear" w:pos="720"/>
        </w:tabs>
        <w:spacing w:after="120" w:line="0" w:lineRule="atLeast"/>
        <w:ind w:left="357" w:hanging="357"/>
        <w:rPr>
          <w:rFonts w:ascii="Arial" w:hAnsi="Arial" w:cs="Arial"/>
          <w:color w:val="211D1E"/>
          <w:lang w:val="en-GB"/>
        </w:rPr>
      </w:pPr>
      <w:r w:rsidRPr="007B68DC">
        <w:rPr>
          <w:rFonts w:ascii="Arial" w:hAnsi="Arial" w:cs="Arial"/>
          <w:color w:val="211D1E"/>
          <w:lang w:val="en-GB"/>
        </w:rPr>
        <w:t xml:space="preserve">about the availability of toilet facilities. </w:t>
      </w:r>
    </w:p>
    <w:p w14:paraId="389F5351" w14:textId="77777777" w:rsidR="007B68DC" w:rsidRPr="007B68DC" w:rsidRDefault="007B68DC" w:rsidP="007B68DC">
      <w:pPr>
        <w:autoSpaceDE w:val="0"/>
        <w:autoSpaceDN w:val="0"/>
        <w:adjustRightInd w:val="0"/>
        <w:rPr>
          <w:rFonts w:ascii="Arial" w:hAnsi="Arial" w:cs="Arial"/>
          <w:b/>
          <w:bCs/>
          <w:color w:val="000000"/>
        </w:rPr>
      </w:pPr>
    </w:p>
    <w:p w14:paraId="534C12F5" w14:textId="77777777" w:rsidR="007B68DC" w:rsidRPr="007B68DC" w:rsidRDefault="007B68DC" w:rsidP="007B68DC">
      <w:pPr>
        <w:autoSpaceDE w:val="0"/>
        <w:autoSpaceDN w:val="0"/>
        <w:adjustRightInd w:val="0"/>
        <w:rPr>
          <w:rFonts w:ascii="Arial" w:hAnsi="Arial" w:cs="Arial"/>
          <w:bCs/>
          <w:color w:val="000000"/>
        </w:rPr>
      </w:pPr>
      <w:r w:rsidRPr="007B68DC">
        <w:rPr>
          <w:rFonts w:ascii="Arial" w:hAnsi="Arial" w:cs="Arial"/>
          <w:bCs/>
          <w:color w:val="000000"/>
        </w:rPr>
        <w:t>Always confirm details with the host and make sure that there is a contact telephone number in case of difficulties.</w:t>
      </w:r>
    </w:p>
    <w:p w14:paraId="28801440" w14:textId="77777777" w:rsidR="007B68DC" w:rsidRPr="007B68DC" w:rsidRDefault="007B68DC" w:rsidP="007B68DC">
      <w:pPr>
        <w:autoSpaceDE w:val="0"/>
        <w:autoSpaceDN w:val="0"/>
        <w:adjustRightInd w:val="0"/>
        <w:rPr>
          <w:rFonts w:ascii="Arial" w:hAnsi="Arial" w:cs="Arial"/>
          <w:bCs/>
          <w:color w:val="000000"/>
        </w:rPr>
      </w:pPr>
      <w:r w:rsidRPr="007B68DC">
        <w:rPr>
          <w:rFonts w:ascii="Arial" w:hAnsi="Arial" w:cs="Arial"/>
          <w:bCs/>
          <w:color w:val="000000"/>
        </w:rPr>
        <w:t xml:space="preserve"> </w:t>
      </w:r>
    </w:p>
    <w:p w14:paraId="0D2EB218" w14:textId="51353856" w:rsidR="007B68DC" w:rsidRPr="007B68DC" w:rsidRDefault="007B68DC" w:rsidP="007B68DC">
      <w:pPr>
        <w:autoSpaceDE w:val="0"/>
        <w:autoSpaceDN w:val="0"/>
        <w:adjustRightInd w:val="0"/>
        <w:rPr>
          <w:rFonts w:ascii="Arial" w:hAnsi="Arial" w:cs="Arial"/>
          <w:b/>
          <w:bCs/>
          <w:color w:val="000000"/>
        </w:rPr>
      </w:pPr>
      <w:r w:rsidRPr="007B68DC">
        <w:rPr>
          <w:rFonts w:ascii="Arial" w:hAnsi="Arial" w:cs="Arial"/>
          <w:b/>
          <w:bCs/>
          <w:color w:val="000000"/>
        </w:rPr>
        <w:t xml:space="preserve">You will need to ensure that students: </w:t>
      </w:r>
    </w:p>
    <w:p w14:paraId="5372EFF9" w14:textId="01BF0DD1" w:rsidR="007B68DC" w:rsidRPr="007B68DC" w:rsidRDefault="007B68DC" w:rsidP="007B68DC">
      <w:pPr>
        <w:pStyle w:val="CM29"/>
        <w:numPr>
          <w:ilvl w:val="0"/>
          <w:numId w:val="7"/>
        </w:numPr>
        <w:tabs>
          <w:tab w:val="clear" w:pos="720"/>
        </w:tabs>
        <w:spacing w:after="120" w:line="0" w:lineRule="atLeast"/>
        <w:ind w:left="357" w:hanging="357"/>
        <w:rPr>
          <w:rFonts w:ascii="Arial" w:hAnsi="Arial" w:cs="Arial"/>
          <w:color w:val="211D1E"/>
          <w:lang w:val="en-GB"/>
        </w:rPr>
      </w:pPr>
      <w:r w:rsidRPr="007B68DC">
        <w:rPr>
          <w:rFonts w:ascii="Arial" w:hAnsi="Arial" w:cs="Arial"/>
          <w:color w:val="211D1E"/>
          <w:lang w:val="en-GB"/>
        </w:rPr>
        <w:t xml:space="preserve">are aware of appropriate conduct and dress required in the place of worship visited; </w:t>
      </w:r>
      <w:r>
        <w:rPr>
          <w:rFonts w:ascii="Arial" w:hAnsi="Arial" w:cs="Arial"/>
          <w:color w:val="211D1E"/>
          <w:lang w:val="en-GB"/>
        </w:rPr>
        <w:t>and</w:t>
      </w:r>
    </w:p>
    <w:p w14:paraId="7B6D1891" w14:textId="77777777" w:rsidR="007B68DC" w:rsidRPr="007B68DC" w:rsidRDefault="007B68DC" w:rsidP="007B68DC">
      <w:pPr>
        <w:pStyle w:val="CM29"/>
        <w:numPr>
          <w:ilvl w:val="0"/>
          <w:numId w:val="7"/>
        </w:numPr>
        <w:tabs>
          <w:tab w:val="clear" w:pos="720"/>
        </w:tabs>
        <w:spacing w:after="120" w:line="0" w:lineRule="atLeast"/>
        <w:ind w:left="357" w:hanging="357"/>
        <w:rPr>
          <w:rFonts w:ascii="Arial" w:hAnsi="Arial" w:cs="Arial"/>
          <w:color w:val="211D1E"/>
          <w:lang w:val="en-GB"/>
        </w:rPr>
      </w:pPr>
      <w:r w:rsidRPr="007B68DC">
        <w:rPr>
          <w:rFonts w:ascii="Arial" w:hAnsi="Arial" w:cs="Arial"/>
          <w:color w:val="211D1E"/>
          <w:lang w:val="en-GB"/>
        </w:rPr>
        <w:t xml:space="preserve">understand the need to show  respect to the building, traditions and contents of the place visited and its community. </w:t>
      </w:r>
    </w:p>
    <w:p w14:paraId="23546F35" w14:textId="77777777" w:rsidR="007B68DC" w:rsidRPr="007B68DC" w:rsidRDefault="007B68DC" w:rsidP="007B68DC">
      <w:pPr>
        <w:autoSpaceDE w:val="0"/>
        <w:autoSpaceDN w:val="0"/>
        <w:adjustRightInd w:val="0"/>
        <w:rPr>
          <w:rFonts w:ascii="Arial" w:hAnsi="Arial" w:cs="Arial"/>
          <w:b/>
          <w:bCs/>
          <w:color w:val="000000"/>
        </w:rPr>
      </w:pPr>
    </w:p>
    <w:p w14:paraId="793B19E5" w14:textId="77777777" w:rsidR="007B68DC" w:rsidRPr="007B68DC" w:rsidRDefault="007B68DC" w:rsidP="007B68DC">
      <w:pPr>
        <w:autoSpaceDE w:val="0"/>
        <w:autoSpaceDN w:val="0"/>
        <w:adjustRightInd w:val="0"/>
        <w:rPr>
          <w:rFonts w:ascii="Arial" w:hAnsi="Arial" w:cs="Arial"/>
          <w:bCs/>
          <w:color w:val="000000"/>
        </w:rPr>
      </w:pPr>
      <w:r w:rsidRPr="007B68DC">
        <w:rPr>
          <w:rFonts w:ascii="Arial" w:hAnsi="Arial" w:cs="Arial"/>
          <w:b/>
          <w:bCs/>
          <w:color w:val="000000"/>
        </w:rPr>
        <w:t>Sensitivities</w:t>
      </w:r>
      <w:r w:rsidRPr="007B68DC">
        <w:rPr>
          <w:rFonts w:ascii="Arial" w:hAnsi="Arial" w:cs="Arial"/>
          <w:bCs/>
          <w:color w:val="000000"/>
        </w:rPr>
        <w:t xml:space="preserve"> </w:t>
      </w:r>
    </w:p>
    <w:p w14:paraId="6B5D57A1" w14:textId="77777777" w:rsidR="007B68DC" w:rsidRPr="007B68DC" w:rsidRDefault="007B68DC" w:rsidP="007B68DC">
      <w:pPr>
        <w:autoSpaceDE w:val="0"/>
        <w:autoSpaceDN w:val="0"/>
        <w:adjustRightInd w:val="0"/>
        <w:rPr>
          <w:rFonts w:ascii="Arial" w:hAnsi="Arial" w:cs="Arial"/>
          <w:bCs/>
          <w:color w:val="000000"/>
        </w:rPr>
      </w:pPr>
      <w:r w:rsidRPr="007B68DC">
        <w:rPr>
          <w:rFonts w:ascii="Arial" w:hAnsi="Arial" w:cs="Arial"/>
          <w:bCs/>
          <w:color w:val="000000"/>
        </w:rPr>
        <w:t xml:space="preserve">In all places of worship teachers need to be aware that their party may meet members of the community, some of whom may be experiencing times of great sadness or engaged in private worship. Pupils need to be prepared to behave sensitively. </w:t>
      </w:r>
    </w:p>
    <w:p w14:paraId="76F7BBFD" w14:textId="77777777" w:rsidR="007B68DC" w:rsidRPr="007B68DC" w:rsidRDefault="007B68DC" w:rsidP="007B68DC">
      <w:pPr>
        <w:autoSpaceDE w:val="0"/>
        <w:autoSpaceDN w:val="0"/>
        <w:adjustRightInd w:val="0"/>
        <w:rPr>
          <w:rFonts w:ascii="Arial" w:hAnsi="Arial" w:cs="Arial"/>
          <w:bCs/>
          <w:color w:val="000000"/>
        </w:rPr>
      </w:pPr>
    </w:p>
    <w:p w14:paraId="18F3C688" w14:textId="77777777" w:rsidR="007B68DC" w:rsidRPr="007B68DC" w:rsidRDefault="007B68DC" w:rsidP="007B68DC">
      <w:pPr>
        <w:autoSpaceDE w:val="0"/>
        <w:autoSpaceDN w:val="0"/>
        <w:adjustRightInd w:val="0"/>
        <w:rPr>
          <w:rFonts w:ascii="Arial" w:hAnsi="Arial" w:cs="Arial"/>
          <w:bCs/>
          <w:color w:val="000000"/>
        </w:rPr>
      </w:pPr>
      <w:r w:rsidRPr="007B68DC">
        <w:rPr>
          <w:rFonts w:ascii="Arial" w:hAnsi="Arial" w:cs="Arial"/>
          <w:bCs/>
          <w:color w:val="000000"/>
        </w:rPr>
        <w:t xml:space="preserve">Some places of worship welcome photographs whilst others find this intrusive. Ask beforehand. </w:t>
      </w:r>
    </w:p>
    <w:p w14:paraId="2E03B8A2" w14:textId="77777777" w:rsidR="007B68DC" w:rsidRPr="007B68DC" w:rsidRDefault="007B68DC" w:rsidP="007B68DC">
      <w:pPr>
        <w:autoSpaceDE w:val="0"/>
        <w:autoSpaceDN w:val="0"/>
        <w:adjustRightInd w:val="0"/>
        <w:rPr>
          <w:rFonts w:ascii="Arial" w:hAnsi="Arial" w:cs="Arial"/>
          <w:bCs/>
          <w:color w:val="000000"/>
        </w:rPr>
      </w:pPr>
    </w:p>
    <w:p w14:paraId="5FCED8C5" w14:textId="77777777" w:rsidR="007B68DC" w:rsidRPr="007B68DC" w:rsidRDefault="007B68DC" w:rsidP="007B68DC">
      <w:pPr>
        <w:autoSpaceDE w:val="0"/>
        <w:autoSpaceDN w:val="0"/>
        <w:adjustRightInd w:val="0"/>
        <w:rPr>
          <w:rFonts w:ascii="Arial" w:hAnsi="Arial" w:cs="Arial"/>
          <w:b/>
          <w:bCs/>
          <w:color w:val="000000"/>
        </w:rPr>
      </w:pPr>
      <w:r w:rsidRPr="007B68DC">
        <w:rPr>
          <w:rFonts w:ascii="Arial" w:hAnsi="Arial" w:cs="Arial"/>
          <w:b/>
          <w:bCs/>
          <w:color w:val="000000"/>
        </w:rPr>
        <w:t xml:space="preserve">N.B. Please avoid, wherever possible, taking all types of food into a place of worship. </w:t>
      </w:r>
    </w:p>
    <w:p w14:paraId="7CC61D92" w14:textId="77777777" w:rsidR="007B68DC" w:rsidRDefault="007B68DC" w:rsidP="007B68DC">
      <w:pPr>
        <w:autoSpaceDE w:val="0"/>
        <w:autoSpaceDN w:val="0"/>
        <w:adjustRightInd w:val="0"/>
        <w:rPr>
          <w:rFonts w:ascii="Arial" w:hAnsi="Arial" w:cs="Arial"/>
          <w:bCs/>
          <w:color w:val="000000"/>
        </w:rPr>
        <w:sectPr w:rsidR="007B68DC" w:rsidSect="001A36B6">
          <w:headerReference w:type="default" r:id="rId17"/>
          <w:pgSz w:w="16838" w:h="11906" w:orient="landscape"/>
          <w:pgMar w:top="360" w:right="818" w:bottom="540" w:left="720" w:header="709" w:footer="147" w:gutter="0"/>
          <w:cols w:num="2" w:space="708" w:equalWidth="0">
            <w:col w:w="7290" w:space="720"/>
            <w:col w:w="7290"/>
          </w:cols>
          <w:docGrid w:linePitch="360"/>
        </w:sectPr>
      </w:pPr>
    </w:p>
    <w:p w14:paraId="1D5EE711" w14:textId="42316A41" w:rsidR="007B68DC" w:rsidRPr="00352825" w:rsidRDefault="007B68DC" w:rsidP="007B68DC">
      <w:pPr>
        <w:autoSpaceDE w:val="0"/>
        <w:autoSpaceDN w:val="0"/>
        <w:adjustRightInd w:val="0"/>
        <w:rPr>
          <w:rFonts w:ascii="Arial" w:hAnsi="Arial" w:cs="Arial"/>
          <w:bCs/>
          <w:color w:val="000000"/>
        </w:rPr>
      </w:pPr>
    </w:p>
    <w:p w14:paraId="7FF96F40" w14:textId="77777777" w:rsidR="00352825" w:rsidRPr="00352825" w:rsidRDefault="00352825" w:rsidP="00352825">
      <w:pPr>
        <w:autoSpaceDE w:val="0"/>
        <w:autoSpaceDN w:val="0"/>
        <w:adjustRightInd w:val="0"/>
        <w:rPr>
          <w:rFonts w:ascii="Arial" w:hAnsi="Arial" w:cs="Arial"/>
        </w:rPr>
      </w:pPr>
      <w:r w:rsidRPr="00352825">
        <w:rPr>
          <w:rFonts w:ascii="Arial" w:hAnsi="Arial" w:cs="Arial"/>
        </w:rPr>
        <w:t>Providing the opportunity for discussions about sensitive, controversial and challenging religious, philosophical, social and moral issues is vital to RE, as is the need to make sense of such issues in the context of pupils’ own life experiences</w:t>
      </w:r>
      <w:r w:rsidRPr="00352825">
        <w:rPr>
          <w:rFonts w:ascii="Arial" w:hAnsi="Arial" w:cs="Arial"/>
          <w:bCs/>
        </w:rPr>
        <w:t xml:space="preserve">. </w:t>
      </w:r>
      <w:r w:rsidRPr="00352825">
        <w:rPr>
          <w:rFonts w:ascii="Arial" w:hAnsi="Arial" w:cs="Arial"/>
        </w:rPr>
        <w:t xml:space="preserve">It is important that all class discussions take place in a climate of trust, cooperation and support. </w:t>
      </w:r>
    </w:p>
    <w:p w14:paraId="1F2DDFF7" w14:textId="77777777" w:rsidR="00352825" w:rsidRPr="00352825" w:rsidRDefault="00352825" w:rsidP="00352825">
      <w:pPr>
        <w:autoSpaceDE w:val="0"/>
        <w:autoSpaceDN w:val="0"/>
        <w:adjustRightInd w:val="0"/>
        <w:rPr>
          <w:rFonts w:ascii="Arial" w:hAnsi="Arial" w:cs="Arial"/>
        </w:rPr>
      </w:pPr>
    </w:p>
    <w:p w14:paraId="3DF5C7FE" w14:textId="78BF9147" w:rsidR="00352825" w:rsidRPr="00352825" w:rsidRDefault="00352825" w:rsidP="00352825">
      <w:pPr>
        <w:autoSpaceDE w:val="0"/>
        <w:autoSpaceDN w:val="0"/>
        <w:adjustRightInd w:val="0"/>
        <w:rPr>
          <w:rFonts w:ascii="Arial" w:hAnsi="Arial" w:cs="Arial"/>
        </w:rPr>
      </w:pPr>
      <w:r w:rsidRPr="00352825">
        <w:rPr>
          <w:rFonts w:ascii="Arial" w:hAnsi="Arial" w:cs="Arial"/>
        </w:rPr>
        <w:t xml:space="preserve">Teachers need to create a safe environment in which pupils </w:t>
      </w:r>
      <w:r>
        <w:rPr>
          <w:rFonts w:ascii="Arial" w:hAnsi="Arial" w:cs="Arial"/>
        </w:rPr>
        <w:t xml:space="preserve">in all </w:t>
      </w:r>
      <w:r w:rsidRPr="00352825">
        <w:rPr>
          <w:rFonts w:ascii="Arial" w:hAnsi="Arial" w:cs="Arial"/>
        </w:rPr>
        <w:t>Key Stages can share their beliefs and feelings, explore their values and attitudes, express their opinions and consider those of others without attracting hostile comment directed to them personally or to their family or a community to which they belong. This will encourage open discussion, enhance pupils’ self-esteem and help them develop positive attitudes towards their learning and the beliefs and values of others.</w:t>
      </w:r>
    </w:p>
    <w:p w14:paraId="19063D22" w14:textId="77777777" w:rsidR="00352825" w:rsidRPr="00352825" w:rsidRDefault="00352825" w:rsidP="00352825">
      <w:pPr>
        <w:autoSpaceDE w:val="0"/>
        <w:autoSpaceDN w:val="0"/>
        <w:adjustRightInd w:val="0"/>
        <w:rPr>
          <w:rFonts w:ascii="Arial" w:hAnsi="Arial" w:cs="Arial"/>
        </w:rPr>
      </w:pPr>
    </w:p>
    <w:p w14:paraId="1F63FD5F" w14:textId="4C9536FF" w:rsidR="00352825" w:rsidRPr="00352825" w:rsidRDefault="00352825" w:rsidP="00352825">
      <w:pPr>
        <w:autoSpaceDE w:val="0"/>
        <w:autoSpaceDN w:val="0"/>
        <w:adjustRightInd w:val="0"/>
        <w:rPr>
          <w:rFonts w:ascii="Arial" w:hAnsi="Arial" w:cs="Arial"/>
          <w:color w:val="000000"/>
        </w:rPr>
      </w:pPr>
      <w:r w:rsidRPr="00352825">
        <w:rPr>
          <w:rFonts w:ascii="Arial" w:hAnsi="Arial" w:cs="Arial"/>
          <w:color w:val="000000"/>
        </w:rPr>
        <w:t>R</w:t>
      </w:r>
      <w:r>
        <w:rPr>
          <w:rFonts w:ascii="Arial" w:hAnsi="Arial" w:cs="Arial"/>
          <w:color w:val="000000"/>
        </w:rPr>
        <w:t>eligious Education</w:t>
      </w:r>
      <w:r w:rsidRPr="00352825">
        <w:rPr>
          <w:rFonts w:ascii="Arial" w:hAnsi="Arial" w:cs="Arial"/>
          <w:color w:val="000000"/>
        </w:rPr>
        <w:t xml:space="preserve">, and particularly the second attainment target, ‘Learning from religion’, might lead pupils to ask difficult questions or even make personal disclosures </w:t>
      </w:r>
      <w:r w:rsidRPr="00352825">
        <w:rPr>
          <w:rFonts w:ascii="Arial" w:hAnsi="Arial" w:cs="Arial"/>
          <w:bCs/>
          <w:color w:val="000000"/>
        </w:rPr>
        <w:t xml:space="preserve">about their own beliefs or experiences. </w:t>
      </w:r>
      <w:r w:rsidRPr="00352825">
        <w:rPr>
          <w:rFonts w:ascii="Arial" w:hAnsi="Arial" w:cs="Arial"/>
          <w:color w:val="000000"/>
        </w:rPr>
        <w:t>Understandably, teachers might find such situations difficult to handle; it would seem easy to say the wrong thing. Teachers might be tempted to focus on the first attainment target, ‘Learning about religion’, in order to avoid potentially difficult situations. However, this denies pupils access to those aspects of RE that are the most educationally rewarding.</w:t>
      </w:r>
    </w:p>
    <w:p w14:paraId="59FBEBF1" w14:textId="6ED18ECA" w:rsidR="00352825" w:rsidRPr="00352825" w:rsidRDefault="00352825" w:rsidP="00352825">
      <w:pPr>
        <w:autoSpaceDE w:val="0"/>
        <w:autoSpaceDN w:val="0"/>
        <w:adjustRightInd w:val="0"/>
        <w:rPr>
          <w:rFonts w:ascii="Arial" w:hAnsi="Arial" w:cs="Arial"/>
          <w:color w:val="000000"/>
        </w:rPr>
      </w:pPr>
    </w:p>
    <w:p w14:paraId="309772DD" w14:textId="77777777" w:rsidR="00352825" w:rsidRPr="00352825" w:rsidRDefault="00352825" w:rsidP="00352825">
      <w:pPr>
        <w:autoSpaceDE w:val="0"/>
        <w:autoSpaceDN w:val="0"/>
        <w:adjustRightInd w:val="0"/>
        <w:rPr>
          <w:rFonts w:ascii="Arial" w:hAnsi="Arial" w:cs="Arial"/>
          <w:color w:val="000000"/>
        </w:rPr>
      </w:pPr>
      <w:r w:rsidRPr="00352825">
        <w:rPr>
          <w:rFonts w:ascii="Arial" w:hAnsi="Arial" w:cs="Arial"/>
          <w:color w:val="000000"/>
        </w:rPr>
        <w:t xml:space="preserve">Examples of difficult situations </w:t>
      </w:r>
      <w:r w:rsidRPr="00352825">
        <w:rPr>
          <w:rFonts w:ascii="Arial" w:hAnsi="Arial" w:cs="Arial"/>
          <w:bCs/>
          <w:color w:val="000000"/>
        </w:rPr>
        <w:t>that might arise in the course of RE</w:t>
      </w:r>
      <w:r w:rsidRPr="00352825">
        <w:rPr>
          <w:rFonts w:ascii="Arial" w:hAnsi="Arial" w:cs="Arial"/>
          <w:color w:val="000000"/>
        </w:rPr>
        <w:t xml:space="preserve"> include pupils:</w:t>
      </w:r>
    </w:p>
    <w:p w14:paraId="3D1E5ADB" w14:textId="4358D215" w:rsidR="00352825" w:rsidRDefault="00352825" w:rsidP="00352825">
      <w:pPr>
        <w:pStyle w:val="CM29"/>
        <w:numPr>
          <w:ilvl w:val="0"/>
          <w:numId w:val="7"/>
        </w:numPr>
        <w:tabs>
          <w:tab w:val="clear" w:pos="720"/>
        </w:tabs>
        <w:spacing w:line="0" w:lineRule="atLeast"/>
        <w:ind w:left="357" w:hanging="357"/>
        <w:rPr>
          <w:rFonts w:ascii="Arial" w:hAnsi="Arial" w:cs="Arial"/>
          <w:color w:val="211D1E"/>
          <w:lang w:val="en-GB"/>
        </w:rPr>
      </w:pPr>
      <w:r w:rsidRPr="00352825">
        <w:rPr>
          <w:rFonts w:ascii="Arial" w:hAnsi="Arial" w:cs="Arial"/>
          <w:color w:val="211D1E"/>
          <w:lang w:val="en-GB"/>
        </w:rPr>
        <w:t>asking questions to which different religions give different and/or opposing answers, e.g. ‘Was Jesus the Son of God?’;</w:t>
      </w:r>
    </w:p>
    <w:p w14:paraId="785FDF41" w14:textId="77777777" w:rsidR="00352825" w:rsidRDefault="00352825" w:rsidP="00352825">
      <w:pPr>
        <w:pStyle w:val="Default"/>
        <w:rPr>
          <w:lang w:val="en-GB"/>
        </w:rPr>
      </w:pPr>
    </w:p>
    <w:p w14:paraId="1104B4D5" w14:textId="77777777" w:rsidR="00352825" w:rsidRDefault="00352825" w:rsidP="00352825">
      <w:pPr>
        <w:pStyle w:val="Default"/>
        <w:rPr>
          <w:lang w:val="en-GB"/>
        </w:rPr>
      </w:pPr>
    </w:p>
    <w:p w14:paraId="7C99F85C" w14:textId="77777777" w:rsidR="00352825" w:rsidRPr="00352825" w:rsidRDefault="00352825" w:rsidP="00352825">
      <w:pPr>
        <w:pStyle w:val="Default"/>
        <w:rPr>
          <w:lang w:val="en-GB"/>
        </w:rPr>
      </w:pPr>
    </w:p>
    <w:p w14:paraId="509063D7" w14:textId="68B6AEB2" w:rsidR="00352825" w:rsidRPr="00352825" w:rsidRDefault="00352825" w:rsidP="00352825">
      <w:pPr>
        <w:pStyle w:val="CM29"/>
        <w:numPr>
          <w:ilvl w:val="0"/>
          <w:numId w:val="7"/>
        </w:numPr>
        <w:tabs>
          <w:tab w:val="clear" w:pos="720"/>
        </w:tabs>
        <w:spacing w:line="0" w:lineRule="atLeast"/>
        <w:ind w:left="357" w:hanging="357"/>
        <w:rPr>
          <w:rFonts w:ascii="Arial" w:hAnsi="Arial" w:cs="Arial"/>
          <w:color w:val="211D1E"/>
          <w:lang w:val="en-GB"/>
        </w:rPr>
      </w:pPr>
      <w:r w:rsidRPr="00352825">
        <w:rPr>
          <w:rFonts w:ascii="Arial" w:hAnsi="Arial" w:cs="Arial"/>
          <w:color w:val="211D1E"/>
          <w:lang w:val="en-GB"/>
        </w:rPr>
        <w:t>raising difficult philosophical or theological issues, e.g. ‘Why does a supposedly good God allow suffering?’, or a more specific or personal version of such a question;</w:t>
      </w:r>
    </w:p>
    <w:p w14:paraId="4E53189B" w14:textId="41804D4A" w:rsidR="00352825" w:rsidRPr="00352825" w:rsidRDefault="00352825" w:rsidP="00352825">
      <w:pPr>
        <w:pStyle w:val="CM29"/>
        <w:numPr>
          <w:ilvl w:val="0"/>
          <w:numId w:val="7"/>
        </w:numPr>
        <w:tabs>
          <w:tab w:val="clear" w:pos="720"/>
        </w:tabs>
        <w:spacing w:line="0" w:lineRule="atLeast"/>
        <w:ind w:left="357" w:hanging="357"/>
        <w:rPr>
          <w:rFonts w:ascii="Arial" w:hAnsi="Arial" w:cs="Arial"/>
          <w:color w:val="211D1E"/>
          <w:lang w:val="en-GB"/>
        </w:rPr>
      </w:pPr>
      <w:r w:rsidRPr="00352825">
        <w:rPr>
          <w:rFonts w:ascii="Arial" w:hAnsi="Arial" w:cs="Arial"/>
          <w:color w:val="211D1E"/>
          <w:lang w:val="en-GB"/>
        </w:rPr>
        <w:t>asking what the teacher believes, e.g. ‘Do you believe in God?’;</w:t>
      </w:r>
    </w:p>
    <w:p w14:paraId="64E3C28E" w14:textId="7221EBAB" w:rsidR="00352825" w:rsidRPr="00352825" w:rsidRDefault="00352825" w:rsidP="00352825">
      <w:pPr>
        <w:pStyle w:val="CM29"/>
        <w:numPr>
          <w:ilvl w:val="0"/>
          <w:numId w:val="7"/>
        </w:numPr>
        <w:tabs>
          <w:tab w:val="clear" w:pos="720"/>
        </w:tabs>
        <w:spacing w:line="0" w:lineRule="atLeast"/>
        <w:ind w:left="357" w:hanging="357"/>
        <w:rPr>
          <w:rFonts w:ascii="Arial" w:hAnsi="Arial" w:cs="Arial"/>
          <w:color w:val="211D1E"/>
          <w:lang w:val="en-GB"/>
        </w:rPr>
      </w:pPr>
      <w:r w:rsidRPr="00352825">
        <w:rPr>
          <w:rFonts w:ascii="Arial" w:hAnsi="Arial" w:cs="Arial"/>
          <w:color w:val="211D1E"/>
          <w:lang w:val="en-GB"/>
        </w:rPr>
        <w:t>raising spiritual or moral issues in a personal or political context, e.g. ‘we can’t always forgive people, can we?’;</w:t>
      </w:r>
    </w:p>
    <w:p w14:paraId="10ABB009" w14:textId="1A5AEC85" w:rsidR="00352825" w:rsidRPr="00352825" w:rsidRDefault="00352825" w:rsidP="00352825">
      <w:pPr>
        <w:pStyle w:val="CM29"/>
        <w:numPr>
          <w:ilvl w:val="0"/>
          <w:numId w:val="7"/>
        </w:numPr>
        <w:tabs>
          <w:tab w:val="clear" w:pos="720"/>
        </w:tabs>
        <w:spacing w:line="0" w:lineRule="atLeast"/>
        <w:ind w:left="357" w:hanging="357"/>
        <w:rPr>
          <w:rFonts w:ascii="Arial" w:hAnsi="Arial" w:cs="Arial"/>
          <w:color w:val="211D1E"/>
          <w:lang w:val="en-GB"/>
        </w:rPr>
      </w:pPr>
      <w:r w:rsidRPr="00352825">
        <w:rPr>
          <w:rFonts w:ascii="Arial" w:hAnsi="Arial" w:cs="Arial"/>
          <w:color w:val="211D1E"/>
          <w:lang w:val="en-GB"/>
        </w:rPr>
        <w:t>making comments or asking questions that reflect an offensive or unreflective approach to religion, e.g. ‘Are you one of the God squad?’;</w:t>
      </w:r>
    </w:p>
    <w:p w14:paraId="258CF2B5" w14:textId="2D306549" w:rsidR="00352825" w:rsidRPr="00352825" w:rsidRDefault="00352825" w:rsidP="00352825">
      <w:pPr>
        <w:pStyle w:val="CM29"/>
        <w:numPr>
          <w:ilvl w:val="0"/>
          <w:numId w:val="7"/>
        </w:numPr>
        <w:tabs>
          <w:tab w:val="clear" w:pos="720"/>
        </w:tabs>
        <w:spacing w:line="0" w:lineRule="atLeast"/>
        <w:ind w:left="357" w:hanging="357"/>
        <w:rPr>
          <w:rFonts w:ascii="Arial" w:hAnsi="Arial" w:cs="Arial"/>
          <w:color w:val="211D1E"/>
          <w:lang w:val="en-GB"/>
        </w:rPr>
      </w:pPr>
      <w:r w:rsidRPr="00352825">
        <w:rPr>
          <w:rFonts w:ascii="Arial" w:hAnsi="Arial" w:cs="Arial"/>
          <w:color w:val="211D1E"/>
          <w:lang w:val="en-GB"/>
        </w:rPr>
        <w:t>making inappropriate value judgements about the faith of other people, e.g. ‘People who believe that are stupid!’;</w:t>
      </w:r>
    </w:p>
    <w:p w14:paraId="2B47CE64" w14:textId="34AA797D" w:rsidR="00352825" w:rsidRPr="00352825" w:rsidRDefault="00352825" w:rsidP="00352825">
      <w:pPr>
        <w:pStyle w:val="CM29"/>
        <w:numPr>
          <w:ilvl w:val="0"/>
          <w:numId w:val="7"/>
        </w:numPr>
        <w:tabs>
          <w:tab w:val="clear" w:pos="720"/>
        </w:tabs>
        <w:spacing w:line="0" w:lineRule="atLeast"/>
        <w:ind w:left="357" w:hanging="357"/>
        <w:rPr>
          <w:rFonts w:ascii="Arial" w:hAnsi="Arial" w:cs="Arial"/>
          <w:color w:val="211D1E"/>
          <w:lang w:val="en-GB"/>
        </w:rPr>
      </w:pPr>
      <w:r w:rsidRPr="00352825">
        <w:rPr>
          <w:rFonts w:ascii="Arial" w:hAnsi="Arial" w:cs="Arial"/>
          <w:color w:val="211D1E"/>
          <w:lang w:val="en-GB"/>
        </w:rPr>
        <w:t>making disclosures that reveal personal faith commitments, e.g. ‘I believe that the Qur’an is the absolute word of God’; and</w:t>
      </w:r>
    </w:p>
    <w:p w14:paraId="7CC5947D" w14:textId="77777777" w:rsidR="00352825" w:rsidRPr="00352825" w:rsidRDefault="00352825" w:rsidP="00352825">
      <w:pPr>
        <w:pStyle w:val="CM29"/>
        <w:numPr>
          <w:ilvl w:val="0"/>
          <w:numId w:val="7"/>
        </w:numPr>
        <w:tabs>
          <w:tab w:val="clear" w:pos="720"/>
        </w:tabs>
        <w:spacing w:line="0" w:lineRule="atLeast"/>
        <w:ind w:left="357" w:hanging="357"/>
        <w:rPr>
          <w:rFonts w:ascii="Arial" w:hAnsi="Arial" w:cs="Arial"/>
          <w:color w:val="211D1E"/>
          <w:lang w:val="en-GB"/>
        </w:rPr>
      </w:pPr>
      <w:r w:rsidRPr="00352825">
        <w:rPr>
          <w:rFonts w:ascii="Arial" w:hAnsi="Arial" w:cs="Arial"/>
          <w:color w:val="211D1E"/>
          <w:lang w:val="en-GB"/>
        </w:rPr>
        <w:t>making personal disclosures, e.g. ‘My grandma died yesterday’.</w:t>
      </w:r>
    </w:p>
    <w:p w14:paraId="42DE6829" w14:textId="55CE8502" w:rsidR="00352825" w:rsidRPr="00352825" w:rsidRDefault="00352825" w:rsidP="00352825">
      <w:pPr>
        <w:autoSpaceDE w:val="0"/>
        <w:autoSpaceDN w:val="0"/>
        <w:adjustRightInd w:val="0"/>
        <w:rPr>
          <w:rFonts w:ascii="Arial" w:hAnsi="Arial" w:cs="Arial"/>
          <w:color w:val="000000"/>
        </w:rPr>
      </w:pPr>
    </w:p>
    <w:p w14:paraId="694EC455" w14:textId="77777777" w:rsidR="00352825" w:rsidRPr="00352825" w:rsidRDefault="00352825" w:rsidP="00352825">
      <w:pPr>
        <w:autoSpaceDE w:val="0"/>
        <w:autoSpaceDN w:val="0"/>
        <w:adjustRightInd w:val="0"/>
        <w:rPr>
          <w:rFonts w:ascii="Arial" w:hAnsi="Arial" w:cs="Arial"/>
          <w:color w:val="000000"/>
        </w:rPr>
      </w:pPr>
      <w:r w:rsidRPr="00352825">
        <w:rPr>
          <w:rFonts w:ascii="Arial" w:hAnsi="Arial" w:cs="Arial"/>
          <w:color w:val="000000"/>
        </w:rPr>
        <w:t>Such situations might be difficult for one or more reasons:</w:t>
      </w:r>
    </w:p>
    <w:p w14:paraId="0DCEF01C" w14:textId="77777777" w:rsidR="00352825" w:rsidRPr="00352825" w:rsidRDefault="00352825" w:rsidP="00352825">
      <w:pPr>
        <w:pStyle w:val="CM29"/>
        <w:numPr>
          <w:ilvl w:val="0"/>
          <w:numId w:val="7"/>
        </w:numPr>
        <w:tabs>
          <w:tab w:val="clear" w:pos="720"/>
        </w:tabs>
        <w:spacing w:line="0" w:lineRule="atLeast"/>
        <w:ind w:left="357" w:hanging="357"/>
        <w:rPr>
          <w:rFonts w:ascii="Arial" w:hAnsi="Arial" w:cs="Arial"/>
          <w:color w:val="211D1E"/>
          <w:lang w:val="en-GB"/>
        </w:rPr>
      </w:pPr>
      <w:r w:rsidRPr="00352825">
        <w:rPr>
          <w:rFonts w:ascii="Arial" w:hAnsi="Arial" w:cs="Arial"/>
        </w:rPr>
        <w:t xml:space="preserve">they might </w:t>
      </w:r>
      <w:r w:rsidRPr="00352825">
        <w:rPr>
          <w:rFonts w:ascii="Arial" w:hAnsi="Arial" w:cs="Arial"/>
          <w:color w:val="211D1E"/>
          <w:lang w:val="en-GB"/>
        </w:rPr>
        <w:t>cause upset or offence to other pupils</w:t>
      </w:r>
    </w:p>
    <w:p w14:paraId="56DE25FB" w14:textId="77777777" w:rsidR="00352825" w:rsidRPr="00352825" w:rsidRDefault="00352825" w:rsidP="00352825">
      <w:pPr>
        <w:pStyle w:val="CM29"/>
        <w:numPr>
          <w:ilvl w:val="0"/>
          <w:numId w:val="7"/>
        </w:numPr>
        <w:tabs>
          <w:tab w:val="clear" w:pos="720"/>
        </w:tabs>
        <w:spacing w:line="0" w:lineRule="atLeast"/>
        <w:ind w:left="357" w:hanging="357"/>
        <w:rPr>
          <w:rFonts w:ascii="Arial" w:hAnsi="Arial" w:cs="Arial"/>
          <w:color w:val="211D1E"/>
          <w:lang w:val="en-GB"/>
        </w:rPr>
      </w:pPr>
      <w:r w:rsidRPr="00352825">
        <w:rPr>
          <w:rFonts w:ascii="Arial" w:hAnsi="Arial" w:cs="Arial"/>
          <w:color w:val="211D1E"/>
          <w:lang w:val="en-GB"/>
        </w:rPr>
        <w:t xml:space="preserve">they might expose the pupil to upsetting comments </w:t>
      </w:r>
    </w:p>
    <w:p w14:paraId="2363F6C9" w14:textId="77777777" w:rsidR="00352825" w:rsidRPr="00352825" w:rsidRDefault="00352825" w:rsidP="00352825">
      <w:pPr>
        <w:pStyle w:val="CM29"/>
        <w:numPr>
          <w:ilvl w:val="0"/>
          <w:numId w:val="7"/>
        </w:numPr>
        <w:tabs>
          <w:tab w:val="clear" w:pos="720"/>
        </w:tabs>
        <w:spacing w:line="0" w:lineRule="atLeast"/>
        <w:ind w:left="357" w:hanging="357"/>
        <w:rPr>
          <w:rFonts w:ascii="Arial" w:hAnsi="Arial" w:cs="Arial"/>
          <w:color w:val="211D1E"/>
          <w:lang w:val="en-GB"/>
        </w:rPr>
      </w:pPr>
      <w:r w:rsidRPr="00352825">
        <w:rPr>
          <w:rFonts w:ascii="Arial" w:hAnsi="Arial" w:cs="Arial"/>
          <w:color w:val="211D1E"/>
          <w:lang w:val="en-GB"/>
        </w:rPr>
        <w:t xml:space="preserve">they might reveal misunderstandings that seem in need of correction </w:t>
      </w:r>
    </w:p>
    <w:p w14:paraId="4CFF4660" w14:textId="77777777" w:rsidR="00352825" w:rsidRPr="00352825" w:rsidRDefault="00352825" w:rsidP="00352825">
      <w:pPr>
        <w:pStyle w:val="CM29"/>
        <w:numPr>
          <w:ilvl w:val="0"/>
          <w:numId w:val="7"/>
        </w:numPr>
        <w:tabs>
          <w:tab w:val="clear" w:pos="720"/>
        </w:tabs>
        <w:spacing w:line="0" w:lineRule="atLeast"/>
        <w:ind w:left="357" w:hanging="357"/>
        <w:rPr>
          <w:rFonts w:ascii="Arial" w:hAnsi="Arial" w:cs="Arial"/>
          <w:color w:val="211D1E"/>
          <w:lang w:val="en-GB"/>
        </w:rPr>
      </w:pPr>
      <w:r w:rsidRPr="00352825">
        <w:rPr>
          <w:rFonts w:ascii="Arial" w:hAnsi="Arial" w:cs="Arial"/>
          <w:color w:val="211D1E"/>
          <w:lang w:val="en-GB"/>
        </w:rPr>
        <w:t>there might be no straightforward answer to pupils’ questions</w:t>
      </w:r>
    </w:p>
    <w:p w14:paraId="783BA40B" w14:textId="77777777" w:rsidR="00352825" w:rsidRPr="00352825" w:rsidRDefault="00352825" w:rsidP="00352825">
      <w:pPr>
        <w:pStyle w:val="CM29"/>
        <w:numPr>
          <w:ilvl w:val="0"/>
          <w:numId w:val="7"/>
        </w:numPr>
        <w:tabs>
          <w:tab w:val="clear" w:pos="720"/>
        </w:tabs>
        <w:spacing w:line="0" w:lineRule="atLeast"/>
        <w:ind w:left="357" w:hanging="357"/>
        <w:rPr>
          <w:rFonts w:ascii="Arial" w:hAnsi="Arial" w:cs="Arial"/>
          <w:color w:val="211D1E"/>
          <w:lang w:val="en-GB"/>
        </w:rPr>
      </w:pPr>
      <w:r w:rsidRPr="00352825">
        <w:rPr>
          <w:rFonts w:ascii="Arial" w:hAnsi="Arial" w:cs="Arial"/>
          <w:color w:val="211D1E"/>
          <w:lang w:val="en-GB"/>
        </w:rPr>
        <w:t>they might reveal an inability to cope with differences of opinion on the part of some pupils</w:t>
      </w:r>
    </w:p>
    <w:p w14:paraId="23112BAA" w14:textId="77777777" w:rsidR="00352825" w:rsidRPr="00352825" w:rsidRDefault="00352825" w:rsidP="00352825">
      <w:pPr>
        <w:pStyle w:val="CM29"/>
        <w:numPr>
          <w:ilvl w:val="0"/>
          <w:numId w:val="7"/>
        </w:numPr>
        <w:tabs>
          <w:tab w:val="clear" w:pos="720"/>
        </w:tabs>
        <w:spacing w:line="0" w:lineRule="atLeast"/>
        <w:ind w:left="357" w:hanging="357"/>
        <w:rPr>
          <w:rFonts w:ascii="Arial" w:hAnsi="Arial" w:cs="Arial"/>
          <w:color w:val="211D1E"/>
          <w:lang w:val="en-GB"/>
        </w:rPr>
      </w:pPr>
      <w:r w:rsidRPr="00352825">
        <w:rPr>
          <w:rFonts w:ascii="Arial" w:hAnsi="Arial" w:cs="Arial"/>
          <w:color w:val="211D1E"/>
          <w:lang w:val="en-GB"/>
        </w:rPr>
        <w:t>they might be embarrassing</w:t>
      </w:r>
    </w:p>
    <w:p w14:paraId="64C4E15D" w14:textId="77777777" w:rsidR="00352825" w:rsidRPr="00352825" w:rsidRDefault="00352825" w:rsidP="00352825">
      <w:pPr>
        <w:pStyle w:val="CM29"/>
        <w:numPr>
          <w:ilvl w:val="0"/>
          <w:numId w:val="7"/>
        </w:numPr>
        <w:tabs>
          <w:tab w:val="clear" w:pos="720"/>
        </w:tabs>
        <w:spacing w:line="0" w:lineRule="atLeast"/>
        <w:ind w:left="357" w:hanging="357"/>
        <w:rPr>
          <w:rFonts w:ascii="Arial" w:hAnsi="Arial" w:cs="Arial"/>
          <w:color w:val="211D1E"/>
          <w:lang w:val="en-GB"/>
        </w:rPr>
      </w:pPr>
      <w:r w:rsidRPr="00352825">
        <w:rPr>
          <w:rFonts w:ascii="Arial" w:hAnsi="Arial" w:cs="Arial"/>
          <w:color w:val="211D1E"/>
          <w:lang w:val="en-GB"/>
        </w:rPr>
        <w:t>there might not be time to deal with them</w:t>
      </w:r>
    </w:p>
    <w:p w14:paraId="700686FF" w14:textId="77777777" w:rsidR="00352825" w:rsidRPr="00352825" w:rsidRDefault="00352825" w:rsidP="00352825">
      <w:pPr>
        <w:pStyle w:val="CM29"/>
        <w:numPr>
          <w:ilvl w:val="0"/>
          <w:numId w:val="7"/>
        </w:numPr>
        <w:tabs>
          <w:tab w:val="clear" w:pos="720"/>
        </w:tabs>
        <w:spacing w:line="0" w:lineRule="atLeast"/>
        <w:ind w:left="357" w:hanging="357"/>
        <w:rPr>
          <w:rFonts w:ascii="Arial" w:hAnsi="Arial" w:cs="Arial"/>
        </w:rPr>
      </w:pPr>
      <w:r w:rsidRPr="00352825">
        <w:rPr>
          <w:rFonts w:ascii="Arial" w:hAnsi="Arial" w:cs="Arial"/>
          <w:color w:val="211D1E"/>
          <w:lang w:val="en-GB"/>
        </w:rPr>
        <w:t>the teacher might not have the training</w:t>
      </w:r>
      <w:r w:rsidRPr="00352825">
        <w:rPr>
          <w:rFonts w:ascii="Arial" w:hAnsi="Arial" w:cs="Arial"/>
        </w:rPr>
        <w:t xml:space="preserve"> or knowledge needed to deal with them.</w:t>
      </w:r>
    </w:p>
    <w:p w14:paraId="4575D926" w14:textId="136BAC88" w:rsidR="00352825" w:rsidRDefault="00352825">
      <w:pPr>
        <w:rPr>
          <w:rFonts w:ascii="Arial" w:hAnsi="Arial" w:cs="Arial"/>
          <w:color w:val="000000"/>
        </w:rPr>
      </w:pPr>
      <w:r>
        <w:rPr>
          <w:rFonts w:ascii="Arial" w:hAnsi="Arial" w:cs="Arial"/>
          <w:color w:val="000000"/>
        </w:rPr>
        <w:br w:type="page"/>
      </w:r>
    </w:p>
    <w:p w14:paraId="24C6935B" w14:textId="77777777" w:rsidR="00352825" w:rsidRPr="00352825" w:rsidRDefault="00352825" w:rsidP="00352825">
      <w:pPr>
        <w:autoSpaceDE w:val="0"/>
        <w:autoSpaceDN w:val="0"/>
        <w:adjustRightInd w:val="0"/>
        <w:rPr>
          <w:rFonts w:ascii="Arial" w:hAnsi="Arial" w:cs="Arial"/>
          <w:color w:val="000000"/>
        </w:rPr>
      </w:pPr>
    </w:p>
    <w:p w14:paraId="55187207" w14:textId="77777777" w:rsidR="00352825" w:rsidRPr="00352825" w:rsidRDefault="00352825" w:rsidP="00352825">
      <w:pPr>
        <w:autoSpaceDE w:val="0"/>
        <w:autoSpaceDN w:val="0"/>
        <w:adjustRightInd w:val="0"/>
        <w:rPr>
          <w:rFonts w:ascii="Arial" w:hAnsi="Arial" w:cs="Arial"/>
          <w:color w:val="000000"/>
        </w:rPr>
      </w:pPr>
      <w:r w:rsidRPr="00352825">
        <w:rPr>
          <w:rFonts w:ascii="Arial" w:hAnsi="Arial" w:cs="Arial"/>
          <w:color w:val="000000"/>
        </w:rPr>
        <w:t>There are no ‘off-the-shelf’ ways of dealing with such classroom incidents. Teachers will need to use their professional judgement and display sensitivity. The ethos of the school, and the contribution of RE to it, will be important in establishing the right climate for dealing with such questions and incidents. The following practical guidelines might help.</w:t>
      </w:r>
    </w:p>
    <w:p w14:paraId="25DB4D9D" w14:textId="77777777" w:rsidR="00352825" w:rsidRPr="00352825" w:rsidRDefault="00352825" w:rsidP="00352825">
      <w:pPr>
        <w:autoSpaceDE w:val="0"/>
        <w:autoSpaceDN w:val="0"/>
        <w:adjustRightInd w:val="0"/>
        <w:rPr>
          <w:rFonts w:ascii="Arial" w:hAnsi="Arial" w:cs="Arial"/>
          <w:color w:val="000000"/>
        </w:rPr>
      </w:pPr>
    </w:p>
    <w:p w14:paraId="693D360E" w14:textId="77777777" w:rsidR="00352825" w:rsidRPr="00352825" w:rsidRDefault="00352825" w:rsidP="00352825">
      <w:pPr>
        <w:pStyle w:val="Heading3"/>
        <w:spacing w:before="0" w:after="120"/>
        <w:rPr>
          <w:sz w:val="24"/>
          <w:szCs w:val="24"/>
        </w:rPr>
      </w:pPr>
      <w:bookmarkStart w:id="1" w:name="_Toc142383092"/>
      <w:bookmarkStart w:id="2" w:name="_Toc142386894"/>
      <w:bookmarkStart w:id="3" w:name="_Toc142387133"/>
      <w:bookmarkStart w:id="4" w:name="_Toc142453150"/>
      <w:bookmarkStart w:id="5" w:name="_Toc142453574"/>
      <w:bookmarkStart w:id="6" w:name="_Toc145752323"/>
      <w:r w:rsidRPr="00352825">
        <w:rPr>
          <w:sz w:val="24"/>
          <w:szCs w:val="24"/>
        </w:rPr>
        <w:t>Suggestions</w:t>
      </w:r>
      <w:bookmarkEnd w:id="1"/>
      <w:bookmarkEnd w:id="2"/>
      <w:bookmarkEnd w:id="3"/>
      <w:bookmarkEnd w:id="4"/>
      <w:bookmarkEnd w:id="5"/>
      <w:bookmarkEnd w:id="6"/>
    </w:p>
    <w:p w14:paraId="6C4FB5DD" w14:textId="77777777" w:rsidR="00352825" w:rsidRPr="00352825" w:rsidRDefault="00352825" w:rsidP="00352825">
      <w:pPr>
        <w:pStyle w:val="CM29"/>
        <w:numPr>
          <w:ilvl w:val="0"/>
          <w:numId w:val="7"/>
        </w:numPr>
        <w:tabs>
          <w:tab w:val="clear" w:pos="720"/>
        </w:tabs>
        <w:spacing w:line="0" w:lineRule="atLeast"/>
        <w:ind w:left="357" w:hanging="357"/>
        <w:rPr>
          <w:rFonts w:ascii="Arial" w:hAnsi="Arial" w:cs="Arial"/>
          <w:color w:val="211D1E"/>
          <w:lang w:val="en-GB"/>
        </w:rPr>
      </w:pPr>
      <w:r w:rsidRPr="00352825">
        <w:rPr>
          <w:rFonts w:ascii="Arial" w:hAnsi="Arial" w:cs="Arial"/>
          <w:color w:val="211D1E"/>
          <w:lang w:val="en-GB"/>
        </w:rPr>
        <w:t>Encourage the use of ‘owning and grounding’ language such as ‘in my opinion’ or ‘some Hindus would say’. This allows belief statements to be made in the classroom without everyone feeling they have to agree.</w:t>
      </w:r>
    </w:p>
    <w:p w14:paraId="4900C603" w14:textId="77777777" w:rsidR="00352825" w:rsidRPr="00352825" w:rsidRDefault="00352825" w:rsidP="00352825">
      <w:pPr>
        <w:pStyle w:val="CM29"/>
        <w:numPr>
          <w:ilvl w:val="0"/>
          <w:numId w:val="7"/>
        </w:numPr>
        <w:tabs>
          <w:tab w:val="clear" w:pos="720"/>
        </w:tabs>
        <w:spacing w:line="0" w:lineRule="atLeast"/>
        <w:ind w:left="357" w:hanging="357"/>
        <w:rPr>
          <w:rFonts w:ascii="Arial" w:hAnsi="Arial" w:cs="Arial"/>
          <w:color w:val="211D1E"/>
          <w:lang w:val="en-GB"/>
        </w:rPr>
      </w:pPr>
      <w:r w:rsidRPr="00352825">
        <w:rPr>
          <w:rFonts w:ascii="Arial" w:hAnsi="Arial" w:cs="Arial"/>
          <w:color w:val="211D1E"/>
          <w:lang w:val="en-GB"/>
        </w:rPr>
        <w:t>Treat the difficult question or incident as a positive rather than negative event. Remember, it is the way the incident is dealt with and how the class response is managed that matters most.</w:t>
      </w:r>
    </w:p>
    <w:p w14:paraId="3DB93C21" w14:textId="77777777" w:rsidR="00352825" w:rsidRPr="00352825" w:rsidRDefault="00352825" w:rsidP="00352825">
      <w:pPr>
        <w:pStyle w:val="CM29"/>
        <w:numPr>
          <w:ilvl w:val="0"/>
          <w:numId w:val="7"/>
        </w:numPr>
        <w:tabs>
          <w:tab w:val="clear" w:pos="720"/>
        </w:tabs>
        <w:spacing w:line="0" w:lineRule="atLeast"/>
        <w:ind w:left="357" w:hanging="357"/>
        <w:rPr>
          <w:rFonts w:ascii="Arial" w:hAnsi="Arial" w:cs="Arial"/>
          <w:color w:val="211D1E"/>
          <w:lang w:val="en-GB"/>
        </w:rPr>
      </w:pPr>
      <w:r w:rsidRPr="00352825">
        <w:rPr>
          <w:rFonts w:ascii="Arial" w:hAnsi="Arial" w:cs="Arial"/>
          <w:color w:val="211D1E"/>
          <w:lang w:val="en-GB"/>
        </w:rPr>
        <w:t>Affirm the importance of pupils’ contributions, even if you don’t agree with them, with phrases like ‘That is an excellent question – I’ve often wondered about that too’ or ‘You’re not the only one who doesn’t know the answer to that’.</w:t>
      </w:r>
    </w:p>
    <w:p w14:paraId="06448C11" w14:textId="77777777" w:rsidR="00352825" w:rsidRPr="00352825" w:rsidRDefault="00352825" w:rsidP="00352825">
      <w:pPr>
        <w:pStyle w:val="CM29"/>
        <w:numPr>
          <w:ilvl w:val="0"/>
          <w:numId w:val="7"/>
        </w:numPr>
        <w:tabs>
          <w:tab w:val="clear" w:pos="720"/>
        </w:tabs>
        <w:spacing w:line="0" w:lineRule="atLeast"/>
        <w:ind w:left="357" w:hanging="357"/>
        <w:rPr>
          <w:rFonts w:ascii="Arial" w:hAnsi="Arial" w:cs="Arial"/>
          <w:color w:val="211D1E"/>
          <w:lang w:val="en-GB"/>
        </w:rPr>
      </w:pPr>
      <w:r w:rsidRPr="00352825">
        <w:rPr>
          <w:rFonts w:ascii="Arial" w:hAnsi="Arial" w:cs="Arial"/>
          <w:color w:val="211D1E"/>
          <w:lang w:val="en-GB"/>
        </w:rPr>
        <w:t xml:space="preserve">Help pupils to understand that diversity of opinion and the existence of unanswerable questions are aspects of life that we all have to accept, and that they do not disappear as they grow older or wiser. </w:t>
      </w:r>
    </w:p>
    <w:p w14:paraId="0EBE25FF" w14:textId="77777777" w:rsidR="00352825" w:rsidRPr="00352825" w:rsidRDefault="00352825" w:rsidP="00352825">
      <w:pPr>
        <w:pStyle w:val="CM29"/>
        <w:numPr>
          <w:ilvl w:val="0"/>
          <w:numId w:val="7"/>
        </w:numPr>
        <w:tabs>
          <w:tab w:val="clear" w:pos="720"/>
        </w:tabs>
        <w:spacing w:line="0" w:lineRule="atLeast"/>
        <w:ind w:left="357" w:hanging="357"/>
        <w:rPr>
          <w:rFonts w:ascii="Arial" w:hAnsi="Arial" w:cs="Arial"/>
          <w:color w:val="211D1E"/>
          <w:lang w:val="en-GB"/>
        </w:rPr>
      </w:pPr>
      <w:r w:rsidRPr="00352825">
        <w:rPr>
          <w:rFonts w:ascii="Arial" w:hAnsi="Arial" w:cs="Arial"/>
          <w:color w:val="211D1E"/>
          <w:lang w:val="en-GB"/>
        </w:rPr>
        <w:t xml:space="preserve">Encourage an awareness of diversity without undermining the pupil’s own beliefs. Allow for the possibility of a range of answers or opinions, e.g. use ‘most Christians would probably say…but some Muslims would think differently….’ </w:t>
      </w:r>
    </w:p>
    <w:p w14:paraId="2FC4557F" w14:textId="0B46BE01" w:rsidR="00352825" w:rsidRDefault="00352825" w:rsidP="00352825">
      <w:pPr>
        <w:pStyle w:val="CM29"/>
        <w:numPr>
          <w:ilvl w:val="0"/>
          <w:numId w:val="7"/>
        </w:numPr>
        <w:tabs>
          <w:tab w:val="clear" w:pos="720"/>
        </w:tabs>
        <w:spacing w:line="0" w:lineRule="atLeast"/>
        <w:ind w:left="357" w:hanging="357"/>
        <w:rPr>
          <w:rFonts w:ascii="Arial" w:hAnsi="Arial" w:cs="Arial"/>
        </w:rPr>
      </w:pPr>
      <w:r w:rsidRPr="00352825">
        <w:rPr>
          <w:rFonts w:ascii="Arial" w:hAnsi="Arial" w:cs="Arial"/>
          <w:color w:val="211D1E"/>
          <w:lang w:val="en-GB"/>
        </w:rPr>
        <w:t>Encourage a ‘let’s explore this together’</w:t>
      </w:r>
      <w:r w:rsidRPr="00352825">
        <w:rPr>
          <w:rFonts w:ascii="Arial" w:hAnsi="Arial" w:cs="Arial"/>
        </w:rPr>
        <w:t xml:space="preserve"> approach in which the teacher is a participant, not an expert, e.g. use the situation to open up rather than close</w:t>
      </w:r>
      <w:r>
        <w:rPr>
          <w:rFonts w:ascii="Arial" w:hAnsi="Arial" w:cs="Arial"/>
        </w:rPr>
        <w:t xml:space="preserve"> down conversation or thinking.</w:t>
      </w:r>
    </w:p>
    <w:p w14:paraId="33F3DC9E" w14:textId="77777777" w:rsidR="00352825" w:rsidRDefault="00352825" w:rsidP="00352825">
      <w:pPr>
        <w:pStyle w:val="Default"/>
      </w:pPr>
    </w:p>
    <w:p w14:paraId="2D637257" w14:textId="77777777" w:rsidR="00352825" w:rsidRPr="00352825" w:rsidRDefault="00352825" w:rsidP="00352825">
      <w:pPr>
        <w:pStyle w:val="Default"/>
      </w:pPr>
    </w:p>
    <w:p w14:paraId="1A10A2E9" w14:textId="77777777" w:rsidR="00352825" w:rsidRPr="00352825" w:rsidRDefault="00352825" w:rsidP="00352825">
      <w:pPr>
        <w:pStyle w:val="CM29"/>
        <w:numPr>
          <w:ilvl w:val="0"/>
          <w:numId w:val="7"/>
        </w:numPr>
        <w:tabs>
          <w:tab w:val="clear" w:pos="720"/>
        </w:tabs>
        <w:spacing w:line="0" w:lineRule="atLeast"/>
        <w:ind w:left="357" w:hanging="357"/>
        <w:rPr>
          <w:rFonts w:ascii="Arial" w:hAnsi="Arial" w:cs="Arial"/>
          <w:color w:val="211D1E"/>
          <w:lang w:val="en-GB"/>
        </w:rPr>
      </w:pPr>
      <w:r w:rsidRPr="00352825">
        <w:rPr>
          <w:rFonts w:ascii="Arial" w:hAnsi="Arial" w:cs="Arial"/>
        </w:rPr>
        <w:t xml:space="preserve">Encourage further </w:t>
      </w:r>
      <w:r w:rsidRPr="00352825">
        <w:rPr>
          <w:rFonts w:ascii="Arial" w:hAnsi="Arial" w:cs="Arial"/>
          <w:color w:val="211D1E"/>
          <w:lang w:val="en-GB"/>
        </w:rPr>
        <w:t>exploration by suggesting that pupils ask their questions of others, including faith community leaders, or look for help from the SACRE, the Diocese or other places. Advise pupils that their family, faith community and friends can play important roles in helping to provide answers and information.</w:t>
      </w:r>
    </w:p>
    <w:p w14:paraId="0B4679D9" w14:textId="77777777" w:rsidR="00352825" w:rsidRPr="00352825" w:rsidRDefault="00352825" w:rsidP="00352825">
      <w:pPr>
        <w:pStyle w:val="CM29"/>
        <w:numPr>
          <w:ilvl w:val="0"/>
          <w:numId w:val="7"/>
        </w:numPr>
        <w:tabs>
          <w:tab w:val="clear" w:pos="720"/>
        </w:tabs>
        <w:spacing w:line="0" w:lineRule="atLeast"/>
        <w:ind w:left="357" w:hanging="357"/>
        <w:rPr>
          <w:rFonts w:ascii="Arial" w:hAnsi="Arial" w:cs="Arial"/>
          <w:color w:val="211D1E"/>
          <w:lang w:val="en-GB"/>
        </w:rPr>
      </w:pPr>
      <w:r w:rsidRPr="00352825">
        <w:rPr>
          <w:rFonts w:ascii="Arial" w:hAnsi="Arial" w:cs="Arial"/>
          <w:color w:val="211D1E"/>
          <w:lang w:val="en-GB"/>
        </w:rPr>
        <w:t>Correct factual misinformation factual errors or misinformation, wherever possible, without confrontation. At the same time, always respect the rights of pupils, their families and members of their communities to hold their own beliefs.</w:t>
      </w:r>
    </w:p>
    <w:p w14:paraId="29BD2BF6" w14:textId="77777777" w:rsidR="00352825" w:rsidRPr="00352825" w:rsidRDefault="00352825" w:rsidP="00352825">
      <w:pPr>
        <w:pStyle w:val="CM29"/>
        <w:numPr>
          <w:ilvl w:val="0"/>
          <w:numId w:val="7"/>
        </w:numPr>
        <w:tabs>
          <w:tab w:val="clear" w:pos="720"/>
        </w:tabs>
        <w:spacing w:line="0" w:lineRule="atLeast"/>
        <w:ind w:left="357" w:hanging="357"/>
        <w:rPr>
          <w:rFonts w:ascii="Arial" w:hAnsi="Arial" w:cs="Arial"/>
        </w:rPr>
      </w:pPr>
      <w:r w:rsidRPr="00352825">
        <w:rPr>
          <w:rFonts w:ascii="Arial" w:hAnsi="Arial" w:cs="Arial"/>
          <w:color w:val="211D1E"/>
          <w:lang w:val="en-GB"/>
        </w:rPr>
        <w:t>Pupils might make personal disclosures out of a need for comfort. It might be possible in some cases to suggest a follow-up to the pupil’s disclosure (e.g. personal tutor) without ‘fobbing-off’ the importance of it. If this is not possible, assign the class an activity that provides time to attend to the pupil or gives the pupil</w:t>
      </w:r>
      <w:r w:rsidRPr="00352825">
        <w:rPr>
          <w:rFonts w:ascii="Arial" w:hAnsi="Arial" w:cs="Arial"/>
        </w:rPr>
        <w:t xml:space="preserve"> some personal space.</w:t>
      </w:r>
    </w:p>
    <w:p w14:paraId="594C43B3" w14:textId="5B263E62" w:rsidR="00352825" w:rsidRDefault="00352825">
      <w:pPr>
        <w:rPr>
          <w:rFonts w:ascii="Arial" w:hAnsi="Arial" w:cs="Arial"/>
          <w:color w:val="000000"/>
        </w:rPr>
      </w:pPr>
      <w:r>
        <w:rPr>
          <w:rFonts w:ascii="Arial" w:hAnsi="Arial" w:cs="Arial"/>
          <w:color w:val="000000"/>
        </w:rPr>
        <w:br w:type="page"/>
      </w:r>
    </w:p>
    <w:p w14:paraId="65341A14" w14:textId="77777777" w:rsidR="00352825" w:rsidRPr="00352825" w:rsidRDefault="00352825" w:rsidP="00352825">
      <w:pPr>
        <w:autoSpaceDE w:val="0"/>
        <w:autoSpaceDN w:val="0"/>
        <w:adjustRightInd w:val="0"/>
        <w:rPr>
          <w:rFonts w:ascii="Arial" w:hAnsi="Arial" w:cs="Arial"/>
          <w:color w:val="000000"/>
        </w:rPr>
      </w:pPr>
    </w:p>
    <w:p w14:paraId="5DCE00DE" w14:textId="77777777" w:rsidR="00352825" w:rsidRPr="00352825" w:rsidRDefault="00352825" w:rsidP="00352825">
      <w:pPr>
        <w:pStyle w:val="yiv6145453360msonormal"/>
        <w:spacing w:before="0" w:beforeAutospacing="0" w:after="0" w:afterAutospacing="0"/>
        <w:rPr>
          <w:rFonts w:ascii="Arial" w:hAnsi="Arial" w:cs="Arial"/>
          <w:b/>
          <w:bCs/>
          <w:color w:val="000000"/>
          <w:sz w:val="24"/>
          <w:szCs w:val="24"/>
          <w:u w:val="single"/>
        </w:rPr>
      </w:pPr>
      <w:r w:rsidRPr="00352825">
        <w:rPr>
          <w:rFonts w:ascii="Arial" w:hAnsi="Arial" w:cs="Arial"/>
          <w:b/>
          <w:bCs/>
          <w:color w:val="000000"/>
          <w:sz w:val="24"/>
          <w:szCs w:val="24"/>
          <w:u w:val="single"/>
        </w:rPr>
        <w:t>Safeguarding with respect to religious practices (partially taken from NSPCC)</w:t>
      </w:r>
    </w:p>
    <w:p w14:paraId="4304327E" w14:textId="77777777" w:rsidR="00352825" w:rsidRPr="00352825" w:rsidRDefault="00352825" w:rsidP="00352825">
      <w:pPr>
        <w:pStyle w:val="yiv6145453360msonormal"/>
        <w:spacing w:before="0" w:beforeAutospacing="0" w:after="0" w:afterAutospacing="0"/>
        <w:rPr>
          <w:rFonts w:ascii="Arial" w:hAnsi="Arial" w:cs="Arial"/>
          <w:color w:val="000000"/>
          <w:sz w:val="24"/>
          <w:szCs w:val="24"/>
        </w:rPr>
      </w:pPr>
    </w:p>
    <w:p w14:paraId="1311F08E" w14:textId="77777777" w:rsidR="00352825" w:rsidRPr="00352825" w:rsidRDefault="00352825" w:rsidP="00352825">
      <w:pPr>
        <w:pStyle w:val="NormalWeb"/>
        <w:spacing w:before="0" w:beforeAutospacing="0" w:after="0" w:afterAutospacing="0"/>
        <w:rPr>
          <w:rFonts w:ascii="Arial" w:hAnsi="Arial" w:cs="Arial"/>
          <w:color w:val="000000"/>
          <w:sz w:val="24"/>
          <w:szCs w:val="24"/>
          <w:lang w:val="en"/>
        </w:rPr>
      </w:pPr>
      <w:r w:rsidRPr="00352825">
        <w:rPr>
          <w:rFonts w:ascii="Arial" w:hAnsi="Arial" w:cs="Arial"/>
          <w:color w:val="000000"/>
          <w:sz w:val="24"/>
          <w:szCs w:val="24"/>
          <w:lang w:val="en"/>
        </w:rPr>
        <w:t>Understanding more about a child's faith and the role faith plays in family life is important for anyone working with children, families or communities.  It can help when considering appropriate ways to approach conversations around child protection and child safety.</w:t>
      </w:r>
    </w:p>
    <w:p w14:paraId="324636D4" w14:textId="77777777" w:rsidR="00352825" w:rsidRPr="00352825" w:rsidRDefault="00352825" w:rsidP="00352825">
      <w:pPr>
        <w:pStyle w:val="NormalWeb"/>
        <w:spacing w:before="0" w:beforeAutospacing="0" w:after="0" w:afterAutospacing="0"/>
        <w:rPr>
          <w:rFonts w:ascii="Arial" w:hAnsi="Arial" w:cs="Arial"/>
          <w:color w:val="000000"/>
          <w:sz w:val="24"/>
          <w:szCs w:val="24"/>
        </w:rPr>
      </w:pPr>
    </w:p>
    <w:p w14:paraId="4AB2222E" w14:textId="77777777" w:rsidR="00352825" w:rsidRPr="00352825" w:rsidRDefault="00352825" w:rsidP="00352825">
      <w:pPr>
        <w:pStyle w:val="NormalWeb"/>
        <w:spacing w:before="0" w:beforeAutospacing="0" w:after="0" w:afterAutospacing="0"/>
        <w:rPr>
          <w:rFonts w:ascii="Arial" w:hAnsi="Arial" w:cs="Arial"/>
          <w:color w:val="000000"/>
          <w:sz w:val="24"/>
          <w:szCs w:val="24"/>
          <w:lang w:val="en"/>
        </w:rPr>
      </w:pPr>
      <w:r w:rsidRPr="00352825">
        <w:rPr>
          <w:rFonts w:ascii="Arial" w:hAnsi="Arial" w:cs="Arial"/>
          <w:color w:val="000000"/>
          <w:sz w:val="24"/>
          <w:szCs w:val="24"/>
          <w:lang w:val="en"/>
        </w:rPr>
        <w:t>As well as education, safeguarding of children should still be the focus of all discussions as evidence of harmful practice may arise as part of these conversations.  Staff must be aware that children need to be protected irrespective of cultural sensitivities. Under UK law, different practices are no excuse for child abuse or neglect and any concerns identified through classroom activities must be referred to the Designated Safeguarding Lead.</w:t>
      </w:r>
    </w:p>
    <w:p w14:paraId="2ED61D46" w14:textId="1AD9615C" w:rsidR="00352825" w:rsidRPr="00352825" w:rsidRDefault="00352825" w:rsidP="00352825">
      <w:pPr>
        <w:pStyle w:val="NormalWeb"/>
        <w:spacing w:before="0" w:beforeAutospacing="0" w:after="0" w:afterAutospacing="0"/>
        <w:rPr>
          <w:rFonts w:ascii="Arial" w:hAnsi="Arial" w:cs="Arial"/>
          <w:color w:val="000000"/>
          <w:sz w:val="24"/>
          <w:szCs w:val="24"/>
        </w:rPr>
      </w:pPr>
      <w:r>
        <w:rPr>
          <w:rFonts w:ascii="Arial" w:hAnsi="Arial" w:cs="Arial"/>
          <w:color w:val="000000"/>
          <w:sz w:val="24"/>
          <w:szCs w:val="24"/>
        </w:rPr>
        <w:br w:type="column"/>
      </w:r>
    </w:p>
    <w:p w14:paraId="672DC2BF" w14:textId="77777777" w:rsidR="00352825" w:rsidRPr="00352825" w:rsidRDefault="00352825" w:rsidP="00352825">
      <w:pPr>
        <w:pStyle w:val="yiv6145453360msonormal"/>
        <w:spacing w:before="0" w:beforeAutospacing="0" w:after="0" w:afterAutospacing="0"/>
        <w:rPr>
          <w:rFonts w:ascii="Arial" w:hAnsi="Arial" w:cs="Arial"/>
          <w:color w:val="000000"/>
          <w:sz w:val="24"/>
          <w:szCs w:val="24"/>
        </w:rPr>
      </w:pPr>
      <w:r w:rsidRPr="00352825">
        <w:rPr>
          <w:rFonts w:ascii="Arial" w:hAnsi="Arial" w:cs="Arial"/>
          <w:b/>
          <w:bCs/>
          <w:color w:val="000000"/>
          <w:sz w:val="24"/>
          <w:szCs w:val="24"/>
          <w:u w:val="single"/>
          <w:lang w:val="en"/>
        </w:rPr>
        <w:t>Safeguarding Children from bullying</w:t>
      </w:r>
    </w:p>
    <w:p w14:paraId="6194FBB1" w14:textId="77777777" w:rsidR="00352825" w:rsidRPr="00352825" w:rsidRDefault="00352825" w:rsidP="00352825">
      <w:pPr>
        <w:pStyle w:val="yiv6145453360msonormal"/>
        <w:spacing w:before="0" w:beforeAutospacing="0" w:after="0" w:afterAutospacing="0"/>
        <w:rPr>
          <w:rFonts w:ascii="Arial" w:hAnsi="Arial" w:cs="Arial"/>
          <w:color w:val="000000"/>
          <w:sz w:val="24"/>
          <w:szCs w:val="24"/>
        </w:rPr>
      </w:pPr>
      <w:r w:rsidRPr="00352825">
        <w:rPr>
          <w:rFonts w:ascii="Arial" w:hAnsi="Arial" w:cs="Arial"/>
          <w:color w:val="000000"/>
          <w:sz w:val="24"/>
          <w:szCs w:val="24"/>
        </w:rPr>
        <w:t> </w:t>
      </w:r>
    </w:p>
    <w:p w14:paraId="667A92A0" w14:textId="77777777" w:rsidR="00352825" w:rsidRDefault="00352825" w:rsidP="00352825">
      <w:pPr>
        <w:pStyle w:val="yiv6145453360msonormal"/>
        <w:spacing w:before="0" w:beforeAutospacing="0" w:after="0" w:afterAutospacing="0"/>
        <w:rPr>
          <w:rFonts w:ascii="Arial" w:hAnsi="Arial" w:cs="Arial"/>
          <w:color w:val="000000"/>
          <w:sz w:val="24"/>
          <w:szCs w:val="24"/>
        </w:rPr>
      </w:pPr>
      <w:r w:rsidRPr="00352825">
        <w:rPr>
          <w:rFonts w:ascii="Arial" w:hAnsi="Arial" w:cs="Arial"/>
          <w:color w:val="000000"/>
          <w:sz w:val="24"/>
          <w:szCs w:val="24"/>
        </w:rPr>
        <w:t>Undermining or ridiculing another child’s beliefs is another potential issue that could arise and staff would have a responsibility to safeguard children from this behaviour, which can be done in a number of ways, including:</w:t>
      </w:r>
    </w:p>
    <w:p w14:paraId="5B8E9F6B" w14:textId="77777777" w:rsidR="00352825" w:rsidRDefault="00352825" w:rsidP="00352825">
      <w:pPr>
        <w:pStyle w:val="yiv6145453360msonormal"/>
        <w:numPr>
          <w:ilvl w:val="0"/>
          <w:numId w:val="24"/>
        </w:numPr>
        <w:spacing w:before="0" w:beforeAutospacing="0" w:after="0" w:afterAutospacing="0"/>
        <w:rPr>
          <w:rFonts w:ascii="Arial" w:hAnsi="Arial" w:cs="Arial"/>
          <w:color w:val="000000"/>
          <w:sz w:val="24"/>
          <w:szCs w:val="24"/>
        </w:rPr>
      </w:pPr>
      <w:r w:rsidRPr="00352825">
        <w:rPr>
          <w:rFonts w:ascii="Arial" w:hAnsi="Arial" w:cs="Arial"/>
          <w:color w:val="000000"/>
          <w:sz w:val="24"/>
          <w:szCs w:val="24"/>
        </w:rPr>
        <w:t>Setting clear guidelines about respect and acceptance of differences that there may be between other faith and belief systems and the respective consequences of making poor choices in opportunities for discussion</w:t>
      </w:r>
    </w:p>
    <w:p w14:paraId="10DB5ADB" w14:textId="77777777" w:rsidR="00352825" w:rsidRDefault="00352825" w:rsidP="00352825">
      <w:pPr>
        <w:pStyle w:val="yiv6145453360msonormal"/>
        <w:numPr>
          <w:ilvl w:val="0"/>
          <w:numId w:val="24"/>
        </w:numPr>
        <w:spacing w:before="0" w:beforeAutospacing="0" w:after="0" w:afterAutospacing="0"/>
        <w:rPr>
          <w:rFonts w:ascii="Arial" w:hAnsi="Arial" w:cs="Arial"/>
          <w:color w:val="000000"/>
          <w:sz w:val="24"/>
          <w:szCs w:val="24"/>
        </w:rPr>
      </w:pPr>
      <w:r w:rsidRPr="00352825">
        <w:rPr>
          <w:rFonts w:ascii="Arial" w:hAnsi="Arial" w:cs="Arial"/>
          <w:color w:val="000000"/>
          <w:sz w:val="24"/>
          <w:szCs w:val="24"/>
        </w:rPr>
        <w:t>Acknowledgement that no view is superior to another</w:t>
      </w:r>
    </w:p>
    <w:p w14:paraId="176F4221" w14:textId="4A393CE1" w:rsidR="00352825" w:rsidRPr="00352825" w:rsidRDefault="00352825" w:rsidP="00352825">
      <w:pPr>
        <w:pStyle w:val="yiv6145453360msonormal"/>
        <w:numPr>
          <w:ilvl w:val="0"/>
          <w:numId w:val="24"/>
        </w:numPr>
        <w:spacing w:before="0" w:beforeAutospacing="0" w:after="0" w:afterAutospacing="0"/>
        <w:rPr>
          <w:rFonts w:ascii="Arial" w:hAnsi="Arial" w:cs="Arial"/>
          <w:color w:val="000000"/>
          <w:sz w:val="24"/>
          <w:szCs w:val="24"/>
        </w:rPr>
      </w:pPr>
      <w:r w:rsidRPr="00352825">
        <w:rPr>
          <w:rFonts w:ascii="Arial" w:hAnsi="Arial" w:cs="Arial"/>
          <w:color w:val="000000"/>
          <w:sz w:val="24"/>
          <w:szCs w:val="24"/>
        </w:rPr>
        <w:t>Explaining that a difference of opinion is not wrong and using any differences of opinion to develop a healthy discussion</w:t>
      </w:r>
    </w:p>
    <w:p w14:paraId="2248BA5E" w14:textId="77777777" w:rsidR="00352825" w:rsidRPr="00352825" w:rsidRDefault="00352825" w:rsidP="00352825">
      <w:pPr>
        <w:pStyle w:val="yiv6145453360msonormal"/>
        <w:spacing w:before="0" w:beforeAutospacing="0" w:after="0" w:afterAutospacing="0"/>
        <w:rPr>
          <w:rFonts w:ascii="Arial" w:hAnsi="Arial" w:cs="Arial"/>
          <w:color w:val="000000"/>
          <w:sz w:val="24"/>
          <w:szCs w:val="24"/>
        </w:rPr>
      </w:pPr>
      <w:r w:rsidRPr="00352825">
        <w:rPr>
          <w:rFonts w:ascii="Arial" w:hAnsi="Arial" w:cs="Arial"/>
          <w:color w:val="000000"/>
          <w:sz w:val="24"/>
          <w:szCs w:val="24"/>
        </w:rPr>
        <w:t> </w:t>
      </w:r>
    </w:p>
    <w:p w14:paraId="5B225B79" w14:textId="77777777" w:rsidR="00352825" w:rsidRPr="00352825" w:rsidRDefault="00352825" w:rsidP="00352825">
      <w:pPr>
        <w:pStyle w:val="yiv6145453360msonormal"/>
        <w:spacing w:before="0" w:beforeAutospacing="0" w:after="0" w:afterAutospacing="0"/>
        <w:rPr>
          <w:rFonts w:ascii="Arial" w:hAnsi="Arial" w:cs="Arial"/>
          <w:color w:val="000000"/>
          <w:sz w:val="24"/>
          <w:szCs w:val="24"/>
        </w:rPr>
      </w:pPr>
      <w:r w:rsidRPr="00352825">
        <w:rPr>
          <w:rFonts w:ascii="Arial" w:hAnsi="Arial" w:cs="Arial"/>
          <w:color w:val="000000"/>
          <w:sz w:val="24"/>
          <w:szCs w:val="24"/>
        </w:rPr>
        <w:t>Staff should take particular care to monitor behaviour and make professional judgements about any behaviour which could be perceived as bullying if it is repeated, deliberate or continuous over time.</w:t>
      </w:r>
    </w:p>
    <w:p w14:paraId="501C1B0E" w14:textId="77777777" w:rsidR="00352825" w:rsidRPr="00352825" w:rsidRDefault="00352825" w:rsidP="00352825">
      <w:pPr>
        <w:autoSpaceDE w:val="0"/>
        <w:autoSpaceDN w:val="0"/>
        <w:adjustRightInd w:val="0"/>
        <w:rPr>
          <w:rFonts w:ascii="Arial" w:hAnsi="Arial" w:cs="Arial"/>
          <w:color w:val="000000"/>
        </w:rPr>
      </w:pPr>
    </w:p>
    <w:p w14:paraId="7E33F10F" w14:textId="77777777" w:rsidR="0060092F" w:rsidRDefault="0060092F" w:rsidP="007B68DC">
      <w:pPr>
        <w:spacing w:line="276" w:lineRule="auto"/>
        <w:rPr>
          <w:rFonts w:ascii="Arial" w:hAnsi="Arial" w:cs="Arial"/>
        </w:rPr>
        <w:sectPr w:rsidR="0060092F" w:rsidSect="001A36B6">
          <w:headerReference w:type="default" r:id="rId18"/>
          <w:pgSz w:w="16838" w:h="11906" w:orient="landscape"/>
          <w:pgMar w:top="360" w:right="818" w:bottom="540" w:left="720" w:header="709" w:footer="147" w:gutter="0"/>
          <w:cols w:num="2" w:space="708" w:equalWidth="0">
            <w:col w:w="7290" w:space="720"/>
            <w:col w:w="7290"/>
          </w:cols>
          <w:docGrid w:linePitch="360"/>
        </w:sectPr>
      </w:pPr>
    </w:p>
    <w:p w14:paraId="31C3B4B9" w14:textId="54BC905D" w:rsidR="0060092F" w:rsidRPr="0060092F" w:rsidRDefault="0060092F" w:rsidP="0060092F">
      <w:pPr>
        <w:spacing w:after="120"/>
        <w:rPr>
          <w:rFonts w:ascii="Arial" w:hAnsi="Arial" w:cs="Arial"/>
          <w:b/>
          <w:snapToGrid w:val="0"/>
          <w:sz w:val="28"/>
          <w:szCs w:val="28"/>
        </w:rPr>
      </w:pPr>
      <w:r w:rsidRPr="0060092F">
        <w:rPr>
          <w:rFonts w:ascii="Arial" w:hAnsi="Arial" w:cs="Arial"/>
          <w:b/>
          <w:snapToGrid w:val="0"/>
          <w:sz w:val="28"/>
          <w:szCs w:val="28"/>
        </w:rPr>
        <w:t>Members of the Agreed Syllabus Conference</w:t>
      </w:r>
    </w:p>
    <w:p w14:paraId="6071FAEA" w14:textId="7B6FE286" w:rsidR="0060092F" w:rsidRPr="0060092F" w:rsidRDefault="0060092F" w:rsidP="0060092F">
      <w:pPr>
        <w:jc w:val="both"/>
        <w:rPr>
          <w:rFonts w:ascii="Arial" w:hAnsi="Arial" w:cs="Arial"/>
        </w:rPr>
      </w:pPr>
      <w:r w:rsidRPr="0060092F">
        <w:rPr>
          <w:rFonts w:ascii="Arial" w:hAnsi="Arial" w:cs="Arial"/>
        </w:rPr>
        <w:t>The following have served on the Agreed Syllabus Conference for all or some of its work</w:t>
      </w:r>
    </w:p>
    <w:p w14:paraId="5506A835" w14:textId="77777777" w:rsidR="0060092F" w:rsidRPr="002836BA" w:rsidRDefault="0060092F" w:rsidP="0060092F">
      <w:pPr>
        <w:jc w:val="both"/>
        <w:rPr>
          <w:rFonts w:ascii="Arial" w:hAnsi="Arial" w:cs="Arial"/>
          <w:b/>
          <w:sz w:val="10"/>
          <w:szCs w:val="10"/>
        </w:rPr>
      </w:pPr>
    </w:p>
    <w:tbl>
      <w:tblPr>
        <w:tblW w:w="14567" w:type="dxa"/>
        <w:tblInd w:w="-108" w:type="dxa"/>
        <w:tblBorders>
          <w:bottom w:val="single" w:sz="4" w:space="0" w:color="auto"/>
          <w:insideH w:val="single" w:sz="4" w:space="0" w:color="auto"/>
        </w:tblBorders>
        <w:tblLayout w:type="fixed"/>
        <w:tblCellMar>
          <w:left w:w="10" w:type="dxa"/>
          <w:right w:w="10" w:type="dxa"/>
        </w:tblCellMar>
        <w:tblLook w:val="0000" w:firstRow="0" w:lastRow="0" w:firstColumn="0" w:lastColumn="0" w:noHBand="0" w:noVBand="0"/>
      </w:tblPr>
      <w:tblGrid>
        <w:gridCol w:w="4361"/>
        <w:gridCol w:w="10206"/>
      </w:tblGrid>
      <w:tr w:rsidR="0060092F" w:rsidRPr="0060092F" w14:paraId="69F6DAD3" w14:textId="77777777" w:rsidTr="002836BA">
        <w:tc>
          <w:tcPr>
            <w:tcW w:w="4361" w:type="dxa"/>
            <w:tcMar>
              <w:top w:w="0" w:type="dxa"/>
              <w:left w:w="108" w:type="dxa"/>
              <w:bottom w:w="0" w:type="dxa"/>
              <w:right w:w="108" w:type="dxa"/>
            </w:tcMar>
          </w:tcPr>
          <w:p w14:paraId="0231CB07" w14:textId="77777777" w:rsidR="0060092F" w:rsidRPr="0060092F" w:rsidRDefault="0060092F" w:rsidP="002836BA">
            <w:pPr>
              <w:pStyle w:val="Standard"/>
              <w:adjustRightInd w:val="0"/>
              <w:snapToGrid w:val="0"/>
              <w:spacing w:after="0" w:line="240" w:lineRule="auto"/>
              <w:rPr>
                <w:rFonts w:ascii="Arial" w:hAnsi="Arial" w:cs="Arial"/>
                <w:sz w:val="24"/>
                <w:szCs w:val="24"/>
              </w:rPr>
            </w:pPr>
            <w:r w:rsidRPr="0060092F">
              <w:rPr>
                <w:rFonts w:ascii="Arial" w:hAnsi="Arial" w:cs="Arial"/>
                <w:sz w:val="24"/>
                <w:szCs w:val="24"/>
              </w:rPr>
              <w:t xml:space="preserve">Baha’i </w:t>
            </w:r>
          </w:p>
        </w:tc>
        <w:tc>
          <w:tcPr>
            <w:tcW w:w="10206" w:type="dxa"/>
            <w:tcMar>
              <w:top w:w="0" w:type="dxa"/>
              <w:left w:w="108" w:type="dxa"/>
              <w:bottom w:w="0" w:type="dxa"/>
              <w:right w:w="108" w:type="dxa"/>
            </w:tcMar>
            <w:vAlign w:val="center"/>
          </w:tcPr>
          <w:p w14:paraId="4B467B59" w14:textId="77777777" w:rsidR="0060092F" w:rsidRPr="0060092F" w:rsidRDefault="0060092F" w:rsidP="002836BA">
            <w:pPr>
              <w:pStyle w:val="Heading9"/>
              <w:adjustRightInd w:val="0"/>
              <w:snapToGrid w:val="0"/>
              <w:spacing w:before="0" w:after="0"/>
              <w:rPr>
                <w:rFonts w:ascii="Arial" w:hAnsi="Arial" w:cs="Arial"/>
                <w:b/>
                <w:sz w:val="24"/>
                <w:szCs w:val="24"/>
              </w:rPr>
            </w:pPr>
            <w:r w:rsidRPr="0060092F">
              <w:rPr>
                <w:rFonts w:ascii="Arial" w:hAnsi="Arial" w:cs="Arial"/>
                <w:sz w:val="24"/>
                <w:szCs w:val="24"/>
              </w:rPr>
              <w:t>Saba Tahzib, Dr. Mehdi Dabestani, Molly Ballard</w:t>
            </w:r>
          </w:p>
        </w:tc>
      </w:tr>
      <w:tr w:rsidR="0060092F" w:rsidRPr="0060092F" w14:paraId="46C4C822" w14:textId="77777777" w:rsidTr="002836BA">
        <w:tc>
          <w:tcPr>
            <w:tcW w:w="4361" w:type="dxa"/>
            <w:tcMar>
              <w:top w:w="0" w:type="dxa"/>
              <w:left w:w="108" w:type="dxa"/>
              <w:bottom w:w="0" w:type="dxa"/>
              <w:right w:w="108" w:type="dxa"/>
            </w:tcMar>
          </w:tcPr>
          <w:p w14:paraId="3E35CB29" w14:textId="77777777" w:rsidR="0060092F" w:rsidRPr="0060092F" w:rsidRDefault="0060092F" w:rsidP="002836BA">
            <w:pPr>
              <w:pStyle w:val="Standard"/>
              <w:adjustRightInd w:val="0"/>
              <w:snapToGrid w:val="0"/>
              <w:spacing w:after="0" w:line="240" w:lineRule="auto"/>
              <w:rPr>
                <w:rFonts w:ascii="Arial" w:hAnsi="Arial" w:cs="Arial"/>
                <w:sz w:val="24"/>
                <w:szCs w:val="24"/>
              </w:rPr>
            </w:pPr>
            <w:r w:rsidRPr="0060092F">
              <w:rPr>
                <w:rFonts w:ascii="Arial" w:hAnsi="Arial" w:cs="Arial"/>
                <w:sz w:val="24"/>
                <w:szCs w:val="24"/>
              </w:rPr>
              <w:t>Buddhism</w:t>
            </w:r>
          </w:p>
        </w:tc>
        <w:tc>
          <w:tcPr>
            <w:tcW w:w="10206" w:type="dxa"/>
            <w:tcMar>
              <w:top w:w="0" w:type="dxa"/>
              <w:left w:w="108" w:type="dxa"/>
              <w:bottom w:w="0" w:type="dxa"/>
              <w:right w:w="108" w:type="dxa"/>
            </w:tcMar>
          </w:tcPr>
          <w:p w14:paraId="30BFBD0F" w14:textId="77777777" w:rsidR="0060092F" w:rsidRPr="0060092F" w:rsidRDefault="0060092F" w:rsidP="002836BA">
            <w:pPr>
              <w:pStyle w:val="Standard"/>
              <w:adjustRightInd w:val="0"/>
              <w:snapToGrid w:val="0"/>
              <w:spacing w:after="0" w:line="240" w:lineRule="auto"/>
              <w:rPr>
                <w:rFonts w:ascii="Arial" w:hAnsi="Arial" w:cs="Arial"/>
                <w:sz w:val="24"/>
                <w:szCs w:val="24"/>
              </w:rPr>
            </w:pPr>
            <w:r w:rsidRPr="0060092F">
              <w:rPr>
                <w:rFonts w:ascii="Arial" w:hAnsi="Arial" w:cs="Arial"/>
                <w:sz w:val="24"/>
                <w:szCs w:val="24"/>
              </w:rPr>
              <w:t>David Hutchens</w:t>
            </w:r>
          </w:p>
        </w:tc>
      </w:tr>
      <w:tr w:rsidR="0060092F" w:rsidRPr="0060092F" w14:paraId="0C0D46DD" w14:textId="77777777" w:rsidTr="002836BA">
        <w:tc>
          <w:tcPr>
            <w:tcW w:w="4361" w:type="dxa"/>
            <w:tcMar>
              <w:top w:w="0" w:type="dxa"/>
              <w:left w:w="108" w:type="dxa"/>
              <w:bottom w:w="0" w:type="dxa"/>
              <w:right w:w="108" w:type="dxa"/>
            </w:tcMar>
          </w:tcPr>
          <w:p w14:paraId="063E9879" w14:textId="77777777" w:rsidR="0060092F" w:rsidRPr="0060092F" w:rsidRDefault="0060092F" w:rsidP="002836BA">
            <w:pPr>
              <w:pStyle w:val="Standard"/>
              <w:adjustRightInd w:val="0"/>
              <w:snapToGrid w:val="0"/>
              <w:spacing w:after="0" w:line="240" w:lineRule="auto"/>
              <w:rPr>
                <w:rFonts w:ascii="Arial" w:hAnsi="Arial" w:cs="Arial"/>
                <w:sz w:val="24"/>
                <w:szCs w:val="24"/>
              </w:rPr>
            </w:pPr>
            <w:r w:rsidRPr="0060092F">
              <w:rPr>
                <w:rFonts w:ascii="Arial" w:hAnsi="Arial" w:cs="Arial"/>
                <w:sz w:val="24"/>
                <w:szCs w:val="24"/>
              </w:rPr>
              <w:t>Free Churches</w:t>
            </w:r>
          </w:p>
        </w:tc>
        <w:tc>
          <w:tcPr>
            <w:tcW w:w="10206" w:type="dxa"/>
            <w:tcMar>
              <w:top w:w="0" w:type="dxa"/>
              <w:left w:w="108" w:type="dxa"/>
              <w:bottom w:w="0" w:type="dxa"/>
              <w:right w:w="108" w:type="dxa"/>
            </w:tcMar>
          </w:tcPr>
          <w:p w14:paraId="2A6BFE73" w14:textId="77777777" w:rsidR="0060092F" w:rsidRPr="0060092F" w:rsidRDefault="0060092F" w:rsidP="002836BA">
            <w:pPr>
              <w:pStyle w:val="Standard"/>
              <w:adjustRightInd w:val="0"/>
              <w:snapToGrid w:val="0"/>
              <w:spacing w:after="0" w:line="240" w:lineRule="auto"/>
              <w:rPr>
                <w:rFonts w:ascii="Arial" w:hAnsi="Arial" w:cs="Arial"/>
                <w:sz w:val="24"/>
                <w:szCs w:val="24"/>
              </w:rPr>
            </w:pPr>
            <w:r w:rsidRPr="0060092F">
              <w:rPr>
                <w:rFonts w:ascii="Arial" w:hAnsi="Arial" w:cs="Arial"/>
                <w:sz w:val="24"/>
                <w:szCs w:val="24"/>
              </w:rPr>
              <w:t>Pastor Nick Hughes, Jeronne Rudder</w:t>
            </w:r>
          </w:p>
        </w:tc>
      </w:tr>
      <w:tr w:rsidR="0060092F" w:rsidRPr="0060092F" w14:paraId="5BAAAD85" w14:textId="77777777" w:rsidTr="002836BA">
        <w:tc>
          <w:tcPr>
            <w:tcW w:w="4361" w:type="dxa"/>
            <w:tcMar>
              <w:top w:w="0" w:type="dxa"/>
              <w:left w:w="108" w:type="dxa"/>
              <w:bottom w:w="0" w:type="dxa"/>
              <w:right w:w="108" w:type="dxa"/>
            </w:tcMar>
          </w:tcPr>
          <w:p w14:paraId="746451E4" w14:textId="634A4E9F" w:rsidR="0060092F" w:rsidRPr="0060092F" w:rsidRDefault="0060092F" w:rsidP="002836BA">
            <w:pPr>
              <w:pStyle w:val="Standard"/>
              <w:adjustRightInd w:val="0"/>
              <w:snapToGrid w:val="0"/>
              <w:spacing w:after="0" w:line="240" w:lineRule="auto"/>
              <w:rPr>
                <w:rFonts w:ascii="Arial" w:hAnsi="Arial" w:cs="Arial"/>
                <w:sz w:val="24"/>
                <w:szCs w:val="24"/>
              </w:rPr>
            </w:pPr>
            <w:r w:rsidRPr="0060092F">
              <w:rPr>
                <w:rFonts w:ascii="Arial" w:hAnsi="Arial" w:cs="Arial"/>
                <w:sz w:val="24"/>
                <w:szCs w:val="24"/>
              </w:rPr>
              <w:t xml:space="preserve">Free Church (Baptist) </w:t>
            </w:r>
          </w:p>
        </w:tc>
        <w:tc>
          <w:tcPr>
            <w:tcW w:w="10206" w:type="dxa"/>
            <w:tcMar>
              <w:top w:w="0" w:type="dxa"/>
              <w:left w:w="108" w:type="dxa"/>
              <w:bottom w:w="0" w:type="dxa"/>
              <w:right w:w="108" w:type="dxa"/>
            </w:tcMar>
          </w:tcPr>
          <w:p w14:paraId="47A68E37" w14:textId="77777777" w:rsidR="0060092F" w:rsidRPr="0060092F" w:rsidRDefault="0060092F" w:rsidP="002836BA">
            <w:pPr>
              <w:pStyle w:val="Standard"/>
              <w:adjustRightInd w:val="0"/>
              <w:snapToGrid w:val="0"/>
              <w:spacing w:after="0" w:line="240" w:lineRule="auto"/>
              <w:rPr>
                <w:rFonts w:ascii="Arial" w:hAnsi="Arial" w:cs="Arial"/>
                <w:sz w:val="24"/>
                <w:szCs w:val="24"/>
              </w:rPr>
            </w:pPr>
            <w:r w:rsidRPr="0060092F">
              <w:rPr>
                <w:rFonts w:ascii="Arial" w:hAnsi="Arial" w:cs="Arial"/>
                <w:sz w:val="24"/>
                <w:szCs w:val="24"/>
              </w:rPr>
              <w:t>Rev Carol Bostridge</w:t>
            </w:r>
          </w:p>
        </w:tc>
      </w:tr>
      <w:tr w:rsidR="0060092F" w:rsidRPr="0060092F" w14:paraId="07336FE5" w14:textId="77777777" w:rsidTr="002836BA">
        <w:tc>
          <w:tcPr>
            <w:tcW w:w="4361" w:type="dxa"/>
            <w:tcMar>
              <w:top w:w="0" w:type="dxa"/>
              <w:left w:w="108" w:type="dxa"/>
              <w:bottom w:w="0" w:type="dxa"/>
              <w:right w:w="108" w:type="dxa"/>
            </w:tcMar>
          </w:tcPr>
          <w:p w14:paraId="3DCFA37B" w14:textId="77777777" w:rsidR="0060092F" w:rsidRPr="0060092F" w:rsidRDefault="0060092F" w:rsidP="002836BA">
            <w:pPr>
              <w:pStyle w:val="Standard"/>
              <w:adjustRightInd w:val="0"/>
              <w:snapToGrid w:val="0"/>
              <w:spacing w:after="0" w:line="240" w:lineRule="auto"/>
              <w:rPr>
                <w:rFonts w:ascii="Arial" w:hAnsi="Arial" w:cs="Arial"/>
                <w:sz w:val="24"/>
                <w:szCs w:val="24"/>
              </w:rPr>
            </w:pPr>
            <w:r w:rsidRPr="0060092F">
              <w:rPr>
                <w:rFonts w:ascii="Arial" w:hAnsi="Arial" w:cs="Arial"/>
                <w:sz w:val="24"/>
                <w:szCs w:val="24"/>
              </w:rPr>
              <w:t>Free Churches</w:t>
            </w:r>
          </w:p>
        </w:tc>
        <w:tc>
          <w:tcPr>
            <w:tcW w:w="10206" w:type="dxa"/>
            <w:tcMar>
              <w:top w:w="0" w:type="dxa"/>
              <w:left w:w="108" w:type="dxa"/>
              <w:bottom w:w="0" w:type="dxa"/>
              <w:right w:w="108" w:type="dxa"/>
            </w:tcMar>
          </w:tcPr>
          <w:p w14:paraId="61BF6931" w14:textId="77777777" w:rsidR="0060092F" w:rsidRPr="0060092F" w:rsidRDefault="0060092F" w:rsidP="002836BA">
            <w:pPr>
              <w:pStyle w:val="Standard"/>
              <w:adjustRightInd w:val="0"/>
              <w:snapToGrid w:val="0"/>
              <w:spacing w:after="0" w:line="240" w:lineRule="auto"/>
              <w:rPr>
                <w:rFonts w:ascii="Arial" w:hAnsi="Arial" w:cs="Arial"/>
                <w:sz w:val="24"/>
                <w:szCs w:val="24"/>
              </w:rPr>
            </w:pPr>
            <w:r w:rsidRPr="0060092F">
              <w:rPr>
                <w:rFonts w:ascii="Arial" w:hAnsi="Arial" w:cs="Arial"/>
                <w:sz w:val="24"/>
                <w:szCs w:val="24"/>
              </w:rPr>
              <w:t>Rev Raymond Singh</w:t>
            </w:r>
          </w:p>
        </w:tc>
      </w:tr>
      <w:tr w:rsidR="0060092F" w:rsidRPr="0060092F" w14:paraId="067FA124" w14:textId="77777777" w:rsidTr="002836BA">
        <w:tc>
          <w:tcPr>
            <w:tcW w:w="4361" w:type="dxa"/>
            <w:tcMar>
              <w:top w:w="0" w:type="dxa"/>
              <w:left w:w="108" w:type="dxa"/>
              <w:bottom w:w="0" w:type="dxa"/>
              <w:right w:w="108" w:type="dxa"/>
            </w:tcMar>
          </w:tcPr>
          <w:p w14:paraId="5B5857AA" w14:textId="77777777" w:rsidR="0060092F" w:rsidRPr="0060092F" w:rsidRDefault="0060092F" w:rsidP="002836BA">
            <w:pPr>
              <w:pStyle w:val="Standard"/>
              <w:adjustRightInd w:val="0"/>
              <w:snapToGrid w:val="0"/>
              <w:spacing w:after="0" w:line="240" w:lineRule="auto"/>
              <w:rPr>
                <w:rFonts w:ascii="Arial" w:hAnsi="Arial" w:cs="Arial"/>
                <w:sz w:val="24"/>
                <w:szCs w:val="24"/>
              </w:rPr>
            </w:pPr>
            <w:r w:rsidRPr="0060092F">
              <w:rPr>
                <w:rFonts w:ascii="Arial" w:hAnsi="Arial" w:cs="Arial"/>
                <w:sz w:val="24"/>
                <w:szCs w:val="24"/>
              </w:rPr>
              <w:t>Hinduism</w:t>
            </w:r>
          </w:p>
        </w:tc>
        <w:tc>
          <w:tcPr>
            <w:tcW w:w="10206" w:type="dxa"/>
            <w:tcMar>
              <w:top w:w="0" w:type="dxa"/>
              <w:left w:w="108" w:type="dxa"/>
              <w:bottom w:w="0" w:type="dxa"/>
              <w:right w:w="108" w:type="dxa"/>
            </w:tcMar>
          </w:tcPr>
          <w:p w14:paraId="67280CCA" w14:textId="77777777" w:rsidR="0060092F" w:rsidRPr="0060092F" w:rsidRDefault="0060092F" w:rsidP="002836BA">
            <w:pPr>
              <w:pStyle w:val="Standard"/>
              <w:adjustRightInd w:val="0"/>
              <w:snapToGrid w:val="0"/>
              <w:spacing w:after="0" w:line="240" w:lineRule="auto"/>
              <w:rPr>
                <w:rFonts w:ascii="Arial" w:hAnsi="Arial" w:cs="Arial"/>
                <w:sz w:val="24"/>
                <w:szCs w:val="24"/>
              </w:rPr>
            </w:pPr>
            <w:r w:rsidRPr="0060092F">
              <w:rPr>
                <w:rFonts w:ascii="Arial" w:hAnsi="Arial" w:cs="Arial"/>
                <w:sz w:val="24"/>
                <w:szCs w:val="24"/>
              </w:rPr>
              <w:t>Vallipuram Bala, Narmadha Saravanan</w:t>
            </w:r>
          </w:p>
        </w:tc>
      </w:tr>
      <w:tr w:rsidR="0060092F" w:rsidRPr="0060092F" w14:paraId="4FC0B250" w14:textId="77777777" w:rsidTr="002836BA">
        <w:tc>
          <w:tcPr>
            <w:tcW w:w="4361" w:type="dxa"/>
            <w:tcMar>
              <w:top w:w="0" w:type="dxa"/>
              <w:left w:w="108" w:type="dxa"/>
              <w:bottom w:w="0" w:type="dxa"/>
              <w:right w:w="108" w:type="dxa"/>
            </w:tcMar>
          </w:tcPr>
          <w:p w14:paraId="695589F0" w14:textId="77777777" w:rsidR="0060092F" w:rsidRPr="0060092F" w:rsidRDefault="0060092F" w:rsidP="002836BA">
            <w:pPr>
              <w:pStyle w:val="Standard"/>
              <w:adjustRightInd w:val="0"/>
              <w:snapToGrid w:val="0"/>
              <w:spacing w:after="0" w:line="240" w:lineRule="auto"/>
              <w:rPr>
                <w:rFonts w:ascii="Arial" w:hAnsi="Arial" w:cs="Arial"/>
                <w:sz w:val="24"/>
                <w:szCs w:val="24"/>
              </w:rPr>
            </w:pPr>
            <w:r w:rsidRPr="0060092F">
              <w:rPr>
                <w:rFonts w:ascii="Arial" w:hAnsi="Arial" w:cs="Arial"/>
                <w:sz w:val="24"/>
                <w:szCs w:val="24"/>
              </w:rPr>
              <w:t>Humanism</w:t>
            </w:r>
          </w:p>
        </w:tc>
        <w:tc>
          <w:tcPr>
            <w:tcW w:w="10206" w:type="dxa"/>
            <w:tcMar>
              <w:top w:w="0" w:type="dxa"/>
              <w:left w:w="108" w:type="dxa"/>
              <w:bottom w:w="0" w:type="dxa"/>
              <w:right w:w="108" w:type="dxa"/>
            </w:tcMar>
          </w:tcPr>
          <w:p w14:paraId="1199AE4E" w14:textId="77777777" w:rsidR="0060092F" w:rsidRPr="0060092F" w:rsidRDefault="0060092F" w:rsidP="002836BA">
            <w:pPr>
              <w:pStyle w:val="Standard"/>
              <w:adjustRightInd w:val="0"/>
              <w:snapToGrid w:val="0"/>
              <w:spacing w:after="0" w:line="240" w:lineRule="auto"/>
              <w:rPr>
                <w:rFonts w:ascii="Arial" w:hAnsi="Arial" w:cs="Arial"/>
                <w:sz w:val="24"/>
                <w:szCs w:val="24"/>
              </w:rPr>
            </w:pPr>
            <w:r w:rsidRPr="0060092F">
              <w:rPr>
                <w:rFonts w:ascii="Arial" w:hAnsi="Arial" w:cs="Arial"/>
                <w:sz w:val="24"/>
                <w:szCs w:val="24"/>
              </w:rPr>
              <w:t>James Dobson, Luke Donnellen</w:t>
            </w:r>
          </w:p>
        </w:tc>
      </w:tr>
      <w:tr w:rsidR="0060092F" w:rsidRPr="0060092F" w14:paraId="1A052EF8" w14:textId="77777777" w:rsidTr="002836BA">
        <w:tc>
          <w:tcPr>
            <w:tcW w:w="4361" w:type="dxa"/>
            <w:tcMar>
              <w:top w:w="0" w:type="dxa"/>
              <w:left w:w="108" w:type="dxa"/>
              <w:bottom w:w="0" w:type="dxa"/>
              <w:right w:w="108" w:type="dxa"/>
            </w:tcMar>
          </w:tcPr>
          <w:p w14:paraId="2E8587F2" w14:textId="77777777" w:rsidR="0060092F" w:rsidRPr="0060092F" w:rsidRDefault="0060092F" w:rsidP="002836BA">
            <w:pPr>
              <w:pStyle w:val="Standard"/>
              <w:adjustRightInd w:val="0"/>
              <w:snapToGrid w:val="0"/>
              <w:spacing w:after="0" w:line="240" w:lineRule="auto"/>
              <w:rPr>
                <w:rFonts w:ascii="Arial" w:hAnsi="Arial" w:cs="Arial"/>
                <w:sz w:val="24"/>
                <w:szCs w:val="24"/>
              </w:rPr>
            </w:pPr>
            <w:r w:rsidRPr="0060092F">
              <w:rPr>
                <w:rFonts w:ascii="Arial" w:hAnsi="Arial" w:cs="Arial"/>
                <w:sz w:val="24"/>
                <w:szCs w:val="24"/>
              </w:rPr>
              <w:t>Independent Evangelical churches</w:t>
            </w:r>
          </w:p>
        </w:tc>
        <w:tc>
          <w:tcPr>
            <w:tcW w:w="10206" w:type="dxa"/>
            <w:tcMar>
              <w:top w:w="0" w:type="dxa"/>
              <w:left w:w="108" w:type="dxa"/>
              <w:bottom w:w="0" w:type="dxa"/>
              <w:right w:w="108" w:type="dxa"/>
            </w:tcMar>
          </w:tcPr>
          <w:p w14:paraId="53BD236F" w14:textId="77777777" w:rsidR="0060092F" w:rsidRPr="0060092F" w:rsidRDefault="0060092F" w:rsidP="002836BA">
            <w:pPr>
              <w:pStyle w:val="Standard"/>
              <w:adjustRightInd w:val="0"/>
              <w:snapToGrid w:val="0"/>
              <w:spacing w:after="0" w:line="240" w:lineRule="auto"/>
              <w:rPr>
                <w:rFonts w:ascii="Arial" w:hAnsi="Arial" w:cs="Arial"/>
                <w:sz w:val="24"/>
                <w:szCs w:val="24"/>
              </w:rPr>
            </w:pPr>
            <w:r w:rsidRPr="0060092F">
              <w:rPr>
                <w:rFonts w:ascii="Arial" w:hAnsi="Arial" w:cs="Arial"/>
                <w:sz w:val="24"/>
                <w:szCs w:val="24"/>
              </w:rPr>
              <w:t xml:space="preserve">Nigel Desborough </w:t>
            </w:r>
          </w:p>
        </w:tc>
      </w:tr>
      <w:tr w:rsidR="0060092F" w:rsidRPr="0060092F" w14:paraId="532C8011" w14:textId="77777777" w:rsidTr="002836BA">
        <w:tc>
          <w:tcPr>
            <w:tcW w:w="4361" w:type="dxa"/>
            <w:tcMar>
              <w:top w:w="0" w:type="dxa"/>
              <w:left w:w="108" w:type="dxa"/>
              <w:bottom w:w="0" w:type="dxa"/>
              <w:right w:w="108" w:type="dxa"/>
            </w:tcMar>
          </w:tcPr>
          <w:p w14:paraId="53E7AB2C" w14:textId="77777777" w:rsidR="0060092F" w:rsidRPr="0060092F" w:rsidRDefault="0060092F" w:rsidP="002836BA">
            <w:pPr>
              <w:pStyle w:val="Standard"/>
              <w:adjustRightInd w:val="0"/>
              <w:snapToGrid w:val="0"/>
              <w:spacing w:after="0" w:line="240" w:lineRule="auto"/>
              <w:rPr>
                <w:rFonts w:ascii="Arial" w:hAnsi="Arial" w:cs="Arial"/>
                <w:sz w:val="24"/>
                <w:szCs w:val="24"/>
              </w:rPr>
            </w:pPr>
            <w:r w:rsidRPr="0060092F">
              <w:rPr>
                <w:rFonts w:ascii="Arial" w:hAnsi="Arial" w:cs="Arial"/>
                <w:sz w:val="24"/>
                <w:szCs w:val="24"/>
              </w:rPr>
              <w:t>Islam</w:t>
            </w:r>
          </w:p>
        </w:tc>
        <w:tc>
          <w:tcPr>
            <w:tcW w:w="10206" w:type="dxa"/>
            <w:tcMar>
              <w:top w:w="0" w:type="dxa"/>
              <w:left w:w="108" w:type="dxa"/>
              <w:bottom w:w="0" w:type="dxa"/>
              <w:right w:w="108" w:type="dxa"/>
            </w:tcMar>
          </w:tcPr>
          <w:p w14:paraId="799E90F8" w14:textId="77777777" w:rsidR="0060092F" w:rsidRPr="0060092F" w:rsidRDefault="0060092F" w:rsidP="002836BA">
            <w:pPr>
              <w:pStyle w:val="Standard"/>
              <w:adjustRightInd w:val="0"/>
              <w:snapToGrid w:val="0"/>
              <w:spacing w:after="0" w:line="240" w:lineRule="auto"/>
              <w:rPr>
                <w:rFonts w:ascii="Arial" w:hAnsi="Arial" w:cs="Arial"/>
                <w:sz w:val="24"/>
                <w:szCs w:val="24"/>
              </w:rPr>
            </w:pPr>
            <w:r w:rsidRPr="0060092F">
              <w:rPr>
                <w:rFonts w:ascii="Arial" w:hAnsi="Arial" w:cs="Arial"/>
                <w:sz w:val="24"/>
                <w:szCs w:val="24"/>
              </w:rPr>
              <w:t>Mohammed Barrie, Sarwoar Ahmed, Nadia Ali, Khadijah Knight</w:t>
            </w:r>
          </w:p>
        </w:tc>
      </w:tr>
      <w:tr w:rsidR="0060092F" w:rsidRPr="0060092F" w14:paraId="102F1EDA" w14:textId="77777777" w:rsidTr="002836BA">
        <w:tc>
          <w:tcPr>
            <w:tcW w:w="4361" w:type="dxa"/>
            <w:tcMar>
              <w:top w:w="0" w:type="dxa"/>
              <w:left w:w="108" w:type="dxa"/>
              <w:bottom w:w="0" w:type="dxa"/>
              <w:right w:w="108" w:type="dxa"/>
            </w:tcMar>
          </w:tcPr>
          <w:p w14:paraId="6D39DD52" w14:textId="77777777" w:rsidR="0060092F" w:rsidRPr="0060092F" w:rsidRDefault="0060092F" w:rsidP="002836BA">
            <w:pPr>
              <w:pStyle w:val="Standard"/>
              <w:adjustRightInd w:val="0"/>
              <w:snapToGrid w:val="0"/>
              <w:spacing w:after="0" w:line="240" w:lineRule="auto"/>
              <w:rPr>
                <w:rFonts w:ascii="Arial" w:hAnsi="Arial" w:cs="Arial"/>
                <w:sz w:val="24"/>
                <w:szCs w:val="24"/>
              </w:rPr>
            </w:pPr>
            <w:r w:rsidRPr="0060092F">
              <w:rPr>
                <w:rFonts w:ascii="Arial" w:hAnsi="Arial" w:cs="Arial"/>
                <w:sz w:val="24"/>
                <w:szCs w:val="24"/>
              </w:rPr>
              <w:t>Judaism</w:t>
            </w:r>
          </w:p>
        </w:tc>
        <w:tc>
          <w:tcPr>
            <w:tcW w:w="10206" w:type="dxa"/>
            <w:tcMar>
              <w:top w:w="0" w:type="dxa"/>
              <w:left w:w="108" w:type="dxa"/>
              <w:bottom w:w="0" w:type="dxa"/>
              <w:right w:w="108" w:type="dxa"/>
            </w:tcMar>
          </w:tcPr>
          <w:p w14:paraId="5FEC8820" w14:textId="77777777" w:rsidR="0060092F" w:rsidRPr="0060092F" w:rsidRDefault="0060092F" w:rsidP="002836BA">
            <w:pPr>
              <w:pStyle w:val="Standard"/>
              <w:adjustRightInd w:val="0"/>
              <w:snapToGrid w:val="0"/>
              <w:spacing w:after="0" w:line="240" w:lineRule="auto"/>
              <w:rPr>
                <w:rFonts w:ascii="Arial" w:hAnsi="Arial" w:cs="Arial"/>
                <w:sz w:val="24"/>
                <w:szCs w:val="24"/>
              </w:rPr>
            </w:pPr>
            <w:r w:rsidRPr="0060092F">
              <w:rPr>
                <w:rFonts w:ascii="Arial" w:hAnsi="Arial" w:cs="Arial"/>
                <w:sz w:val="24"/>
                <w:szCs w:val="24"/>
              </w:rPr>
              <w:t>Gerald Rose, Joan Goldberg</w:t>
            </w:r>
          </w:p>
        </w:tc>
      </w:tr>
      <w:tr w:rsidR="0060092F" w:rsidRPr="0060092F" w14:paraId="13DB260B" w14:textId="77777777" w:rsidTr="002836BA">
        <w:tc>
          <w:tcPr>
            <w:tcW w:w="4361" w:type="dxa"/>
            <w:tcMar>
              <w:top w:w="0" w:type="dxa"/>
              <w:left w:w="108" w:type="dxa"/>
              <w:bottom w:w="0" w:type="dxa"/>
              <w:right w:w="108" w:type="dxa"/>
            </w:tcMar>
          </w:tcPr>
          <w:p w14:paraId="7ABF41E5" w14:textId="77777777" w:rsidR="0060092F" w:rsidRPr="0060092F" w:rsidRDefault="0060092F" w:rsidP="002836BA">
            <w:pPr>
              <w:pStyle w:val="Standard"/>
              <w:adjustRightInd w:val="0"/>
              <w:snapToGrid w:val="0"/>
              <w:spacing w:after="0" w:line="240" w:lineRule="auto"/>
              <w:rPr>
                <w:rFonts w:ascii="Arial" w:hAnsi="Arial" w:cs="Arial"/>
                <w:sz w:val="24"/>
                <w:szCs w:val="24"/>
              </w:rPr>
            </w:pPr>
            <w:r w:rsidRPr="0060092F">
              <w:rPr>
                <w:rFonts w:ascii="Arial" w:hAnsi="Arial" w:cs="Arial"/>
                <w:sz w:val="24"/>
                <w:szCs w:val="24"/>
              </w:rPr>
              <w:t>Pentecostal churches</w:t>
            </w:r>
          </w:p>
        </w:tc>
        <w:tc>
          <w:tcPr>
            <w:tcW w:w="10206" w:type="dxa"/>
            <w:tcMar>
              <w:top w:w="0" w:type="dxa"/>
              <w:left w:w="108" w:type="dxa"/>
              <w:bottom w:w="0" w:type="dxa"/>
              <w:right w:w="108" w:type="dxa"/>
            </w:tcMar>
          </w:tcPr>
          <w:p w14:paraId="164FF0F2" w14:textId="77777777" w:rsidR="0060092F" w:rsidRPr="0060092F" w:rsidRDefault="0060092F" w:rsidP="002836BA">
            <w:pPr>
              <w:pStyle w:val="Standard"/>
              <w:adjustRightInd w:val="0"/>
              <w:snapToGrid w:val="0"/>
              <w:spacing w:after="0" w:line="240" w:lineRule="auto"/>
              <w:rPr>
                <w:rFonts w:ascii="Arial" w:hAnsi="Arial" w:cs="Arial"/>
                <w:sz w:val="24"/>
                <w:szCs w:val="24"/>
              </w:rPr>
            </w:pPr>
            <w:r w:rsidRPr="0060092F">
              <w:rPr>
                <w:rFonts w:ascii="Arial" w:hAnsi="Arial" w:cs="Arial"/>
                <w:sz w:val="24"/>
                <w:szCs w:val="24"/>
              </w:rPr>
              <w:t xml:space="preserve">Juliet Campbell, LayoAfuape, Cherryl Abbam </w:t>
            </w:r>
          </w:p>
        </w:tc>
      </w:tr>
      <w:tr w:rsidR="0060092F" w:rsidRPr="0060092F" w14:paraId="5C497CE7" w14:textId="77777777" w:rsidTr="002836BA">
        <w:tc>
          <w:tcPr>
            <w:tcW w:w="4361" w:type="dxa"/>
            <w:tcMar>
              <w:top w:w="0" w:type="dxa"/>
              <w:left w:w="108" w:type="dxa"/>
              <w:bottom w:w="0" w:type="dxa"/>
              <w:right w:w="108" w:type="dxa"/>
            </w:tcMar>
          </w:tcPr>
          <w:p w14:paraId="594F3B54" w14:textId="77777777" w:rsidR="0060092F" w:rsidRPr="0060092F" w:rsidRDefault="0060092F" w:rsidP="002836BA">
            <w:pPr>
              <w:pStyle w:val="Standard"/>
              <w:adjustRightInd w:val="0"/>
              <w:snapToGrid w:val="0"/>
              <w:spacing w:after="0" w:line="240" w:lineRule="auto"/>
              <w:rPr>
                <w:rFonts w:ascii="Arial" w:hAnsi="Arial" w:cs="Arial"/>
                <w:sz w:val="24"/>
                <w:szCs w:val="24"/>
              </w:rPr>
            </w:pPr>
            <w:r w:rsidRPr="0060092F">
              <w:rPr>
                <w:rFonts w:ascii="Arial" w:hAnsi="Arial" w:cs="Arial"/>
                <w:sz w:val="24"/>
                <w:szCs w:val="24"/>
              </w:rPr>
              <w:t>Roman Catholic church</w:t>
            </w:r>
          </w:p>
        </w:tc>
        <w:tc>
          <w:tcPr>
            <w:tcW w:w="10206" w:type="dxa"/>
            <w:tcMar>
              <w:top w:w="0" w:type="dxa"/>
              <w:left w:w="108" w:type="dxa"/>
              <w:bottom w:w="0" w:type="dxa"/>
              <w:right w:w="108" w:type="dxa"/>
            </w:tcMar>
          </w:tcPr>
          <w:p w14:paraId="4FA3DC5B" w14:textId="77777777" w:rsidR="0060092F" w:rsidRPr="0060092F" w:rsidRDefault="0060092F" w:rsidP="002836BA">
            <w:pPr>
              <w:pStyle w:val="Standard"/>
              <w:adjustRightInd w:val="0"/>
              <w:snapToGrid w:val="0"/>
              <w:spacing w:after="0" w:line="240" w:lineRule="auto"/>
              <w:rPr>
                <w:rFonts w:ascii="Arial" w:hAnsi="Arial" w:cs="Arial"/>
                <w:sz w:val="24"/>
                <w:szCs w:val="24"/>
              </w:rPr>
            </w:pPr>
            <w:r w:rsidRPr="0060092F">
              <w:rPr>
                <w:rFonts w:ascii="Arial" w:hAnsi="Arial" w:cs="Arial"/>
                <w:sz w:val="24"/>
                <w:szCs w:val="24"/>
              </w:rPr>
              <w:t>Rt. Rev. Monsignor Nicholas Rothon</w:t>
            </w:r>
          </w:p>
        </w:tc>
      </w:tr>
      <w:tr w:rsidR="0060092F" w:rsidRPr="0060092F" w14:paraId="2BB99E3C" w14:textId="77777777" w:rsidTr="002836BA">
        <w:tc>
          <w:tcPr>
            <w:tcW w:w="4361" w:type="dxa"/>
            <w:tcMar>
              <w:top w:w="0" w:type="dxa"/>
              <w:left w:w="108" w:type="dxa"/>
              <w:bottom w:w="0" w:type="dxa"/>
              <w:right w:w="108" w:type="dxa"/>
            </w:tcMar>
          </w:tcPr>
          <w:p w14:paraId="0A498EB3" w14:textId="77777777" w:rsidR="0060092F" w:rsidRPr="0060092F" w:rsidRDefault="0060092F" w:rsidP="002836BA">
            <w:pPr>
              <w:pStyle w:val="Standard"/>
              <w:adjustRightInd w:val="0"/>
              <w:snapToGrid w:val="0"/>
              <w:spacing w:after="0" w:line="240" w:lineRule="auto"/>
              <w:rPr>
                <w:rFonts w:ascii="Arial" w:hAnsi="Arial" w:cs="Arial"/>
                <w:sz w:val="24"/>
                <w:szCs w:val="24"/>
              </w:rPr>
            </w:pPr>
            <w:r w:rsidRPr="0060092F">
              <w:rPr>
                <w:rFonts w:ascii="Arial" w:hAnsi="Arial" w:cs="Arial"/>
                <w:sz w:val="24"/>
                <w:szCs w:val="24"/>
              </w:rPr>
              <w:t>Sikhism</w:t>
            </w:r>
          </w:p>
        </w:tc>
        <w:tc>
          <w:tcPr>
            <w:tcW w:w="10206" w:type="dxa"/>
            <w:tcMar>
              <w:top w:w="0" w:type="dxa"/>
              <w:left w:w="108" w:type="dxa"/>
              <w:bottom w:w="0" w:type="dxa"/>
              <w:right w:w="108" w:type="dxa"/>
            </w:tcMar>
          </w:tcPr>
          <w:p w14:paraId="42F42844" w14:textId="77777777" w:rsidR="0060092F" w:rsidRPr="0060092F" w:rsidRDefault="0060092F" w:rsidP="002836BA">
            <w:pPr>
              <w:pStyle w:val="Standard"/>
              <w:adjustRightInd w:val="0"/>
              <w:snapToGrid w:val="0"/>
              <w:spacing w:after="0" w:line="240" w:lineRule="auto"/>
              <w:rPr>
                <w:rFonts w:ascii="Arial" w:hAnsi="Arial" w:cs="Arial"/>
                <w:sz w:val="24"/>
                <w:szCs w:val="24"/>
              </w:rPr>
            </w:pPr>
            <w:r w:rsidRPr="0060092F">
              <w:rPr>
                <w:rFonts w:ascii="Arial" w:hAnsi="Arial" w:cs="Arial"/>
                <w:sz w:val="24"/>
                <w:szCs w:val="24"/>
              </w:rPr>
              <w:t>Gurbakhsh Singh Garcha</w:t>
            </w:r>
          </w:p>
        </w:tc>
      </w:tr>
      <w:tr w:rsidR="0060092F" w:rsidRPr="0060092F" w14:paraId="7A5B8FF1" w14:textId="77777777" w:rsidTr="002836BA">
        <w:tc>
          <w:tcPr>
            <w:tcW w:w="4361" w:type="dxa"/>
            <w:tcMar>
              <w:top w:w="0" w:type="dxa"/>
              <w:left w:w="108" w:type="dxa"/>
              <w:bottom w:w="0" w:type="dxa"/>
              <w:right w:w="108" w:type="dxa"/>
            </w:tcMar>
          </w:tcPr>
          <w:p w14:paraId="0AF81BFF" w14:textId="77777777" w:rsidR="0060092F" w:rsidRPr="0060092F" w:rsidRDefault="0060092F" w:rsidP="002836BA">
            <w:pPr>
              <w:pStyle w:val="Standard"/>
              <w:adjustRightInd w:val="0"/>
              <w:snapToGrid w:val="0"/>
              <w:spacing w:after="0" w:line="240" w:lineRule="auto"/>
              <w:rPr>
                <w:rFonts w:ascii="Arial" w:hAnsi="Arial" w:cs="Arial"/>
                <w:sz w:val="24"/>
                <w:szCs w:val="24"/>
              </w:rPr>
            </w:pPr>
            <w:r w:rsidRPr="0060092F">
              <w:rPr>
                <w:rFonts w:ascii="Arial" w:hAnsi="Arial" w:cs="Arial"/>
                <w:sz w:val="24"/>
                <w:szCs w:val="24"/>
              </w:rPr>
              <w:t>The Church of England</w:t>
            </w:r>
          </w:p>
        </w:tc>
        <w:tc>
          <w:tcPr>
            <w:tcW w:w="10206" w:type="dxa"/>
            <w:tcMar>
              <w:top w:w="0" w:type="dxa"/>
              <w:left w:w="108" w:type="dxa"/>
              <w:bottom w:w="0" w:type="dxa"/>
              <w:right w:w="108" w:type="dxa"/>
            </w:tcMar>
          </w:tcPr>
          <w:p w14:paraId="6B56C1F4" w14:textId="77777777" w:rsidR="0060092F" w:rsidRPr="0060092F" w:rsidRDefault="0060092F" w:rsidP="002836BA">
            <w:pPr>
              <w:pStyle w:val="Standard"/>
              <w:adjustRightInd w:val="0"/>
              <w:snapToGrid w:val="0"/>
              <w:spacing w:after="0" w:line="240" w:lineRule="auto"/>
              <w:rPr>
                <w:rFonts w:ascii="Arial" w:hAnsi="Arial" w:cs="Arial"/>
                <w:sz w:val="24"/>
                <w:szCs w:val="24"/>
              </w:rPr>
            </w:pPr>
            <w:r w:rsidRPr="0060092F">
              <w:rPr>
                <w:rFonts w:ascii="Arial" w:hAnsi="Arial" w:cs="Arial"/>
                <w:sz w:val="24"/>
                <w:szCs w:val="24"/>
              </w:rPr>
              <w:t>Shaun Burns ,John Goodey,  Gail  Exon,</w:t>
            </w:r>
            <w:r w:rsidRPr="0060092F">
              <w:rPr>
                <w:rFonts w:ascii="Arial" w:hAnsi="Arial" w:cs="Arial"/>
                <w:color w:val="000000"/>
                <w:sz w:val="24"/>
                <w:szCs w:val="24"/>
                <w:shd w:val="clear" w:color="auto" w:fill="FFFFFF"/>
                <w:lang w:eastAsia="en-GB"/>
              </w:rPr>
              <w:t xml:space="preserve"> Revd.</w:t>
            </w:r>
            <w:r w:rsidRPr="0060092F">
              <w:rPr>
                <w:rFonts w:ascii="Arial" w:hAnsi="Arial" w:cs="Arial"/>
                <w:color w:val="000000"/>
                <w:sz w:val="24"/>
                <w:szCs w:val="24"/>
                <w:lang w:eastAsia="en-GB"/>
              </w:rPr>
              <w:t> </w:t>
            </w:r>
            <w:r w:rsidRPr="0060092F">
              <w:rPr>
                <w:rFonts w:ascii="Arial" w:hAnsi="Arial" w:cs="Arial"/>
                <w:color w:val="000000"/>
                <w:sz w:val="24"/>
                <w:szCs w:val="24"/>
                <w:shd w:val="clear" w:color="auto" w:fill="FFFFFF"/>
                <w:lang w:eastAsia="en-GB"/>
              </w:rPr>
              <w:t xml:space="preserve">Juliet Donnelly, </w:t>
            </w:r>
            <w:r w:rsidRPr="0060092F">
              <w:rPr>
                <w:rFonts w:ascii="Arial" w:hAnsi="Arial" w:cs="Arial"/>
                <w:sz w:val="24"/>
                <w:szCs w:val="24"/>
              </w:rPr>
              <w:t>Steven Gallears,</w:t>
            </w:r>
          </w:p>
        </w:tc>
      </w:tr>
      <w:tr w:rsidR="0060092F" w:rsidRPr="0060092F" w14:paraId="1EE23FCA" w14:textId="77777777" w:rsidTr="002836BA">
        <w:tc>
          <w:tcPr>
            <w:tcW w:w="4361" w:type="dxa"/>
            <w:tcMar>
              <w:top w:w="0" w:type="dxa"/>
              <w:left w:w="108" w:type="dxa"/>
              <w:bottom w:w="0" w:type="dxa"/>
              <w:right w:w="108" w:type="dxa"/>
            </w:tcMar>
          </w:tcPr>
          <w:p w14:paraId="25AE1CBE" w14:textId="77777777" w:rsidR="0060092F" w:rsidRPr="0060092F" w:rsidRDefault="0060092F" w:rsidP="002836BA">
            <w:pPr>
              <w:pStyle w:val="Standard"/>
              <w:adjustRightInd w:val="0"/>
              <w:snapToGrid w:val="0"/>
              <w:spacing w:after="0" w:line="240" w:lineRule="auto"/>
              <w:rPr>
                <w:rFonts w:ascii="Arial" w:hAnsi="Arial" w:cs="Arial"/>
                <w:sz w:val="24"/>
                <w:szCs w:val="24"/>
              </w:rPr>
            </w:pPr>
            <w:r w:rsidRPr="0060092F">
              <w:rPr>
                <w:rFonts w:ascii="Arial" w:hAnsi="Arial" w:cs="Arial"/>
                <w:sz w:val="24"/>
                <w:szCs w:val="24"/>
              </w:rPr>
              <w:t>ATL / NEU</w:t>
            </w:r>
          </w:p>
        </w:tc>
        <w:tc>
          <w:tcPr>
            <w:tcW w:w="10206" w:type="dxa"/>
            <w:tcMar>
              <w:top w:w="0" w:type="dxa"/>
              <w:left w:w="108" w:type="dxa"/>
              <w:bottom w:w="0" w:type="dxa"/>
              <w:right w:w="108" w:type="dxa"/>
            </w:tcMar>
          </w:tcPr>
          <w:p w14:paraId="2391792C" w14:textId="553A8F6B" w:rsidR="0060092F" w:rsidRPr="0060092F" w:rsidRDefault="0060092F" w:rsidP="002836BA">
            <w:pPr>
              <w:pStyle w:val="Standard"/>
              <w:adjustRightInd w:val="0"/>
              <w:snapToGrid w:val="0"/>
              <w:spacing w:after="0" w:line="240" w:lineRule="auto"/>
              <w:rPr>
                <w:rFonts w:ascii="Arial" w:hAnsi="Arial" w:cs="Arial"/>
                <w:sz w:val="24"/>
                <w:szCs w:val="24"/>
              </w:rPr>
            </w:pPr>
            <w:r w:rsidRPr="0060092F">
              <w:rPr>
                <w:rFonts w:ascii="Arial" w:hAnsi="Arial" w:cs="Arial"/>
                <w:sz w:val="24"/>
                <w:szCs w:val="24"/>
              </w:rPr>
              <w:t>Kim Knappett (Chair 2017-2018)</w:t>
            </w:r>
          </w:p>
        </w:tc>
      </w:tr>
      <w:tr w:rsidR="0060092F" w:rsidRPr="0060092F" w14:paraId="3E87DC15" w14:textId="77777777" w:rsidTr="002836BA">
        <w:tc>
          <w:tcPr>
            <w:tcW w:w="4361" w:type="dxa"/>
            <w:tcMar>
              <w:top w:w="0" w:type="dxa"/>
              <w:left w:w="108" w:type="dxa"/>
              <w:bottom w:w="0" w:type="dxa"/>
              <w:right w:w="108" w:type="dxa"/>
            </w:tcMar>
          </w:tcPr>
          <w:p w14:paraId="68B5E1B3" w14:textId="77777777" w:rsidR="0060092F" w:rsidRPr="0060092F" w:rsidRDefault="0060092F" w:rsidP="002836BA">
            <w:pPr>
              <w:pStyle w:val="Standard"/>
              <w:adjustRightInd w:val="0"/>
              <w:snapToGrid w:val="0"/>
              <w:spacing w:after="0" w:line="240" w:lineRule="auto"/>
              <w:rPr>
                <w:rFonts w:ascii="Arial" w:hAnsi="Arial" w:cs="Arial"/>
                <w:sz w:val="24"/>
                <w:szCs w:val="24"/>
              </w:rPr>
            </w:pPr>
            <w:r w:rsidRPr="0060092F">
              <w:rPr>
                <w:rFonts w:ascii="Arial" w:hAnsi="Arial" w:cs="Arial"/>
                <w:sz w:val="24"/>
                <w:szCs w:val="24"/>
              </w:rPr>
              <w:t>NUT /NEU</w:t>
            </w:r>
          </w:p>
        </w:tc>
        <w:tc>
          <w:tcPr>
            <w:tcW w:w="10206" w:type="dxa"/>
            <w:tcMar>
              <w:top w:w="0" w:type="dxa"/>
              <w:left w:w="108" w:type="dxa"/>
              <w:bottom w:w="0" w:type="dxa"/>
              <w:right w:w="108" w:type="dxa"/>
            </w:tcMar>
          </w:tcPr>
          <w:p w14:paraId="24A08E82" w14:textId="7D5371C9" w:rsidR="0060092F" w:rsidRPr="0060092F" w:rsidRDefault="0060092F" w:rsidP="002836BA">
            <w:pPr>
              <w:pStyle w:val="Standard"/>
              <w:adjustRightInd w:val="0"/>
              <w:snapToGrid w:val="0"/>
              <w:spacing w:after="0" w:line="240" w:lineRule="auto"/>
              <w:rPr>
                <w:rFonts w:ascii="Arial" w:hAnsi="Arial" w:cs="Arial"/>
                <w:sz w:val="24"/>
                <w:szCs w:val="24"/>
              </w:rPr>
            </w:pPr>
            <w:r w:rsidRPr="0060092F">
              <w:rPr>
                <w:rFonts w:ascii="Arial" w:hAnsi="Arial" w:cs="Arial"/>
                <w:sz w:val="24"/>
                <w:szCs w:val="24"/>
              </w:rPr>
              <w:t>Karen Hansen, Kim Griffiths</w:t>
            </w:r>
            <w:r w:rsidR="00E44B94">
              <w:rPr>
                <w:rFonts w:ascii="Arial" w:hAnsi="Arial" w:cs="Arial"/>
                <w:sz w:val="24"/>
                <w:szCs w:val="24"/>
              </w:rPr>
              <w:t>,</w:t>
            </w:r>
            <w:r w:rsidRPr="0060092F">
              <w:rPr>
                <w:rFonts w:ascii="Arial" w:hAnsi="Arial" w:cs="Arial"/>
                <w:sz w:val="24"/>
                <w:szCs w:val="24"/>
              </w:rPr>
              <w:t xml:space="preserve"> Claire Adams</w:t>
            </w:r>
          </w:p>
        </w:tc>
      </w:tr>
      <w:tr w:rsidR="0060092F" w:rsidRPr="0060092F" w14:paraId="35DE7274" w14:textId="77777777" w:rsidTr="002836BA">
        <w:tc>
          <w:tcPr>
            <w:tcW w:w="4361" w:type="dxa"/>
            <w:tcMar>
              <w:top w:w="0" w:type="dxa"/>
              <w:left w:w="108" w:type="dxa"/>
              <w:bottom w:w="0" w:type="dxa"/>
              <w:right w:w="108" w:type="dxa"/>
            </w:tcMar>
          </w:tcPr>
          <w:p w14:paraId="7D12D6B6" w14:textId="77777777" w:rsidR="0060092F" w:rsidRPr="0060092F" w:rsidRDefault="0060092F" w:rsidP="002836BA">
            <w:pPr>
              <w:pStyle w:val="Standard"/>
              <w:adjustRightInd w:val="0"/>
              <w:snapToGrid w:val="0"/>
              <w:spacing w:after="0" w:line="240" w:lineRule="auto"/>
              <w:rPr>
                <w:rFonts w:ascii="Arial" w:hAnsi="Arial" w:cs="Arial"/>
                <w:sz w:val="24"/>
                <w:szCs w:val="24"/>
              </w:rPr>
            </w:pPr>
            <w:r w:rsidRPr="0060092F">
              <w:rPr>
                <w:rFonts w:ascii="Arial" w:hAnsi="Arial" w:cs="Arial"/>
                <w:sz w:val="24"/>
                <w:szCs w:val="24"/>
              </w:rPr>
              <w:t>NAS/UWT</w:t>
            </w:r>
          </w:p>
        </w:tc>
        <w:tc>
          <w:tcPr>
            <w:tcW w:w="10206" w:type="dxa"/>
            <w:tcMar>
              <w:top w:w="0" w:type="dxa"/>
              <w:left w:w="108" w:type="dxa"/>
              <w:bottom w:w="0" w:type="dxa"/>
              <w:right w:w="108" w:type="dxa"/>
            </w:tcMar>
          </w:tcPr>
          <w:p w14:paraId="56C3F016" w14:textId="77777777" w:rsidR="0060092F" w:rsidRPr="0060092F" w:rsidRDefault="0060092F" w:rsidP="002836BA">
            <w:pPr>
              <w:pStyle w:val="Standard"/>
              <w:adjustRightInd w:val="0"/>
              <w:snapToGrid w:val="0"/>
              <w:spacing w:after="0" w:line="240" w:lineRule="auto"/>
              <w:rPr>
                <w:rFonts w:ascii="Arial" w:hAnsi="Arial" w:cs="Arial"/>
                <w:sz w:val="24"/>
                <w:szCs w:val="24"/>
              </w:rPr>
            </w:pPr>
            <w:r w:rsidRPr="0060092F">
              <w:rPr>
                <w:rFonts w:ascii="Arial" w:hAnsi="Arial" w:cs="Arial"/>
                <w:sz w:val="24"/>
                <w:szCs w:val="24"/>
              </w:rPr>
              <w:t>Pamela Phillips</w:t>
            </w:r>
          </w:p>
        </w:tc>
      </w:tr>
      <w:tr w:rsidR="0060092F" w:rsidRPr="0060092F" w14:paraId="3D01FE38" w14:textId="77777777" w:rsidTr="002836BA">
        <w:tc>
          <w:tcPr>
            <w:tcW w:w="4361" w:type="dxa"/>
            <w:tcMar>
              <w:top w:w="0" w:type="dxa"/>
              <w:left w:w="108" w:type="dxa"/>
              <w:bottom w:w="0" w:type="dxa"/>
              <w:right w:w="108" w:type="dxa"/>
            </w:tcMar>
          </w:tcPr>
          <w:p w14:paraId="31D9ACA6" w14:textId="77777777" w:rsidR="0060092F" w:rsidRPr="0060092F" w:rsidRDefault="0060092F" w:rsidP="002836BA">
            <w:pPr>
              <w:pStyle w:val="Standard"/>
              <w:adjustRightInd w:val="0"/>
              <w:snapToGrid w:val="0"/>
              <w:spacing w:after="0" w:line="240" w:lineRule="auto"/>
              <w:rPr>
                <w:rFonts w:ascii="Arial" w:hAnsi="Arial" w:cs="Arial"/>
                <w:sz w:val="24"/>
                <w:szCs w:val="24"/>
              </w:rPr>
            </w:pPr>
            <w:r w:rsidRPr="0060092F">
              <w:rPr>
                <w:rFonts w:ascii="Arial" w:hAnsi="Arial" w:cs="Arial"/>
                <w:sz w:val="24"/>
                <w:szCs w:val="24"/>
              </w:rPr>
              <w:t>Lewisham Headteachers &amp; Deputies</w:t>
            </w:r>
          </w:p>
        </w:tc>
        <w:tc>
          <w:tcPr>
            <w:tcW w:w="10206" w:type="dxa"/>
            <w:tcMar>
              <w:top w:w="0" w:type="dxa"/>
              <w:left w:w="108" w:type="dxa"/>
              <w:bottom w:w="0" w:type="dxa"/>
              <w:right w:w="108" w:type="dxa"/>
            </w:tcMar>
          </w:tcPr>
          <w:p w14:paraId="06C13459" w14:textId="77777777" w:rsidR="0060092F" w:rsidRPr="0060092F" w:rsidRDefault="0060092F" w:rsidP="002836BA">
            <w:pPr>
              <w:pStyle w:val="Standard"/>
              <w:adjustRightInd w:val="0"/>
              <w:snapToGrid w:val="0"/>
              <w:spacing w:after="0" w:line="240" w:lineRule="auto"/>
              <w:rPr>
                <w:rFonts w:ascii="Arial" w:hAnsi="Arial" w:cs="Arial"/>
                <w:sz w:val="24"/>
                <w:szCs w:val="24"/>
              </w:rPr>
            </w:pPr>
            <w:r w:rsidRPr="0060092F">
              <w:rPr>
                <w:rFonts w:ascii="Arial" w:hAnsi="Arial" w:cs="Arial"/>
                <w:sz w:val="24"/>
                <w:szCs w:val="24"/>
              </w:rPr>
              <w:t>Judith Purkiss</w:t>
            </w:r>
          </w:p>
        </w:tc>
      </w:tr>
      <w:tr w:rsidR="0060092F" w:rsidRPr="0060092F" w14:paraId="10E6350D" w14:textId="77777777" w:rsidTr="002836BA">
        <w:tc>
          <w:tcPr>
            <w:tcW w:w="4361" w:type="dxa"/>
            <w:tcMar>
              <w:top w:w="0" w:type="dxa"/>
              <w:left w:w="108" w:type="dxa"/>
              <w:bottom w:w="0" w:type="dxa"/>
              <w:right w:w="108" w:type="dxa"/>
            </w:tcMar>
          </w:tcPr>
          <w:p w14:paraId="1082738D" w14:textId="77777777" w:rsidR="0060092F" w:rsidRPr="0060092F" w:rsidRDefault="0060092F" w:rsidP="002836BA">
            <w:pPr>
              <w:pStyle w:val="Standard"/>
              <w:adjustRightInd w:val="0"/>
              <w:snapToGrid w:val="0"/>
              <w:spacing w:after="0" w:line="240" w:lineRule="auto"/>
              <w:rPr>
                <w:rFonts w:ascii="Arial" w:hAnsi="Arial" w:cs="Arial"/>
                <w:sz w:val="24"/>
                <w:szCs w:val="24"/>
              </w:rPr>
            </w:pPr>
            <w:r w:rsidRPr="0060092F">
              <w:rPr>
                <w:rFonts w:ascii="Arial" w:hAnsi="Arial" w:cs="Arial"/>
                <w:sz w:val="24"/>
                <w:szCs w:val="24"/>
              </w:rPr>
              <w:t>LA elected members</w:t>
            </w:r>
          </w:p>
        </w:tc>
        <w:tc>
          <w:tcPr>
            <w:tcW w:w="10206" w:type="dxa"/>
            <w:tcMar>
              <w:top w:w="0" w:type="dxa"/>
              <w:left w:w="108" w:type="dxa"/>
              <w:bottom w:w="0" w:type="dxa"/>
              <w:right w:w="108" w:type="dxa"/>
            </w:tcMar>
          </w:tcPr>
          <w:p w14:paraId="7797AD74" w14:textId="2B3AC040" w:rsidR="0060092F" w:rsidRPr="0060092F" w:rsidRDefault="0060092F" w:rsidP="002836BA">
            <w:pPr>
              <w:pStyle w:val="Standard"/>
              <w:adjustRightInd w:val="0"/>
              <w:snapToGrid w:val="0"/>
              <w:spacing w:after="0" w:line="240" w:lineRule="auto"/>
              <w:rPr>
                <w:rFonts w:ascii="Arial" w:hAnsi="Arial" w:cs="Arial"/>
                <w:sz w:val="24"/>
                <w:szCs w:val="24"/>
              </w:rPr>
            </w:pPr>
            <w:r w:rsidRPr="0060092F">
              <w:rPr>
                <w:rFonts w:ascii="Arial" w:hAnsi="Arial" w:cs="Arial"/>
                <w:color w:val="000000"/>
                <w:sz w:val="24"/>
                <w:szCs w:val="24"/>
              </w:rPr>
              <w:t>Cllr. Jacq Paschoud, Cllr.</w:t>
            </w:r>
            <w:r w:rsidRPr="0060092F">
              <w:rPr>
                <w:rFonts w:ascii="Arial" w:hAnsi="Arial" w:cs="Arial"/>
                <w:sz w:val="24"/>
                <w:szCs w:val="24"/>
              </w:rPr>
              <w:t xml:space="preserve"> David Britton (Chair 2015-2017), </w:t>
            </w:r>
            <w:r w:rsidRPr="0060092F">
              <w:rPr>
                <w:rFonts w:ascii="Arial" w:hAnsi="Arial" w:cs="Arial"/>
                <w:color w:val="000000"/>
                <w:sz w:val="24"/>
                <w:szCs w:val="24"/>
              </w:rPr>
              <w:t>Cllr.</w:t>
            </w:r>
            <w:r w:rsidRPr="0060092F">
              <w:rPr>
                <w:rFonts w:ascii="Arial" w:hAnsi="Arial" w:cs="Arial"/>
                <w:sz w:val="24"/>
                <w:szCs w:val="24"/>
              </w:rPr>
              <w:t xml:space="preserve"> Janet Daby, </w:t>
            </w:r>
            <w:r w:rsidRPr="0060092F">
              <w:rPr>
                <w:rFonts w:ascii="Arial" w:hAnsi="Arial" w:cs="Arial"/>
                <w:color w:val="000000"/>
                <w:sz w:val="24"/>
                <w:szCs w:val="24"/>
              </w:rPr>
              <w:t>Cllr.</w:t>
            </w:r>
            <w:r w:rsidRPr="0060092F">
              <w:rPr>
                <w:rFonts w:ascii="Arial" w:hAnsi="Arial" w:cs="Arial"/>
                <w:sz w:val="24"/>
                <w:szCs w:val="24"/>
              </w:rPr>
              <w:t xml:space="preserve"> Hilary Moore</w:t>
            </w:r>
          </w:p>
        </w:tc>
      </w:tr>
      <w:tr w:rsidR="0060092F" w:rsidRPr="0060092F" w14:paraId="6BCD3D2D" w14:textId="77777777" w:rsidTr="002836BA">
        <w:tc>
          <w:tcPr>
            <w:tcW w:w="4361" w:type="dxa"/>
            <w:tcMar>
              <w:top w:w="0" w:type="dxa"/>
              <w:left w:w="108" w:type="dxa"/>
              <w:bottom w:w="0" w:type="dxa"/>
              <w:right w:w="108" w:type="dxa"/>
            </w:tcMar>
          </w:tcPr>
          <w:p w14:paraId="6A8DFB94" w14:textId="77777777" w:rsidR="0060092F" w:rsidRPr="0060092F" w:rsidRDefault="0060092F" w:rsidP="002836BA">
            <w:pPr>
              <w:pStyle w:val="Standard"/>
              <w:adjustRightInd w:val="0"/>
              <w:snapToGrid w:val="0"/>
              <w:spacing w:after="0" w:line="240" w:lineRule="auto"/>
              <w:rPr>
                <w:rFonts w:ascii="Arial" w:hAnsi="Arial" w:cs="Arial"/>
                <w:sz w:val="24"/>
                <w:szCs w:val="24"/>
              </w:rPr>
            </w:pPr>
            <w:r w:rsidRPr="0060092F">
              <w:rPr>
                <w:rFonts w:ascii="Arial" w:hAnsi="Arial" w:cs="Arial"/>
                <w:sz w:val="24"/>
                <w:szCs w:val="24"/>
              </w:rPr>
              <w:t>School Governors</w:t>
            </w:r>
          </w:p>
        </w:tc>
        <w:tc>
          <w:tcPr>
            <w:tcW w:w="10206" w:type="dxa"/>
            <w:tcMar>
              <w:top w:w="0" w:type="dxa"/>
              <w:left w:w="108" w:type="dxa"/>
              <w:bottom w:w="0" w:type="dxa"/>
              <w:right w:w="108" w:type="dxa"/>
            </w:tcMar>
          </w:tcPr>
          <w:p w14:paraId="63F93E05" w14:textId="66E86030" w:rsidR="0060092F" w:rsidRPr="0060092F" w:rsidRDefault="0060092F" w:rsidP="002836BA">
            <w:pPr>
              <w:pStyle w:val="Standard"/>
              <w:adjustRightInd w:val="0"/>
              <w:snapToGrid w:val="0"/>
              <w:spacing w:after="0" w:line="240" w:lineRule="auto"/>
              <w:rPr>
                <w:rFonts w:ascii="Arial" w:hAnsi="Arial" w:cs="Arial"/>
                <w:color w:val="000000"/>
                <w:sz w:val="24"/>
                <w:szCs w:val="24"/>
              </w:rPr>
            </w:pPr>
            <w:r w:rsidRPr="0060092F">
              <w:rPr>
                <w:rFonts w:ascii="Arial" w:hAnsi="Arial" w:cs="Arial"/>
                <w:sz w:val="24"/>
                <w:szCs w:val="24"/>
              </w:rPr>
              <w:t>Dinah Griffiths, Isaac Sackey, Lynda De Marquet. Adelere Adedeji</w:t>
            </w:r>
          </w:p>
        </w:tc>
      </w:tr>
      <w:tr w:rsidR="00155F95" w:rsidRPr="0060092F" w14:paraId="1DE71B7E" w14:textId="77777777" w:rsidTr="002836BA">
        <w:tc>
          <w:tcPr>
            <w:tcW w:w="4361" w:type="dxa"/>
            <w:tcMar>
              <w:top w:w="0" w:type="dxa"/>
              <w:left w:w="108" w:type="dxa"/>
              <w:bottom w:w="0" w:type="dxa"/>
              <w:right w:w="108" w:type="dxa"/>
            </w:tcMar>
          </w:tcPr>
          <w:p w14:paraId="5420FED8" w14:textId="654A49D7" w:rsidR="00155F95" w:rsidRPr="0060092F" w:rsidRDefault="00155F95" w:rsidP="002836BA">
            <w:pPr>
              <w:pStyle w:val="Standard"/>
              <w:adjustRightInd w:val="0"/>
              <w:snapToGrid w:val="0"/>
              <w:spacing w:after="0" w:line="240" w:lineRule="auto"/>
              <w:rPr>
                <w:rFonts w:ascii="Arial" w:hAnsi="Arial" w:cs="Arial"/>
                <w:sz w:val="24"/>
                <w:szCs w:val="24"/>
              </w:rPr>
            </w:pPr>
            <w:r>
              <w:rPr>
                <w:rFonts w:ascii="Arial" w:hAnsi="Arial" w:cs="Arial"/>
                <w:sz w:val="24"/>
                <w:szCs w:val="24"/>
              </w:rPr>
              <w:t xml:space="preserve">Representative of the </w:t>
            </w:r>
            <w:r w:rsidRPr="00E259E7">
              <w:rPr>
                <w:rFonts w:ascii="Arial" w:hAnsi="Arial" w:cs="Arial"/>
                <w:sz w:val="24"/>
                <w:szCs w:val="24"/>
              </w:rPr>
              <w:t>Executive Director of Education</w:t>
            </w:r>
          </w:p>
        </w:tc>
        <w:tc>
          <w:tcPr>
            <w:tcW w:w="10206" w:type="dxa"/>
            <w:tcMar>
              <w:top w:w="0" w:type="dxa"/>
              <w:left w:w="108" w:type="dxa"/>
              <w:bottom w:w="0" w:type="dxa"/>
              <w:right w:w="108" w:type="dxa"/>
            </w:tcMar>
          </w:tcPr>
          <w:p w14:paraId="10DD8940" w14:textId="57013ACC" w:rsidR="00155F95" w:rsidRPr="0060092F" w:rsidRDefault="00155F95" w:rsidP="002836BA">
            <w:pPr>
              <w:pStyle w:val="Standard"/>
              <w:adjustRightInd w:val="0"/>
              <w:snapToGrid w:val="0"/>
              <w:spacing w:after="0" w:line="240" w:lineRule="auto"/>
              <w:rPr>
                <w:rFonts w:ascii="Arial" w:hAnsi="Arial" w:cs="Arial"/>
                <w:sz w:val="24"/>
                <w:szCs w:val="24"/>
              </w:rPr>
            </w:pPr>
            <w:r w:rsidRPr="00E259E7">
              <w:rPr>
                <w:rFonts w:ascii="Arial" w:hAnsi="Arial" w:cs="Arial"/>
                <w:sz w:val="24"/>
                <w:szCs w:val="24"/>
              </w:rPr>
              <w:t>Kate Bond</w:t>
            </w:r>
          </w:p>
        </w:tc>
      </w:tr>
      <w:tr w:rsidR="002836BA" w:rsidRPr="0060092F" w14:paraId="5DB79542" w14:textId="77777777" w:rsidTr="00155F95">
        <w:trPr>
          <w:trHeight w:val="175"/>
        </w:trPr>
        <w:tc>
          <w:tcPr>
            <w:tcW w:w="4361" w:type="dxa"/>
            <w:tcMar>
              <w:top w:w="0" w:type="dxa"/>
              <w:left w:w="108" w:type="dxa"/>
              <w:bottom w:w="0" w:type="dxa"/>
              <w:right w:w="108" w:type="dxa"/>
            </w:tcMar>
          </w:tcPr>
          <w:tbl>
            <w:tblPr>
              <w:tblW w:w="114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4185"/>
              <w:gridCol w:w="7230"/>
            </w:tblGrid>
            <w:tr w:rsidR="002836BA" w:rsidRPr="00E259E7" w14:paraId="3FDA82FE" w14:textId="77777777" w:rsidTr="004A0479">
              <w:tc>
                <w:tcPr>
                  <w:tcW w:w="4185" w:type="dxa"/>
                  <w:tcBorders>
                    <w:top w:val="nil"/>
                    <w:left w:val="nil"/>
                    <w:bottom w:val="nil"/>
                    <w:right w:val="nil"/>
                  </w:tcBorders>
                  <w:tcMar>
                    <w:top w:w="0" w:type="dxa"/>
                    <w:left w:w="108" w:type="dxa"/>
                    <w:bottom w:w="0" w:type="dxa"/>
                    <w:right w:w="108" w:type="dxa"/>
                  </w:tcMar>
                </w:tcPr>
                <w:p w14:paraId="66E5EC9A" w14:textId="4A616FA9" w:rsidR="002836BA" w:rsidRPr="00E259E7" w:rsidRDefault="00155F95" w:rsidP="00155F95">
                  <w:pPr>
                    <w:pStyle w:val="Standard"/>
                    <w:adjustRightInd w:val="0"/>
                    <w:snapToGrid w:val="0"/>
                    <w:spacing w:after="0" w:line="240" w:lineRule="auto"/>
                    <w:ind w:left="-102"/>
                    <w:rPr>
                      <w:rFonts w:ascii="Arial" w:hAnsi="Arial" w:cs="Arial"/>
                      <w:sz w:val="24"/>
                      <w:szCs w:val="24"/>
                    </w:rPr>
                  </w:pPr>
                  <w:r w:rsidRPr="002836BA">
                    <w:rPr>
                      <w:rFonts w:ascii="Arial" w:hAnsi="Arial" w:cs="Arial"/>
                      <w:sz w:val="24"/>
                      <w:szCs w:val="24"/>
                    </w:rPr>
                    <w:t>Teachers who have contributed</w:t>
                  </w:r>
                </w:p>
              </w:tc>
              <w:tc>
                <w:tcPr>
                  <w:tcW w:w="7230" w:type="dxa"/>
                  <w:tcBorders>
                    <w:top w:val="nil"/>
                    <w:left w:val="nil"/>
                    <w:bottom w:val="nil"/>
                    <w:right w:val="nil"/>
                  </w:tcBorders>
                  <w:tcMar>
                    <w:top w:w="0" w:type="dxa"/>
                    <w:left w:w="108" w:type="dxa"/>
                    <w:bottom w:w="0" w:type="dxa"/>
                    <w:right w:w="108" w:type="dxa"/>
                  </w:tcMar>
                </w:tcPr>
                <w:p w14:paraId="1DB2B1CE" w14:textId="77777777" w:rsidR="002836BA" w:rsidRPr="00E259E7" w:rsidRDefault="002836BA" w:rsidP="002836BA">
                  <w:pPr>
                    <w:pStyle w:val="Standard"/>
                    <w:adjustRightInd w:val="0"/>
                    <w:snapToGrid w:val="0"/>
                    <w:spacing w:after="0" w:line="240" w:lineRule="auto"/>
                    <w:rPr>
                      <w:rFonts w:ascii="Arial" w:hAnsi="Arial" w:cs="Arial"/>
                      <w:sz w:val="24"/>
                      <w:szCs w:val="24"/>
                    </w:rPr>
                  </w:pPr>
                  <w:r w:rsidRPr="00E259E7">
                    <w:rPr>
                      <w:rFonts w:ascii="Arial" w:hAnsi="Arial" w:cs="Arial"/>
                      <w:sz w:val="24"/>
                      <w:szCs w:val="24"/>
                    </w:rPr>
                    <w:t>Kate Bond</w:t>
                  </w:r>
                </w:p>
                <w:p w14:paraId="6B5BE7DA" w14:textId="77777777" w:rsidR="002836BA" w:rsidRPr="00E259E7" w:rsidRDefault="002836BA" w:rsidP="002836BA">
                  <w:pPr>
                    <w:pStyle w:val="Standard"/>
                    <w:adjustRightInd w:val="0"/>
                    <w:snapToGrid w:val="0"/>
                    <w:spacing w:after="0" w:line="240" w:lineRule="auto"/>
                    <w:rPr>
                      <w:rFonts w:ascii="Arial" w:hAnsi="Arial" w:cs="Arial"/>
                      <w:sz w:val="24"/>
                      <w:szCs w:val="24"/>
                    </w:rPr>
                  </w:pPr>
                </w:p>
              </w:tc>
            </w:tr>
          </w:tbl>
          <w:p w14:paraId="59D1A1E4" w14:textId="77777777" w:rsidR="002836BA" w:rsidRPr="0060092F" w:rsidRDefault="002836BA" w:rsidP="002836BA">
            <w:pPr>
              <w:pStyle w:val="Standard"/>
              <w:adjustRightInd w:val="0"/>
              <w:snapToGrid w:val="0"/>
              <w:spacing w:after="0" w:line="240" w:lineRule="auto"/>
              <w:rPr>
                <w:rFonts w:ascii="Arial" w:hAnsi="Arial" w:cs="Arial"/>
                <w:sz w:val="24"/>
                <w:szCs w:val="24"/>
              </w:rPr>
            </w:pPr>
          </w:p>
        </w:tc>
        <w:tc>
          <w:tcPr>
            <w:tcW w:w="10206" w:type="dxa"/>
            <w:tcMar>
              <w:top w:w="0" w:type="dxa"/>
              <w:left w:w="108" w:type="dxa"/>
              <w:bottom w:w="0" w:type="dxa"/>
              <w:right w:w="108" w:type="dxa"/>
            </w:tcMar>
          </w:tcPr>
          <w:p w14:paraId="5A3C7DEB" w14:textId="48AEA151" w:rsidR="002836BA" w:rsidRPr="0060092F" w:rsidRDefault="00155F95" w:rsidP="00155F95">
            <w:pPr>
              <w:pStyle w:val="Standard"/>
              <w:adjustRightInd w:val="0"/>
              <w:snapToGrid w:val="0"/>
              <w:spacing w:after="0" w:line="240" w:lineRule="auto"/>
              <w:rPr>
                <w:rFonts w:ascii="Arial" w:hAnsi="Arial" w:cs="Arial"/>
                <w:sz w:val="24"/>
                <w:szCs w:val="24"/>
              </w:rPr>
            </w:pPr>
            <w:r>
              <w:rPr>
                <w:rFonts w:ascii="Arial" w:hAnsi="Arial" w:cs="Arial"/>
                <w:sz w:val="24"/>
                <w:szCs w:val="24"/>
              </w:rPr>
              <w:t>Michelle McInnis</w:t>
            </w:r>
            <w:r w:rsidRPr="00E259E7">
              <w:rPr>
                <w:rFonts w:ascii="Arial" w:hAnsi="Arial" w:cs="Arial"/>
                <w:sz w:val="24"/>
                <w:szCs w:val="24"/>
              </w:rPr>
              <w:t>, Judith Nweze,</w:t>
            </w:r>
            <w:r>
              <w:rPr>
                <w:rFonts w:ascii="Arial" w:hAnsi="Arial" w:cs="Arial"/>
                <w:sz w:val="24"/>
                <w:szCs w:val="24"/>
              </w:rPr>
              <w:t xml:space="preserve"> Emma Syers, Julia Armitstead, </w:t>
            </w:r>
            <w:r w:rsidRPr="00E259E7">
              <w:rPr>
                <w:rFonts w:ascii="Arial" w:hAnsi="Arial" w:cs="Arial"/>
                <w:sz w:val="24"/>
                <w:szCs w:val="24"/>
              </w:rPr>
              <w:t>Korkor</w:t>
            </w:r>
            <w:r>
              <w:rPr>
                <w:rFonts w:ascii="Arial" w:hAnsi="Arial" w:cs="Arial"/>
                <w:sz w:val="24"/>
                <w:szCs w:val="24"/>
              </w:rPr>
              <w:t xml:space="preserve"> </w:t>
            </w:r>
            <w:r w:rsidRPr="00E259E7">
              <w:rPr>
                <w:rFonts w:ascii="Arial" w:hAnsi="Arial" w:cs="Arial"/>
                <w:sz w:val="24"/>
                <w:szCs w:val="24"/>
              </w:rPr>
              <w:t>Burnett</w:t>
            </w:r>
          </w:p>
        </w:tc>
      </w:tr>
      <w:tr w:rsidR="00155F95" w:rsidRPr="0060092F" w14:paraId="72CACCEF" w14:textId="77777777" w:rsidTr="002836BA">
        <w:tc>
          <w:tcPr>
            <w:tcW w:w="4361" w:type="dxa"/>
            <w:tcMar>
              <w:top w:w="0" w:type="dxa"/>
              <w:left w:w="108" w:type="dxa"/>
              <w:bottom w:w="0" w:type="dxa"/>
              <w:right w:w="108" w:type="dxa"/>
            </w:tcMar>
          </w:tcPr>
          <w:p w14:paraId="1E84FAC7" w14:textId="1762A628" w:rsidR="00155F95" w:rsidRPr="002836BA" w:rsidRDefault="00155F95" w:rsidP="00155F95">
            <w:pPr>
              <w:pStyle w:val="Standard"/>
              <w:adjustRightInd w:val="0"/>
              <w:snapToGrid w:val="0"/>
              <w:spacing w:after="0" w:line="240" w:lineRule="auto"/>
              <w:rPr>
                <w:rFonts w:ascii="Arial" w:hAnsi="Arial" w:cs="Arial"/>
                <w:sz w:val="24"/>
                <w:szCs w:val="24"/>
              </w:rPr>
            </w:pPr>
            <w:r w:rsidRPr="002836BA">
              <w:rPr>
                <w:rFonts w:ascii="Arial" w:hAnsi="Arial" w:cs="Arial"/>
                <w:sz w:val="24"/>
                <w:szCs w:val="24"/>
              </w:rPr>
              <w:t>Other contributors</w:t>
            </w:r>
          </w:p>
        </w:tc>
        <w:tc>
          <w:tcPr>
            <w:tcW w:w="10206" w:type="dxa"/>
            <w:tcMar>
              <w:top w:w="0" w:type="dxa"/>
              <w:left w:w="108" w:type="dxa"/>
              <w:bottom w:w="0" w:type="dxa"/>
              <w:right w:w="108" w:type="dxa"/>
            </w:tcMar>
          </w:tcPr>
          <w:p w14:paraId="75019A9B" w14:textId="77777777" w:rsidR="00155F95" w:rsidRDefault="00155F95" w:rsidP="00155F95">
            <w:pPr>
              <w:pStyle w:val="Standard"/>
              <w:adjustRightInd w:val="0"/>
              <w:snapToGrid w:val="0"/>
              <w:spacing w:after="0" w:line="240" w:lineRule="auto"/>
              <w:rPr>
                <w:rFonts w:ascii="Arial" w:hAnsi="Arial" w:cs="Arial"/>
                <w:sz w:val="24"/>
                <w:szCs w:val="24"/>
              </w:rPr>
            </w:pPr>
            <w:r>
              <w:rPr>
                <w:rFonts w:ascii="Arial" w:hAnsi="Arial" w:cs="Arial"/>
                <w:sz w:val="24"/>
                <w:szCs w:val="24"/>
              </w:rPr>
              <w:t>The Young Mayor and Advisers</w:t>
            </w:r>
          </w:p>
          <w:p w14:paraId="08A34562" w14:textId="77777777" w:rsidR="00155F95" w:rsidRDefault="00155F95" w:rsidP="00155F95">
            <w:pPr>
              <w:pStyle w:val="Standard"/>
              <w:adjustRightInd w:val="0"/>
              <w:snapToGrid w:val="0"/>
              <w:spacing w:after="0" w:line="240" w:lineRule="auto"/>
              <w:rPr>
                <w:rFonts w:ascii="Arial" w:hAnsi="Arial" w:cs="Arial"/>
                <w:sz w:val="24"/>
                <w:szCs w:val="24"/>
              </w:rPr>
            </w:pPr>
            <w:r>
              <w:rPr>
                <w:rFonts w:ascii="Arial" w:hAnsi="Arial" w:cs="Arial"/>
                <w:sz w:val="24"/>
                <w:szCs w:val="24"/>
              </w:rPr>
              <w:t>Sid Hughes</w:t>
            </w:r>
          </w:p>
          <w:p w14:paraId="2E54FCCB" w14:textId="7AA96C82" w:rsidR="00155F95" w:rsidRDefault="00155F95" w:rsidP="00155F95">
            <w:pPr>
              <w:pStyle w:val="Standard"/>
              <w:adjustRightInd w:val="0"/>
              <w:snapToGrid w:val="0"/>
              <w:spacing w:after="0" w:line="240" w:lineRule="auto"/>
              <w:rPr>
                <w:rFonts w:ascii="Arial" w:hAnsi="Arial" w:cs="Arial"/>
                <w:sz w:val="24"/>
                <w:szCs w:val="24"/>
              </w:rPr>
            </w:pPr>
            <w:r w:rsidRPr="00E259E7">
              <w:rPr>
                <w:rFonts w:ascii="Arial" w:hAnsi="Arial" w:cs="Arial"/>
                <w:sz w:val="24"/>
                <w:szCs w:val="24"/>
              </w:rPr>
              <w:t>Sixth Form providers in Lewisham</w:t>
            </w:r>
          </w:p>
          <w:p w14:paraId="356C8609" w14:textId="77777777" w:rsidR="00155F95" w:rsidRDefault="00155F95" w:rsidP="00155F95">
            <w:pPr>
              <w:pStyle w:val="Standard"/>
              <w:adjustRightInd w:val="0"/>
              <w:snapToGrid w:val="0"/>
              <w:spacing w:after="0" w:line="240" w:lineRule="auto"/>
              <w:rPr>
                <w:rFonts w:ascii="Arial" w:hAnsi="Arial" w:cs="Arial"/>
                <w:sz w:val="24"/>
                <w:szCs w:val="24"/>
              </w:rPr>
            </w:pPr>
            <w:r>
              <w:rPr>
                <w:rFonts w:ascii="Arial" w:hAnsi="Arial" w:cs="Arial"/>
                <w:sz w:val="24"/>
                <w:szCs w:val="24"/>
              </w:rPr>
              <w:t>RE Adviser- Denise Chaplin</w:t>
            </w:r>
          </w:p>
          <w:p w14:paraId="6E955AD7" w14:textId="1F5ED0A0" w:rsidR="00155F95" w:rsidRDefault="00155F95" w:rsidP="00155F95">
            <w:pPr>
              <w:pStyle w:val="Standard"/>
              <w:adjustRightInd w:val="0"/>
              <w:snapToGrid w:val="0"/>
              <w:spacing w:after="0" w:line="240" w:lineRule="auto"/>
              <w:rPr>
                <w:rFonts w:ascii="Arial" w:hAnsi="Arial" w:cs="Arial"/>
                <w:sz w:val="24"/>
                <w:szCs w:val="24"/>
              </w:rPr>
            </w:pPr>
            <w:r>
              <w:rPr>
                <w:rFonts w:ascii="Arial" w:hAnsi="Arial" w:cs="Arial"/>
                <w:sz w:val="24"/>
                <w:szCs w:val="24"/>
              </w:rPr>
              <w:t>Clerk – Stephen Sealy</w:t>
            </w:r>
          </w:p>
        </w:tc>
      </w:tr>
    </w:tbl>
    <w:p w14:paraId="568CB5CC" w14:textId="77777777" w:rsidR="00CC0D29" w:rsidRPr="0060092F" w:rsidRDefault="00CC0D29" w:rsidP="0060092F">
      <w:pPr>
        <w:pStyle w:val="Default"/>
        <w:rPr>
          <w:rFonts w:ascii="Arial" w:hAnsi="Arial" w:cs="Arial"/>
          <w:sz w:val="10"/>
          <w:szCs w:val="10"/>
          <w:lang w:val="en-GB"/>
        </w:rPr>
      </w:pPr>
    </w:p>
    <w:sectPr w:rsidR="00CC0D29" w:rsidRPr="0060092F" w:rsidSect="001A36B6">
      <w:headerReference w:type="default" r:id="rId19"/>
      <w:pgSz w:w="16838" w:h="11906" w:orient="landscape"/>
      <w:pgMar w:top="360" w:right="818" w:bottom="540" w:left="720" w:header="709" w:footer="14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D04AD9" w14:textId="77777777" w:rsidR="0039786A" w:rsidRDefault="0039786A">
      <w:r>
        <w:separator/>
      </w:r>
    </w:p>
  </w:endnote>
  <w:endnote w:type="continuationSeparator" w:id="0">
    <w:p w14:paraId="733B40C3" w14:textId="77777777" w:rsidR="0039786A" w:rsidRDefault="003978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NNSN U+ Foundry Form Sans">
    <w:altName w:val="Cambria"/>
    <w:panose1 w:val="00000000000000000000"/>
    <w:charset w:val="00"/>
    <w:family w:val="swiss"/>
    <w:notTrueType/>
    <w:pitch w:val="default"/>
    <w:sig w:usb0="00000003" w:usb1="00000000" w:usb2="00000000" w:usb3="00000000" w:csb0="00000001" w:csb1="00000000"/>
  </w:font>
  <w:font w:name="AVTER X+ Foundry Form Sans">
    <w:altName w:val="Cambria"/>
    <w:panose1 w:val="00000000000000000000"/>
    <w:charset w:val="00"/>
    <w:family w:val="swiss"/>
    <w:notTrueType/>
    <w:pitch w:val="default"/>
    <w:sig w:usb0="00000003" w:usb1="00000000" w:usb2="00000000" w:usb3="00000000" w:csb0="00000001" w:csb1="00000000"/>
  </w:font>
  <w:font w:name="HHRRL S+ Foundry Form Sans">
    <w:altName w:val="Foundry Form Sans"/>
    <w:panose1 w:val="00000000000000000000"/>
    <w:charset w:val="00"/>
    <w:family w:val="swiss"/>
    <w:notTrueType/>
    <w:pitch w:val="default"/>
    <w:sig w:usb0="00000003" w:usb1="00000000" w:usb2="00000000" w:usb3="00000000" w:csb0="00000001" w:csb1="00000000"/>
  </w:font>
  <w:font w:name="CEEKQ H+ Foundry Form Sans">
    <w:altName w:val="Foundry Form Sans"/>
    <w:panose1 w:val="00000000000000000000"/>
    <w:charset w:val="00"/>
    <w:family w:val="swiss"/>
    <w:notTrueType/>
    <w:pitch w:val="default"/>
    <w:sig w:usb0="00000003" w:usb1="00000000" w:usb2="00000000" w:usb3="00000000" w:csb0="00000001" w:csb1="00000000"/>
  </w:font>
  <w:font w:name="Times">
    <w:panose1 w:val="02020603050405020304"/>
    <w:charset w:val="00"/>
    <w:family w:val="auto"/>
    <w:pitch w:val="variable"/>
    <w:sig w:usb0="00000003" w:usb1="00000000" w:usb2="00000000" w:usb3="00000000" w:csb0="00000001" w:csb1="00000000"/>
  </w:font>
  <w:font w:name="Lucida Grande">
    <w:charset w:val="00"/>
    <w:family w:val="auto"/>
    <w:pitch w:val="variable"/>
    <w:sig w:usb0="E1000AEF" w:usb1="5000A1FF" w:usb2="00000000" w:usb3="00000000" w:csb0="000001BF" w:csb1="00000000"/>
  </w:font>
  <w:font w:name="Yu Gothic Light">
    <w:altName w:val="游ゴシック Light"/>
    <w:panose1 w:val="00000000000000000000"/>
    <w:charset w:val="80"/>
    <w:family w:val="roman"/>
    <w:notTrueType/>
    <w:pitch w:val="default"/>
  </w:font>
  <w:font w:name="Calibri Light">
    <w:panose1 w:val="020F0302020204030204"/>
    <w:charset w:val="00"/>
    <w:family w:val="swiss"/>
    <w:pitch w:val="variable"/>
    <w:sig w:usb0="A00002EF" w:usb1="4000207B" w:usb2="00000000" w:usb3="00000000" w:csb0="0000019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3D528D" w14:textId="77777777" w:rsidR="00EE7734" w:rsidRDefault="00EE7734" w:rsidP="00EE7734">
    <w:pPr>
      <w:pStyle w:val="Footer"/>
      <w:framePr w:wrap="around" w:vAnchor="text" w:hAnchor="page" w:x="15001" w:y="106"/>
      <w:rPr>
        <w:rStyle w:val="PageNumber"/>
      </w:rPr>
    </w:pPr>
    <w:r>
      <w:rPr>
        <w:rStyle w:val="PageNumber"/>
      </w:rPr>
      <w:fldChar w:fldCharType="begin"/>
    </w:r>
    <w:r>
      <w:rPr>
        <w:rStyle w:val="PageNumber"/>
      </w:rPr>
      <w:instrText xml:space="preserve">PAGE  </w:instrText>
    </w:r>
    <w:r>
      <w:rPr>
        <w:rStyle w:val="PageNumber"/>
      </w:rPr>
      <w:fldChar w:fldCharType="separate"/>
    </w:r>
    <w:r w:rsidR="009A36BF">
      <w:rPr>
        <w:rStyle w:val="PageNumber"/>
        <w:noProof/>
      </w:rPr>
      <w:t>2</w:t>
    </w:r>
    <w:r>
      <w:rPr>
        <w:rStyle w:val="PageNumber"/>
      </w:rPr>
      <w:fldChar w:fldCharType="end"/>
    </w:r>
  </w:p>
  <w:p w14:paraId="1394CA89" w14:textId="2E7236A7" w:rsidR="00EE7734" w:rsidRDefault="00EE7734" w:rsidP="00EE7734">
    <w:pPr>
      <w:pStyle w:val="Footer"/>
    </w:pPr>
    <w:r>
      <w:rPr>
        <w:noProof/>
      </w:rPr>
      <mc:AlternateContent>
        <mc:Choice Requires="wps">
          <w:drawing>
            <wp:anchor distT="0" distB="0" distL="114300" distR="114300" simplePos="0" relativeHeight="251659776" behindDoc="0" locked="0" layoutInCell="1" allowOverlap="1" wp14:anchorId="54244874" wp14:editId="43D96E6B">
              <wp:simplePos x="0" y="0"/>
              <wp:positionH relativeFrom="column">
                <wp:posOffset>7417398</wp:posOffset>
              </wp:positionH>
              <wp:positionV relativeFrom="paragraph">
                <wp:posOffset>44375</wp:posOffset>
              </wp:positionV>
              <wp:extent cx="1063961" cy="292100"/>
              <wp:effectExtent l="0" t="0" r="0" b="0"/>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63961" cy="292100"/>
                      </a:xfrm>
                      <a:prstGeom prst="rect">
                        <a:avLst/>
                      </a:prstGeom>
                      <a:noFill/>
                      <a:ln w="6350">
                        <a:noFill/>
                      </a:ln>
                    </wps:spPr>
                    <wps:txbx>
                      <w:txbxContent>
                        <w:p w14:paraId="6DD2F723" w14:textId="0183D72D" w:rsidR="00EE7734" w:rsidRPr="001A1944" w:rsidRDefault="00EE7734" w:rsidP="00EE7734">
                          <w:pPr>
                            <w:rPr>
                              <w:rFonts w:ascii="Arial" w:hAnsi="Arial" w:cs="Arial"/>
                            </w:rPr>
                          </w:pPr>
                          <w:r>
                            <w:rPr>
                              <w:rFonts w:ascii="Arial" w:hAnsi="Arial" w:cs="Arial"/>
                            </w:rPr>
                            <w:t>Appendices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244874" id="_x0000_t202" coordsize="21600,21600" o:spt="202" path="m,l,21600r21600,l21600,xe">
              <v:stroke joinstyle="miter"/>
              <v:path gradientshapeok="t" o:connecttype="rect"/>
            </v:shapetype>
            <v:shape id="Text Box 25" o:spid="_x0000_s1048" type="#_x0000_t202" style="position:absolute;margin-left:584.05pt;margin-top:3.5pt;width:83.8pt;height:23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" filled="f" stroked="f" strokeweight=".5pt">
              <v:path arrowok="t"/>
              <v:textbox>
                <w:txbxContent>
                  <w:p w14:paraId="6DD2F723" w14:textId="0183D72D" w:rsidR="00EE7734" w:rsidRPr="001A1944" w:rsidRDefault="00EE7734" w:rsidP="00EE7734">
                    <w:pPr>
                      <w:rPr>
                        <w:rFonts w:ascii="Arial" w:hAnsi="Arial" w:cs="Arial"/>
                      </w:rPr>
                    </w:pPr>
                    <w:r>
                      <w:rPr>
                        <w:rFonts w:ascii="Arial" w:hAnsi="Arial" w:cs="Arial"/>
                      </w:rPr>
                      <w:t>Appendices</w:t>
                    </w:r>
                  </w:p>
                </w:txbxContent>
              </v:textbox>
            </v:shape>
          </w:pict>
        </mc:Fallback>
      </mc:AlternateContent>
    </w:r>
    <w:r w:rsidR="00381229" w:rsidRPr="00B56170">
      <w:rPr>
        <w:rFonts w:ascii="Arial" w:hAnsi="Arial" w:cs="Arial"/>
        <w:noProof/>
        <w:sz w:val="22"/>
        <w:szCs w:val="22"/>
      </w:rPr>
      <w:drawing>
        <wp:inline distT="0" distB="0" distL="0" distR="0" wp14:anchorId="2A52D313" wp14:editId="4678406A">
          <wp:extent cx="112434" cy="103554"/>
          <wp:effectExtent l="0" t="0" r="1905" b="0"/>
          <wp:docPr id="30" name="Pictur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7810" cy="191398"/>
                  </a:xfrm>
                  <a:prstGeom prst="rect">
                    <a:avLst/>
                  </a:prstGeom>
                  <a:noFill/>
                  <a:ln>
                    <a:noFill/>
                  </a:ln>
                </pic:spPr>
              </pic:pic>
            </a:graphicData>
          </a:graphic>
        </wp:inline>
      </w:drawing>
    </w:r>
    <w:r w:rsidR="00381229">
      <w:t xml:space="preserve"> </w:t>
    </w:r>
    <w:r w:rsidRPr="00F41E6E">
      <w:rPr>
        <w:rFonts w:ascii="Arial" w:hAnsi="Arial" w:cs="Arial"/>
        <w:color w:val="211D1E"/>
        <w:sz w:val="22"/>
        <w:szCs w:val="22"/>
      </w:rPr>
      <w:t>Lewisham Agreed Syll</w:t>
    </w:r>
    <w:r>
      <w:rPr>
        <w:rFonts w:ascii="Arial" w:hAnsi="Arial" w:cs="Arial"/>
        <w:color w:val="211D1E"/>
        <w:sz w:val="22"/>
        <w:szCs w:val="22"/>
      </w:rPr>
      <w:t>abus for Religious Education 2018</w:t>
    </w:r>
  </w:p>
  <w:p w14:paraId="1BF8BFAC" w14:textId="77777777" w:rsidR="00AC0871" w:rsidRPr="00EE7734" w:rsidRDefault="00AC0871" w:rsidP="00EE773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33F351" w14:textId="77777777" w:rsidR="0039786A" w:rsidRDefault="0039786A">
      <w:r>
        <w:separator/>
      </w:r>
    </w:p>
  </w:footnote>
  <w:footnote w:type="continuationSeparator" w:id="0">
    <w:p w14:paraId="38937A41" w14:textId="77777777" w:rsidR="0039786A" w:rsidRDefault="003978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B8446F" w14:textId="77777777" w:rsidR="001B5232" w:rsidRDefault="001B5232" w:rsidP="00462F77">
    <w:pPr>
      <w:autoSpaceDE w:val="0"/>
      <w:autoSpaceDN w:val="0"/>
      <w:adjustRightInd w:val="0"/>
      <w:rPr>
        <w:rFonts w:ascii="Arial" w:hAnsi="Arial" w:cs="Arial"/>
        <w:b/>
        <w:bCs/>
        <w:color w:val="4D4D4D"/>
        <w:sz w:val="28"/>
        <w:szCs w:val="28"/>
      </w:rPr>
    </w:pPr>
    <w:r w:rsidRPr="00462F77">
      <w:rPr>
        <w:rFonts w:ascii="Arial" w:hAnsi="Arial" w:cs="Arial"/>
        <w:b/>
        <w:bCs/>
        <w:color w:val="4D4D4D"/>
        <w:sz w:val="28"/>
        <w:szCs w:val="28"/>
      </w:rPr>
      <w:t>Learning Together Through Faith</w:t>
    </w:r>
    <w:r w:rsidR="0030534A">
      <w:rPr>
        <w:rFonts w:ascii="Arial" w:hAnsi="Arial" w:cs="Arial"/>
        <w:b/>
        <w:bCs/>
        <w:color w:val="4D4D4D"/>
        <w:sz w:val="28"/>
        <w:szCs w:val="28"/>
      </w:rPr>
      <w:t xml:space="preserve"> and Belief</w:t>
    </w:r>
    <w:r w:rsidRPr="00462F77">
      <w:rPr>
        <w:rFonts w:ascii="Arial" w:hAnsi="Arial" w:cs="Arial"/>
        <w:b/>
        <w:bCs/>
        <w:color w:val="4D4D4D"/>
        <w:sz w:val="28"/>
        <w:szCs w:val="28"/>
      </w:rPr>
      <w:t>s</w:t>
    </w:r>
  </w:p>
  <w:p w14:paraId="5B2657E0" w14:textId="77777777" w:rsidR="001B5232" w:rsidRPr="00FA6E77" w:rsidRDefault="001B5232" w:rsidP="00462F77">
    <w:pPr>
      <w:autoSpaceDE w:val="0"/>
      <w:autoSpaceDN w:val="0"/>
      <w:adjustRightInd w:val="0"/>
      <w:rPr>
        <w:rFonts w:ascii="Arial" w:hAnsi="Arial" w:cs="Arial"/>
        <w:b/>
        <w:bCs/>
        <w:color w:val="4D4D4D"/>
      </w:rPr>
    </w:pPr>
  </w:p>
  <w:p w14:paraId="69060876" w14:textId="77777777" w:rsidR="001B5232" w:rsidRDefault="00AC0871" w:rsidP="00462F77">
    <w:pPr>
      <w:pStyle w:val="Header"/>
      <w:rPr>
        <w:rFonts w:ascii="Arial" w:hAnsi="Arial" w:cs="Arial"/>
        <w:b/>
        <w:bCs/>
        <w:color w:val="000000"/>
        <w:sz w:val="40"/>
        <w:szCs w:val="40"/>
      </w:rPr>
    </w:pPr>
    <w:r>
      <w:rPr>
        <w:rFonts w:ascii="Arial" w:hAnsi="Arial" w:cs="Arial"/>
        <w:b/>
        <w:bCs/>
        <w:color w:val="000000"/>
        <w:sz w:val="40"/>
        <w:szCs w:val="40"/>
      </w:rPr>
      <w:t>Appendices</w:t>
    </w:r>
  </w:p>
  <w:p w14:paraId="277F79C6" w14:textId="77777777" w:rsidR="001B5232" w:rsidRPr="00FA6E77" w:rsidRDefault="00DD0A97" w:rsidP="00462F77">
    <w:pPr>
      <w:pStyle w:val="Heade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57728" behindDoc="0" locked="0" layoutInCell="1" allowOverlap="1" wp14:anchorId="09AFEC9D" wp14:editId="3D1502F3">
              <wp:simplePos x="0" y="0"/>
              <wp:positionH relativeFrom="column">
                <wp:posOffset>-443865</wp:posOffset>
              </wp:positionH>
              <wp:positionV relativeFrom="paragraph">
                <wp:posOffset>131445</wp:posOffset>
              </wp:positionV>
              <wp:extent cx="10696575" cy="3810"/>
              <wp:effectExtent l="0" t="25400" r="34925" b="34290"/>
              <wp:wrapNone/>
              <wp:docPr id="1"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10696575" cy="3810"/>
                      </a:xfrm>
                      <a:prstGeom prst="line">
                        <a:avLst/>
                      </a:prstGeom>
                      <a:noFill/>
                      <a:ln w="57150">
                        <a:solidFill>
                          <a:srgbClr val="00CCFF"/>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C6BC69" id="Line 17" o:spid="_x0000_s1026" style="position:absolute;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95pt,10.35pt" to="807.3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" strokecolor="#0cf" strokeweight="4.5pt">
              <o:lock v:ext="edit" shapetype="f"/>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8B04DA" w14:textId="77777777" w:rsidR="00EE7734" w:rsidRDefault="00EE7734" w:rsidP="00462F77">
    <w:pPr>
      <w:autoSpaceDE w:val="0"/>
      <w:autoSpaceDN w:val="0"/>
      <w:adjustRightInd w:val="0"/>
      <w:rPr>
        <w:rFonts w:ascii="Arial" w:hAnsi="Arial" w:cs="Arial"/>
        <w:b/>
        <w:bCs/>
        <w:color w:val="4D4D4D"/>
        <w:sz w:val="28"/>
        <w:szCs w:val="28"/>
      </w:rPr>
    </w:pPr>
    <w:r w:rsidRPr="00462F77">
      <w:rPr>
        <w:rFonts w:ascii="Arial" w:hAnsi="Arial" w:cs="Arial"/>
        <w:b/>
        <w:bCs/>
        <w:color w:val="4D4D4D"/>
        <w:sz w:val="28"/>
        <w:szCs w:val="28"/>
      </w:rPr>
      <w:t>Learning Together Through Faith</w:t>
    </w:r>
    <w:r>
      <w:rPr>
        <w:rFonts w:ascii="Arial" w:hAnsi="Arial" w:cs="Arial"/>
        <w:b/>
        <w:bCs/>
        <w:color w:val="4D4D4D"/>
        <w:sz w:val="28"/>
        <w:szCs w:val="28"/>
      </w:rPr>
      <w:t xml:space="preserve"> and Belief</w:t>
    </w:r>
    <w:r w:rsidRPr="00462F77">
      <w:rPr>
        <w:rFonts w:ascii="Arial" w:hAnsi="Arial" w:cs="Arial"/>
        <w:b/>
        <w:bCs/>
        <w:color w:val="4D4D4D"/>
        <w:sz w:val="28"/>
        <w:szCs w:val="28"/>
      </w:rPr>
      <w:t>s</w:t>
    </w:r>
  </w:p>
  <w:p w14:paraId="0A4602EE" w14:textId="77777777" w:rsidR="00EE7734" w:rsidRPr="00FA6E77" w:rsidRDefault="00EE7734" w:rsidP="00462F77">
    <w:pPr>
      <w:autoSpaceDE w:val="0"/>
      <w:autoSpaceDN w:val="0"/>
      <w:adjustRightInd w:val="0"/>
      <w:rPr>
        <w:rFonts w:ascii="Arial" w:hAnsi="Arial" w:cs="Arial"/>
        <w:b/>
        <w:bCs/>
        <w:color w:val="4D4D4D"/>
      </w:rPr>
    </w:pPr>
  </w:p>
  <w:p w14:paraId="3AEB0EDF" w14:textId="16F72A55" w:rsidR="00EE7734" w:rsidRDefault="00191BEB" w:rsidP="00462F77">
    <w:pPr>
      <w:pStyle w:val="Header"/>
      <w:rPr>
        <w:rFonts w:ascii="Arial" w:hAnsi="Arial" w:cs="Arial"/>
        <w:b/>
        <w:bCs/>
        <w:color w:val="000000"/>
        <w:sz w:val="40"/>
        <w:szCs w:val="40"/>
      </w:rPr>
    </w:pPr>
    <w:r>
      <w:rPr>
        <w:rFonts w:ascii="Arial" w:hAnsi="Arial" w:cs="Arial"/>
        <w:b/>
        <w:bCs/>
        <w:color w:val="000000"/>
        <w:sz w:val="40"/>
        <w:szCs w:val="40"/>
      </w:rPr>
      <w:t>Appendix A – Principle</w:t>
    </w:r>
    <w:r w:rsidR="001A36B6">
      <w:rPr>
        <w:rFonts w:ascii="Arial" w:hAnsi="Arial" w:cs="Arial"/>
        <w:b/>
        <w:bCs/>
        <w:color w:val="000000"/>
        <w:sz w:val="40"/>
        <w:szCs w:val="40"/>
      </w:rPr>
      <w:t>s</w:t>
    </w:r>
    <w:r>
      <w:rPr>
        <w:rFonts w:ascii="Arial" w:hAnsi="Arial" w:cs="Arial"/>
        <w:b/>
        <w:bCs/>
        <w:color w:val="000000"/>
        <w:sz w:val="40"/>
        <w:szCs w:val="40"/>
      </w:rPr>
      <w:t xml:space="preserve"> behind the Agreed Syllabus</w:t>
    </w:r>
  </w:p>
  <w:p w14:paraId="66A65381" w14:textId="77777777" w:rsidR="00EE7734" w:rsidRPr="00FA6E77" w:rsidRDefault="00EE7734" w:rsidP="00462F77">
    <w:pPr>
      <w:pStyle w:val="Heade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61824" behindDoc="0" locked="0" layoutInCell="1" allowOverlap="1" wp14:anchorId="15DE7B8B" wp14:editId="13364AC2">
              <wp:simplePos x="0" y="0"/>
              <wp:positionH relativeFrom="column">
                <wp:posOffset>-443865</wp:posOffset>
              </wp:positionH>
              <wp:positionV relativeFrom="paragraph">
                <wp:posOffset>131445</wp:posOffset>
              </wp:positionV>
              <wp:extent cx="10696575" cy="3810"/>
              <wp:effectExtent l="0" t="25400" r="34925" b="34290"/>
              <wp:wrapNone/>
              <wp:docPr id="3"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10696575" cy="3810"/>
                      </a:xfrm>
                      <a:prstGeom prst="line">
                        <a:avLst/>
                      </a:prstGeom>
                      <a:noFill/>
                      <a:ln w="57150">
                        <a:solidFill>
                          <a:srgbClr val="00CCFF"/>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2F9C41" id="Line 17" o:spid="_x0000_s1026" style="position:absolute;flip:y;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95pt,10.35pt" to="807.3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" strokecolor="#0cf" strokeweight="4.5pt">
              <o:lock v:ext="edit" shapetype="f"/>
            </v:lin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6DB7B5" w14:textId="77777777" w:rsidR="00191BEB" w:rsidRDefault="00191BEB" w:rsidP="00462F77">
    <w:pPr>
      <w:autoSpaceDE w:val="0"/>
      <w:autoSpaceDN w:val="0"/>
      <w:adjustRightInd w:val="0"/>
      <w:rPr>
        <w:rFonts w:ascii="Arial" w:hAnsi="Arial" w:cs="Arial"/>
        <w:b/>
        <w:bCs/>
        <w:color w:val="4D4D4D"/>
        <w:sz w:val="28"/>
        <w:szCs w:val="28"/>
      </w:rPr>
    </w:pPr>
    <w:r w:rsidRPr="00462F77">
      <w:rPr>
        <w:rFonts w:ascii="Arial" w:hAnsi="Arial" w:cs="Arial"/>
        <w:b/>
        <w:bCs/>
        <w:color w:val="4D4D4D"/>
        <w:sz w:val="28"/>
        <w:szCs w:val="28"/>
      </w:rPr>
      <w:t>Learning Together Through Faith</w:t>
    </w:r>
    <w:r>
      <w:rPr>
        <w:rFonts w:ascii="Arial" w:hAnsi="Arial" w:cs="Arial"/>
        <w:b/>
        <w:bCs/>
        <w:color w:val="4D4D4D"/>
        <w:sz w:val="28"/>
        <w:szCs w:val="28"/>
      </w:rPr>
      <w:t xml:space="preserve"> and Belief</w:t>
    </w:r>
    <w:r w:rsidRPr="00462F77">
      <w:rPr>
        <w:rFonts w:ascii="Arial" w:hAnsi="Arial" w:cs="Arial"/>
        <w:b/>
        <w:bCs/>
        <w:color w:val="4D4D4D"/>
        <w:sz w:val="28"/>
        <w:szCs w:val="28"/>
      </w:rPr>
      <w:t>s</w:t>
    </w:r>
  </w:p>
  <w:p w14:paraId="022D86E1" w14:textId="77777777" w:rsidR="00191BEB" w:rsidRPr="00FA6E77" w:rsidRDefault="00191BEB" w:rsidP="00462F77">
    <w:pPr>
      <w:autoSpaceDE w:val="0"/>
      <w:autoSpaceDN w:val="0"/>
      <w:adjustRightInd w:val="0"/>
      <w:rPr>
        <w:rFonts w:ascii="Arial" w:hAnsi="Arial" w:cs="Arial"/>
        <w:b/>
        <w:bCs/>
        <w:color w:val="4D4D4D"/>
      </w:rPr>
    </w:pPr>
  </w:p>
  <w:p w14:paraId="279C1D69" w14:textId="7CB82178" w:rsidR="00191BEB" w:rsidRDefault="00191BEB" w:rsidP="00462F77">
    <w:pPr>
      <w:pStyle w:val="Header"/>
      <w:rPr>
        <w:rFonts w:ascii="Arial" w:hAnsi="Arial" w:cs="Arial"/>
        <w:b/>
        <w:bCs/>
        <w:color w:val="000000"/>
        <w:sz w:val="40"/>
        <w:szCs w:val="40"/>
      </w:rPr>
    </w:pPr>
    <w:r>
      <w:rPr>
        <w:rFonts w:ascii="Arial" w:hAnsi="Arial" w:cs="Arial"/>
        <w:b/>
        <w:bCs/>
        <w:color w:val="000000"/>
        <w:sz w:val="40"/>
        <w:szCs w:val="40"/>
      </w:rPr>
      <w:t xml:space="preserve">Appendix </w:t>
    </w:r>
    <w:r w:rsidRPr="00CC0D29">
      <w:rPr>
        <w:rFonts w:ascii="Arial" w:hAnsi="Arial" w:cs="Arial"/>
        <w:b/>
        <w:bCs/>
        <w:color w:val="000000"/>
        <w:sz w:val="40"/>
        <w:szCs w:val="40"/>
      </w:rPr>
      <w:t>B – The legal position of the Agreed Syllabus</w:t>
    </w:r>
  </w:p>
  <w:p w14:paraId="2B211D6A" w14:textId="77777777" w:rsidR="00191BEB" w:rsidRPr="00FA6E77" w:rsidRDefault="00191BEB" w:rsidP="00462F77">
    <w:pPr>
      <w:pStyle w:val="Heade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63872" behindDoc="0" locked="0" layoutInCell="1" allowOverlap="1" wp14:anchorId="307234F0" wp14:editId="2865B554">
              <wp:simplePos x="0" y="0"/>
              <wp:positionH relativeFrom="column">
                <wp:posOffset>-443865</wp:posOffset>
              </wp:positionH>
              <wp:positionV relativeFrom="paragraph">
                <wp:posOffset>131445</wp:posOffset>
              </wp:positionV>
              <wp:extent cx="10696575" cy="3810"/>
              <wp:effectExtent l="0" t="25400" r="34925" b="34290"/>
              <wp:wrapNone/>
              <wp:docPr id="4"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10696575" cy="3810"/>
                      </a:xfrm>
                      <a:prstGeom prst="line">
                        <a:avLst/>
                      </a:prstGeom>
                      <a:noFill/>
                      <a:ln w="57150">
                        <a:solidFill>
                          <a:srgbClr val="00CCFF"/>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9E10A7" id="Line 17" o:spid="_x0000_s1026" style="position:absolute;flip:y;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95pt,10.35pt" to="807.3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" strokecolor="#0cf" strokeweight="4.5pt">
              <o:lock v:ext="edit" shapetype="f"/>
            </v:lin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FC5DD9" w14:textId="77777777" w:rsidR="00CC0D29" w:rsidRDefault="00CC0D29" w:rsidP="00462F77">
    <w:pPr>
      <w:autoSpaceDE w:val="0"/>
      <w:autoSpaceDN w:val="0"/>
      <w:adjustRightInd w:val="0"/>
      <w:rPr>
        <w:rFonts w:ascii="Arial" w:hAnsi="Arial" w:cs="Arial"/>
        <w:b/>
        <w:bCs/>
        <w:color w:val="4D4D4D"/>
        <w:sz w:val="28"/>
        <w:szCs w:val="28"/>
      </w:rPr>
    </w:pPr>
    <w:r w:rsidRPr="00462F77">
      <w:rPr>
        <w:rFonts w:ascii="Arial" w:hAnsi="Arial" w:cs="Arial"/>
        <w:b/>
        <w:bCs/>
        <w:color w:val="4D4D4D"/>
        <w:sz w:val="28"/>
        <w:szCs w:val="28"/>
      </w:rPr>
      <w:t>Learning Together Through Faith</w:t>
    </w:r>
    <w:r>
      <w:rPr>
        <w:rFonts w:ascii="Arial" w:hAnsi="Arial" w:cs="Arial"/>
        <w:b/>
        <w:bCs/>
        <w:color w:val="4D4D4D"/>
        <w:sz w:val="28"/>
        <w:szCs w:val="28"/>
      </w:rPr>
      <w:t xml:space="preserve"> and Belief</w:t>
    </w:r>
    <w:r w:rsidRPr="00462F77">
      <w:rPr>
        <w:rFonts w:ascii="Arial" w:hAnsi="Arial" w:cs="Arial"/>
        <w:b/>
        <w:bCs/>
        <w:color w:val="4D4D4D"/>
        <w:sz w:val="28"/>
        <w:szCs w:val="28"/>
      </w:rPr>
      <w:t>s</w:t>
    </w:r>
  </w:p>
  <w:p w14:paraId="76A904D4" w14:textId="77777777" w:rsidR="00CC0D29" w:rsidRPr="00FA6E77" w:rsidRDefault="00CC0D29" w:rsidP="00462F77">
    <w:pPr>
      <w:autoSpaceDE w:val="0"/>
      <w:autoSpaceDN w:val="0"/>
      <w:adjustRightInd w:val="0"/>
      <w:rPr>
        <w:rFonts w:ascii="Arial" w:hAnsi="Arial" w:cs="Arial"/>
        <w:b/>
        <w:bCs/>
        <w:color w:val="4D4D4D"/>
      </w:rPr>
    </w:pPr>
  </w:p>
  <w:p w14:paraId="4D2B1F4B" w14:textId="787A1784" w:rsidR="00CC0D29" w:rsidRDefault="00CC0D29" w:rsidP="00462F77">
    <w:pPr>
      <w:pStyle w:val="Header"/>
      <w:rPr>
        <w:rFonts w:ascii="Arial" w:hAnsi="Arial" w:cs="Arial"/>
        <w:b/>
        <w:bCs/>
        <w:color w:val="000000"/>
        <w:sz w:val="40"/>
        <w:szCs w:val="40"/>
      </w:rPr>
    </w:pPr>
    <w:r>
      <w:rPr>
        <w:rFonts w:ascii="Arial" w:hAnsi="Arial" w:cs="Arial"/>
        <w:b/>
        <w:bCs/>
        <w:color w:val="000000"/>
        <w:sz w:val="40"/>
        <w:szCs w:val="40"/>
      </w:rPr>
      <w:t xml:space="preserve">Appendix C </w:t>
    </w:r>
    <w:r w:rsidRPr="00CC0D29">
      <w:rPr>
        <w:rFonts w:ascii="Arial" w:hAnsi="Arial" w:cs="Arial"/>
        <w:b/>
        <w:bCs/>
        <w:color w:val="000000"/>
        <w:sz w:val="40"/>
        <w:szCs w:val="40"/>
      </w:rPr>
      <w:t>– Inclusion</w:t>
    </w:r>
  </w:p>
  <w:p w14:paraId="0A5C57D7" w14:textId="77777777" w:rsidR="00CC0D29" w:rsidRPr="00FA6E77" w:rsidRDefault="00CC0D29" w:rsidP="00462F77">
    <w:pPr>
      <w:pStyle w:val="Heade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65920" behindDoc="0" locked="0" layoutInCell="1" allowOverlap="1" wp14:anchorId="13A2938C" wp14:editId="5F031D6D">
              <wp:simplePos x="0" y="0"/>
              <wp:positionH relativeFrom="column">
                <wp:posOffset>-443865</wp:posOffset>
              </wp:positionH>
              <wp:positionV relativeFrom="paragraph">
                <wp:posOffset>131445</wp:posOffset>
              </wp:positionV>
              <wp:extent cx="10696575" cy="3810"/>
              <wp:effectExtent l="0" t="25400" r="34925" b="34290"/>
              <wp:wrapNone/>
              <wp:docPr id="29"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10696575" cy="3810"/>
                      </a:xfrm>
                      <a:prstGeom prst="line">
                        <a:avLst/>
                      </a:prstGeom>
                      <a:noFill/>
                      <a:ln w="57150">
                        <a:solidFill>
                          <a:srgbClr val="00CCFF"/>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BD1A52" id="Line 17" o:spid="_x0000_s1026" style="position:absolute;flip:y;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95pt,10.35pt" to="807.3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" strokecolor="#0cf" strokeweight="4.5pt">
              <o:lock v:ext="edit" shapetype="f"/>
            </v:lin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E3C8C5" w14:textId="77777777" w:rsidR="007B68DC" w:rsidRDefault="007B68DC" w:rsidP="00462F77">
    <w:pPr>
      <w:autoSpaceDE w:val="0"/>
      <w:autoSpaceDN w:val="0"/>
      <w:adjustRightInd w:val="0"/>
      <w:rPr>
        <w:rFonts w:ascii="Arial" w:hAnsi="Arial" w:cs="Arial"/>
        <w:b/>
        <w:bCs/>
        <w:color w:val="4D4D4D"/>
        <w:sz w:val="28"/>
        <w:szCs w:val="28"/>
      </w:rPr>
    </w:pPr>
    <w:r w:rsidRPr="00462F77">
      <w:rPr>
        <w:rFonts w:ascii="Arial" w:hAnsi="Arial" w:cs="Arial"/>
        <w:b/>
        <w:bCs/>
        <w:color w:val="4D4D4D"/>
        <w:sz w:val="28"/>
        <w:szCs w:val="28"/>
      </w:rPr>
      <w:t>Learning Together Through Faith</w:t>
    </w:r>
    <w:r>
      <w:rPr>
        <w:rFonts w:ascii="Arial" w:hAnsi="Arial" w:cs="Arial"/>
        <w:b/>
        <w:bCs/>
        <w:color w:val="4D4D4D"/>
        <w:sz w:val="28"/>
        <w:szCs w:val="28"/>
      </w:rPr>
      <w:t xml:space="preserve"> and Belief</w:t>
    </w:r>
    <w:r w:rsidRPr="00462F77">
      <w:rPr>
        <w:rFonts w:ascii="Arial" w:hAnsi="Arial" w:cs="Arial"/>
        <w:b/>
        <w:bCs/>
        <w:color w:val="4D4D4D"/>
        <w:sz w:val="28"/>
        <w:szCs w:val="28"/>
      </w:rPr>
      <w:t>s</w:t>
    </w:r>
  </w:p>
  <w:p w14:paraId="7399EF0D" w14:textId="77777777" w:rsidR="007B68DC" w:rsidRPr="00FA6E77" w:rsidRDefault="007B68DC" w:rsidP="00462F77">
    <w:pPr>
      <w:autoSpaceDE w:val="0"/>
      <w:autoSpaceDN w:val="0"/>
      <w:adjustRightInd w:val="0"/>
      <w:rPr>
        <w:rFonts w:ascii="Arial" w:hAnsi="Arial" w:cs="Arial"/>
        <w:b/>
        <w:bCs/>
        <w:color w:val="4D4D4D"/>
      </w:rPr>
    </w:pPr>
  </w:p>
  <w:p w14:paraId="7374BC7B" w14:textId="63CC42A7" w:rsidR="007B68DC" w:rsidRDefault="007B68DC" w:rsidP="00462F77">
    <w:pPr>
      <w:pStyle w:val="Header"/>
      <w:rPr>
        <w:rFonts w:ascii="Arial" w:hAnsi="Arial" w:cs="Arial"/>
        <w:b/>
        <w:bCs/>
        <w:color w:val="000000"/>
        <w:sz w:val="40"/>
        <w:szCs w:val="40"/>
      </w:rPr>
    </w:pPr>
    <w:r>
      <w:rPr>
        <w:rFonts w:ascii="Arial" w:hAnsi="Arial" w:cs="Arial"/>
        <w:b/>
        <w:bCs/>
        <w:color w:val="000000"/>
        <w:sz w:val="40"/>
        <w:szCs w:val="40"/>
      </w:rPr>
      <w:t xml:space="preserve">Appendix D </w:t>
    </w:r>
    <w:r w:rsidRPr="00CC0D29">
      <w:rPr>
        <w:rFonts w:ascii="Arial" w:hAnsi="Arial" w:cs="Arial"/>
        <w:b/>
        <w:bCs/>
        <w:color w:val="000000"/>
        <w:sz w:val="40"/>
        <w:szCs w:val="40"/>
      </w:rPr>
      <w:t xml:space="preserve">– </w:t>
    </w:r>
    <w:r>
      <w:rPr>
        <w:rFonts w:ascii="Arial" w:hAnsi="Arial" w:cs="Arial"/>
        <w:b/>
        <w:bCs/>
        <w:color w:val="000000"/>
        <w:sz w:val="40"/>
        <w:szCs w:val="40"/>
      </w:rPr>
      <w:t>Learning outside the classroom</w:t>
    </w:r>
  </w:p>
  <w:p w14:paraId="606FB723" w14:textId="77777777" w:rsidR="007B68DC" w:rsidRPr="00FA6E77" w:rsidRDefault="007B68DC" w:rsidP="00462F77">
    <w:pPr>
      <w:pStyle w:val="Heade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67968" behindDoc="0" locked="0" layoutInCell="1" allowOverlap="1" wp14:anchorId="38D1AEAE" wp14:editId="5F271171">
              <wp:simplePos x="0" y="0"/>
              <wp:positionH relativeFrom="column">
                <wp:posOffset>-443865</wp:posOffset>
              </wp:positionH>
              <wp:positionV relativeFrom="paragraph">
                <wp:posOffset>131445</wp:posOffset>
              </wp:positionV>
              <wp:extent cx="10696575" cy="3810"/>
              <wp:effectExtent l="0" t="25400" r="34925" b="34290"/>
              <wp:wrapNone/>
              <wp:docPr id="31"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10696575" cy="3810"/>
                      </a:xfrm>
                      <a:prstGeom prst="line">
                        <a:avLst/>
                      </a:prstGeom>
                      <a:noFill/>
                      <a:ln w="57150">
                        <a:solidFill>
                          <a:srgbClr val="00CCFF"/>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5D6A9F" id="Line 17" o:spid="_x0000_s1026" style="position:absolute;flip:y;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95pt,10.35pt" to="807.3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" strokecolor="#0cf" strokeweight="4.5pt">
              <o:lock v:ext="edit" shapetype="f"/>
            </v:line>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3D6ED4" w14:textId="77777777" w:rsidR="00352825" w:rsidRDefault="00352825" w:rsidP="00462F77">
    <w:pPr>
      <w:autoSpaceDE w:val="0"/>
      <w:autoSpaceDN w:val="0"/>
      <w:adjustRightInd w:val="0"/>
      <w:rPr>
        <w:rFonts w:ascii="Arial" w:hAnsi="Arial" w:cs="Arial"/>
        <w:b/>
        <w:bCs/>
        <w:color w:val="4D4D4D"/>
        <w:sz w:val="28"/>
        <w:szCs w:val="28"/>
      </w:rPr>
    </w:pPr>
    <w:r w:rsidRPr="00462F77">
      <w:rPr>
        <w:rFonts w:ascii="Arial" w:hAnsi="Arial" w:cs="Arial"/>
        <w:b/>
        <w:bCs/>
        <w:color w:val="4D4D4D"/>
        <w:sz w:val="28"/>
        <w:szCs w:val="28"/>
      </w:rPr>
      <w:t>Learning Together Through Faith</w:t>
    </w:r>
    <w:r>
      <w:rPr>
        <w:rFonts w:ascii="Arial" w:hAnsi="Arial" w:cs="Arial"/>
        <w:b/>
        <w:bCs/>
        <w:color w:val="4D4D4D"/>
        <w:sz w:val="28"/>
        <w:szCs w:val="28"/>
      </w:rPr>
      <w:t xml:space="preserve"> and Belief</w:t>
    </w:r>
    <w:r w:rsidRPr="00462F77">
      <w:rPr>
        <w:rFonts w:ascii="Arial" w:hAnsi="Arial" w:cs="Arial"/>
        <w:b/>
        <w:bCs/>
        <w:color w:val="4D4D4D"/>
        <w:sz w:val="28"/>
        <w:szCs w:val="28"/>
      </w:rPr>
      <w:t>s</w:t>
    </w:r>
  </w:p>
  <w:p w14:paraId="4BD1972D" w14:textId="77777777" w:rsidR="00352825" w:rsidRPr="00FA6E77" w:rsidRDefault="00352825" w:rsidP="00462F77">
    <w:pPr>
      <w:autoSpaceDE w:val="0"/>
      <w:autoSpaceDN w:val="0"/>
      <w:adjustRightInd w:val="0"/>
      <w:rPr>
        <w:rFonts w:ascii="Arial" w:hAnsi="Arial" w:cs="Arial"/>
        <w:b/>
        <w:bCs/>
        <w:color w:val="4D4D4D"/>
      </w:rPr>
    </w:pPr>
  </w:p>
  <w:p w14:paraId="42A18339" w14:textId="7945D3E8" w:rsidR="00352825" w:rsidRDefault="00352825" w:rsidP="00462F77">
    <w:pPr>
      <w:pStyle w:val="Header"/>
      <w:rPr>
        <w:rFonts w:ascii="Arial" w:hAnsi="Arial" w:cs="Arial"/>
        <w:b/>
        <w:bCs/>
        <w:color w:val="000000"/>
        <w:sz w:val="40"/>
        <w:szCs w:val="40"/>
      </w:rPr>
    </w:pPr>
    <w:r>
      <w:rPr>
        <w:rFonts w:ascii="Arial" w:hAnsi="Arial" w:cs="Arial"/>
        <w:b/>
        <w:bCs/>
        <w:color w:val="000000"/>
        <w:sz w:val="40"/>
        <w:szCs w:val="40"/>
      </w:rPr>
      <w:t xml:space="preserve">Appendix E </w:t>
    </w:r>
    <w:r w:rsidRPr="00CC0D29">
      <w:rPr>
        <w:rFonts w:ascii="Arial" w:hAnsi="Arial" w:cs="Arial"/>
        <w:b/>
        <w:bCs/>
        <w:color w:val="000000"/>
        <w:sz w:val="40"/>
        <w:szCs w:val="40"/>
      </w:rPr>
      <w:t xml:space="preserve">– </w:t>
    </w:r>
    <w:bookmarkStart w:id="7" w:name="_Toc145752322"/>
    <w:r w:rsidRPr="00352825">
      <w:rPr>
        <w:rFonts w:ascii="Arial" w:hAnsi="Arial" w:cs="Arial"/>
        <w:b/>
        <w:bCs/>
        <w:color w:val="000000"/>
        <w:sz w:val="40"/>
        <w:szCs w:val="40"/>
      </w:rPr>
      <w:t>Dealing with discussions, pupils’ questions and disclosures</w:t>
    </w:r>
    <w:bookmarkEnd w:id="7"/>
  </w:p>
  <w:p w14:paraId="4933EE6F" w14:textId="77777777" w:rsidR="00352825" w:rsidRPr="00FA6E77" w:rsidRDefault="00352825" w:rsidP="00462F77">
    <w:pPr>
      <w:pStyle w:val="Heade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70016" behindDoc="0" locked="0" layoutInCell="1" allowOverlap="1" wp14:anchorId="684EF229" wp14:editId="37AD06EE">
              <wp:simplePos x="0" y="0"/>
              <wp:positionH relativeFrom="column">
                <wp:posOffset>-443865</wp:posOffset>
              </wp:positionH>
              <wp:positionV relativeFrom="paragraph">
                <wp:posOffset>131445</wp:posOffset>
              </wp:positionV>
              <wp:extent cx="10696575" cy="3810"/>
              <wp:effectExtent l="0" t="25400" r="34925" b="34290"/>
              <wp:wrapNone/>
              <wp:docPr id="32"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10696575" cy="3810"/>
                      </a:xfrm>
                      <a:prstGeom prst="line">
                        <a:avLst/>
                      </a:prstGeom>
                      <a:noFill/>
                      <a:ln w="57150">
                        <a:solidFill>
                          <a:srgbClr val="00CCFF"/>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BAE606" id="Line 17" o:spid="_x0000_s1026" style="position:absolute;flip:y;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95pt,10.35pt" to="807.3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" strokecolor="#0cf" strokeweight="4.5pt">
              <o:lock v:ext="edit" shapetype="f"/>
            </v:line>
          </w:pict>
        </mc:Fallback>
      </mc:AlternateConten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AF2206" w14:textId="77777777" w:rsidR="0060092F" w:rsidRDefault="0060092F" w:rsidP="00462F77">
    <w:pPr>
      <w:autoSpaceDE w:val="0"/>
      <w:autoSpaceDN w:val="0"/>
      <w:adjustRightInd w:val="0"/>
      <w:rPr>
        <w:rFonts w:ascii="Arial" w:hAnsi="Arial" w:cs="Arial"/>
        <w:b/>
        <w:bCs/>
        <w:color w:val="4D4D4D"/>
        <w:sz w:val="28"/>
        <w:szCs w:val="28"/>
      </w:rPr>
    </w:pPr>
    <w:r w:rsidRPr="00462F77">
      <w:rPr>
        <w:rFonts w:ascii="Arial" w:hAnsi="Arial" w:cs="Arial"/>
        <w:b/>
        <w:bCs/>
        <w:color w:val="4D4D4D"/>
        <w:sz w:val="28"/>
        <w:szCs w:val="28"/>
      </w:rPr>
      <w:t>Learning Together Through Faith</w:t>
    </w:r>
    <w:r>
      <w:rPr>
        <w:rFonts w:ascii="Arial" w:hAnsi="Arial" w:cs="Arial"/>
        <w:b/>
        <w:bCs/>
        <w:color w:val="4D4D4D"/>
        <w:sz w:val="28"/>
        <w:szCs w:val="28"/>
      </w:rPr>
      <w:t xml:space="preserve"> and Belief</w:t>
    </w:r>
    <w:r w:rsidRPr="00462F77">
      <w:rPr>
        <w:rFonts w:ascii="Arial" w:hAnsi="Arial" w:cs="Arial"/>
        <w:b/>
        <w:bCs/>
        <w:color w:val="4D4D4D"/>
        <w:sz w:val="28"/>
        <w:szCs w:val="28"/>
      </w:rPr>
      <w:t>s</w:t>
    </w:r>
  </w:p>
  <w:p w14:paraId="6CB9094F" w14:textId="77777777" w:rsidR="0060092F" w:rsidRPr="00FA6E77" w:rsidRDefault="0060092F" w:rsidP="00462F77">
    <w:pPr>
      <w:autoSpaceDE w:val="0"/>
      <w:autoSpaceDN w:val="0"/>
      <w:adjustRightInd w:val="0"/>
      <w:rPr>
        <w:rFonts w:ascii="Arial" w:hAnsi="Arial" w:cs="Arial"/>
        <w:b/>
        <w:bCs/>
        <w:color w:val="4D4D4D"/>
      </w:rPr>
    </w:pPr>
  </w:p>
  <w:p w14:paraId="11A70055" w14:textId="288A93AD" w:rsidR="0060092F" w:rsidRDefault="0060092F" w:rsidP="00462F77">
    <w:pPr>
      <w:pStyle w:val="Header"/>
      <w:rPr>
        <w:rFonts w:ascii="Arial" w:hAnsi="Arial" w:cs="Arial"/>
        <w:b/>
        <w:bCs/>
        <w:color w:val="000000"/>
        <w:sz w:val="40"/>
        <w:szCs w:val="40"/>
      </w:rPr>
    </w:pPr>
    <w:r>
      <w:rPr>
        <w:rFonts w:ascii="Arial" w:hAnsi="Arial" w:cs="Arial"/>
        <w:b/>
        <w:bCs/>
        <w:color w:val="000000"/>
        <w:sz w:val="40"/>
        <w:szCs w:val="40"/>
      </w:rPr>
      <w:t xml:space="preserve">Appendix F </w:t>
    </w:r>
    <w:r w:rsidRPr="00CC0D29">
      <w:rPr>
        <w:rFonts w:ascii="Arial" w:hAnsi="Arial" w:cs="Arial"/>
        <w:b/>
        <w:bCs/>
        <w:color w:val="000000"/>
        <w:sz w:val="40"/>
        <w:szCs w:val="40"/>
      </w:rPr>
      <w:t xml:space="preserve">– </w:t>
    </w:r>
    <w:r>
      <w:rPr>
        <w:rFonts w:ascii="Arial" w:hAnsi="Arial" w:cs="Arial"/>
        <w:b/>
        <w:bCs/>
        <w:color w:val="000000"/>
        <w:sz w:val="40"/>
        <w:szCs w:val="40"/>
      </w:rPr>
      <w:t>Contributors to the Agreed Syllabus</w:t>
    </w:r>
  </w:p>
  <w:p w14:paraId="4EC46E42" w14:textId="77777777" w:rsidR="0060092F" w:rsidRPr="00FA6E77" w:rsidRDefault="0060092F" w:rsidP="00462F77">
    <w:pPr>
      <w:pStyle w:val="Heade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72064" behindDoc="0" locked="0" layoutInCell="1" allowOverlap="1" wp14:anchorId="60C6A85A" wp14:editId="40355E63">
              <wp:simplePos x="0" y="0"/>
              <wp:positionH relativeFrom="column">
                <wp:posOffset>-443865</wp:posOffset>
              </wp:positionH>
              <wp:positionV relativeFrom="paragraph">
                <wp:posOffset>131445</wp:posOffset>
              </wp:positionV>
              <wp:extent cx="10696575" cy="3810"/>
              <wp:effectExtent l="0" t="25400" r="34925" b="34290"/>
              <wp:wrapNone/>
              <wp:docPr id="33"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10696575" cy="3810"/>
                      </a:xfrm>
                      <a:prstGeom prst="line">
                        <a:avLst/>
                      </a:prstGeom>
                      <a:noFill/>
                      <a:ln w="57150">
                        <a:solidFill>
                          <a:srgbClr val="00CCFF"/>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B29D95" id="Line 17" o:spid="_x0000_s1026" style="position:absolute;flip:y;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95pt,10.35pt" to="807.3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" strokecolor="#0cf" strokeweight="4.5pt">
              <o:lock v:ext="edit" shapetype="f"/>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53B594D"/>
    <w:multiLevelType w:val="hybridMultilevel"/>
    <w:tmpl w:val="DC6F39A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E3C5F5CE"/>
    <w:multiLevelType w:val="hybridMultilevel"/>
    <w:tmpl w:val="EC3CC9C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FFFFFFFE"/>
    <w:multiLevelType w:val="singleLevel"/>
    <w:tmpl w:val="9998D73E"/>
    <w:lvl w:ilvl="0">
      <w:numFmt w:val="bullet"/>
      <w:lvlText w:val="*"/>
      <w:lvlJc w:val="left"/>
    </w:lvl>
  </w:abstractNum>
  <w:abstractNum w:abstractNumId="3"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3A8658C"/>
    <w:multiLevelType w:val="hybridMultilevel"/>
    <w:tmpl w:val="FE36E53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9036070"/>
    <w:multiLevelType w:val="hybridMultilevel"/>
    <w:tmpl w:val="6F1881FC"/>
    <w:lvl w:ilvl="0" w:tplc="305CB068">
      <w:start w:val="1"/>
      <w:numFmt w:val="lowerLetter"/>
      <w:lvlText w:val="%1."/>
      <w:lvlJc w:val="left"/>
      <w:pPr>
        <w:ind w:left="360" w:hanging="360"/>
      </w:pPr>
      <w:rPr>
        <w:rFonts w:hint="default"/>
      </w:rPr>
    </w:lvl>
    <w:lvl w:ilvl="1" w:tplc="04090019" w:tentative="1">
      <w:start w:val="1"/>
      <w:numFmt w:val="lowerLetter"/>
      <w:lvlText w:val="%2."/>
      <w:lvlJc w:val="left"/>
      <w:pPr>
        <w:tabs>
          <w:tab w:val="num" w:pos="-57"/>
        </w:tabs>
        <w:ind w:left="-57" w:hanging="360"/>
      </w:pPr>
    </w:lvl>
    <w:lvl w:ilvl="2" w:tplc="0409001B" w:tentative="1">
      <w:start w:val="1"/>
      <w:numFmt w:val="lowerRoman"/>
      <w:lvlText w:val="%3."/>
      <w:lvlJc w:val="right"/>
      <w:pPr>
        <w:tabs>
          <w:tab w:val="num" w:pos="663"/>
        </w:tabs>
        <w:ind w:left="663" w:hanging="180"/>
      </w:pPr>
    </w:lvl>
    <w:lvl w:ilvl="3" w:tplc="0409000F" w:tentative="1">
      <w:start w:val="1"/>
      <w:numFmt w:val="decimal"/>
      <w:lvlText w:val="%4."/>
      <w:lvlJc w:val="left"/>
      <w:pPr>
        <w:tabs>
          <w:tab w:val="num" w:pos="1383"/>
        </w:tabs>
        <w:ind w:left="1383" w:hanging="360"/>
      </w:pPr>
    </w:lvl>
    <w:lvl w:ilvl="4" w:tplc="04090019" w:tentative="1">
      <w:start w:val="1"/>
      <w:numFmt w:val="lowerLetter"/>
      <w:lvlText w:val="%5."/>
      <w:lvlJc w:val="left"/>
      <w:pPr>
        <w:tabs>
          <w:tab w:val="num" w:pos="2103"/>
        </w:tabs>
        <w:ind w:left="2103" w:hanging="360"/>
      </w:pPr>
    </w:lvl>
    <w:lvl w:ilvl="5" w:tplc="0409001B" w:tentative="1">
      <w:start w:val="1"/>
      <w:numFmt w:val="lowerRoman"/>
      <w:lvlText w:val="%6."/>
      <w:lvlJc w:val="right"/>
      <w:pPr>
        <w:tabs>
          <w:tab w:val="num" w:pos="2823"/>
        </w:tabs>
        <w:ind w:left="2823" w:hanging="180"/>
      </w:pPr>
    </w:lvl>
    <w:lvl w:ilvl="6" w:tplc="0409000F" w:tentative="1">
      <w:start w:val="1"/>
      <w:numFmt w:val="decimal"/>
      <w:lvlText w:val="%7."/>
      <w:lvlJc w:val="left"/>
      <w:pPr>
        <w:tabs>
          <w:tab w:val="num" w:pos="3543"/>
        </w:tabs>
        <w:ind w:left="3543" w:hanging="360"/>
      </w:pPr>
    </w:lvl>
    <w:lvl w:ilvl="7" w:tplc="04090019" w:tentative="1">
      <w:start w:val="1"/>
      <w:numFmt w:val="lowerLetter"/>
      <w:lvlText w:val="%8."/>
      <w:lvlJc w:val="left"/>
      <w:pPr>
        <w:tabs>
          <w:tab w:val="num" w:pos="4263"/>
        </w:tabs>
        <w:ind w:left="4263" w:hanging="360"/>
      </w:pPr>
    </w:lvl>
    <w:lvl w:ilvl="8" w:tplc="0409001B" w:tentative="1">
      <w:start w:val="1"/>
      <w:numFmt w:val="lowerRoman"/>
      <w:lvlText w:val="%9."/>
      <w:lvlJc w:val="right"/>
      <w:pPr>
        <w:tabs>
          <w:tab w:val="num" w:pos="4983"/>
        </w:tabs>
        <w:ind w:left="4983" w:hanging="180"/>
      </w:pPr>
    </w:lvl>
  </w:abstractNum>
  <w:abstractNum w:abstractNumId="6" w15:restartNumberingAfterBreak="0">
    <w:nsid w:val="0C222C98"/>
    <w:multiLevelType w:val="hybridMultilevel"/>
    <w:tmpl w:val="EAD8E012"/>
    <w:lvl w:ilvl="0" w:tplc="203AA832">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D785B29"/>
    <w:multiLevelType w:val="hybridMultilevel"/>
    <w:tmpl w:val="6F1881FC"/>
    <w:lvl w:ilvl="0" w:tplc="305CB068">
      <w:start w:val="1"/>
      <w:numFmt w:val="lowerLetter"/>
      <w:lvlText w:val="%1."/>
      <w:lvlJc w:val="left"/>
      <w:pPr>
        <w:ind w:left="360" w:hanging="360"/>
      </w:pPr>
      <w:rPr>
        <w:rFonts w:hint="default"/>
      </w:rPr>
    </w:lvl>
    <w:lvl w:ilvl="1" w:tplc="04090019" w:tentative="1">
      <w:start w:val="1"/>
      <w:numFmt w:val="lowerLetter"/>
      <w:lvlText w:val="%2."/>
      <w:lvlJc w:val="left"/>
      <w:pPr>
        <w:tabs>
          <w:tab w:val="num" w:pos="-57"/>
        </w:tabs>
        <w:ind w:left="-57" w:hanging="360"/>
      </w:pPr>
    </w:lvl>
    <w:lvl w:ilvl="2" w:tplc="0409001B" w:tentative="1">
      <w:start w:val="1"/>
      <w:numFmt w:val="lowerRoman"/>
      <w:lvlText w:val="%3."/>
      <w:lvlJc w:val="right"/>
      <w:pPr>
        <w:tabs>
          <w:tab w:val="num" w:pos="663"/>
        </w:tabs>
        <w:ind w:left="663" w:hanging="180"/>
      </w:pPr>
    </w:lvl>
    <w:lvl w:ilvl="3" w:tplc="0409000F" w:tentative="1">
      <w:start w:val="1"/>
      <w:numFmt w:val="decimal"/>
      <w:lvlText w:val="%4."/>
      <w:lvlJc w:val="left"/>
      <w:pPr>
        <w:tabs>
          <w:tab w:val="num" w:pos="1383"/>
        </w:tabs>
        <w:ind w:left="1383" w:hanging="360"/>
      </w:pPr>
    </w:lvl>
    <w:lvl w:ilvl="4" w:tplc="04090019" w:tentative="1">
      <w:start w:val="1"/>
      <w:numFmt w:val="lowerLetter"/>
      <w:lvlText w:val="%5."/>
      <w:lvlJc w:val="left"/>
      <w:pPr>
        <w:tabs>
          <w:tab w:val="num" w:pos="2103"/>
        </w:tabs>
        <w:ind w:left="2103" w:hanging="360"/>
      </w:pPr>
    </w:lvl>
    <w:lvl w:ilvl="5" w:tplc="0409001B" w:tentative="1">
      <w:start w:val="1"/>
      <w:numFmt w:val="lowerRoman"/>
      <w:lvlText w:val="%6."/>
      <w:lvlJc w:val="right"/>
      <w:pPr>
        <w:tabs>
          <w:tab w:val="num" w:pos="2823"/>
        </w:tabs>
        <w:ind w:left="2823" w:hanging="180"/>
      </w:pPr>
    </w:lvl>
    <w:lvl w:ilvl="6" w:tplc="0409000F" w:tentative="1">
      <w:start w:val="1"/>
      <w:numFmt w:val="decimal"/>
      <w:lvlText w:val="%7."/>
      <w:lvlJc w:val="left"/>
      <w:pPr>
        <w:tabs>
          <w:tab w:val="num" w:pos="3543"/>
        </w:tabs>
        <w:ind w:left="3543" w:hanging="360"/>
      </w:pPr>
    </w:lvl>
    <w:lvl w:ilvl="7" w:tplc="04090019" w:tentative="1">
      <w:start w:val="1"/>
      <w:numFmt w:val="lowerLetter"/>
      <w:lvlText w:val="%8."/>
      <w:lvlJc w:val="left"/>
      <w:pPr>
        <w:tabs>
          <w:tab w:val="num" w:pos="4263"/>
        </w:tabs>
        <w:ind w:left="4263" w:hanging="360"/>
      </w:pPr>
    </w:lvl>
    <w:lvl w:ilvl="8" w:tplc="0409001B" w:tentative="1">
      <w:start w:val="1"/>
      <w:numFmt w:val="lowerRoman"/>
      <w:lvlText w:val="%9."/>
      <w:lvlJc w:val="right"/>
      <w:pPr>
        <w:tabs>
          <w:tab w:val="num" w:pos="4983"/>
        </w:tabs>
        <w:ind w:left="4983" w:hanging="180"/>
      </w:pPr>
    </w:lvl>
  </w:abstractNum>
  <w:abstractNum w:abstractNumId="8" w15:restartNumberingAfterBreak="0">
    <w:nsid w:val="10E1308D"/>
    <w:multiLevelType w:val="hybridMultilevel"/>
    <w:tmpl w:val="8BEA01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639F08E"/>
    <w:multiLevelType w:val="hybridMultilevel"/>
    <w:tmpl w:val="C2BBBA3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19BD1165"/>
    <w:multiLevelType w:val="hybridMultilevel"/>
    <w:tmpl w:val="FE640756"/>
    <w:lvl w:ilvl="0" w:tplc="3D487A46">
      <w:start w:val="1"/>
      <w:numFmt w:val="bullet"/>
      <w:pStyle w:val="REBullet"/>
      <w:lvlText w:val=""/>
      <w:lvlJc w:val="left"/>
      <w:pPr>
        <w:tabs>
          <w:tab w:val="num" w:pos="567"/>
        </w:tabs>
        <w:ind w:left="567" w:hanging="567"/>
      </w:pPr>
      <w:rPr>
        <w:rFonts w:ascii="Symbol" w:hAnsi="Symbol" w:hint="default"/>
        <w:color w:val="auto"/>
        <w:sz w:val="21"/>
      </w:rPr>
    </w:lvl>
    <w:lvl w:ilvl="1" w:tplc="80908152">
      <w:start w:val="1"/>
      <w:numFmt w:val="bullet"/>
      <w:lvlText w:val=""/>
      <w:lvlJc w:val="left"/>
      <w:pPr>
        <w:tabs>
          <w:tab w:val="num" w:pos="1440"/>
        </w:tabs>
        <w:ind w:left="1437" w:hanging="357"/>
      </w:pPr>
      <w:rPr>
        <w:rFonts w:ascii="Symbol" w:hAnsi="Symbol" w:hint="default"/>
        <w:sz w:val="18"/>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A6C234A"/>
    <w:multiLevelType w:val="hybridMultilevel"/>
    <w:tmpl w:val="13E69ED8"/>
    <w:lvl w:ilvl="0" w:tplc="04090001">
      <w:start w:val="1"/>
      <w:numFmt w:val="bullet"/>
      <w:lvlText w:val=""/>
      <w:lvlJc w:val="left"/>
      <w:pPr>
        <w:ind w:left="720" w:hanging="360"/>
      </w:pPr>
      <w:rPr>
        <w:rFonts w:ascii="Symbol" w:hAnsi="Symbol" w:hint="default"/>
      </w:rPr>
    </w:lvl>
    <w:lvl w:ilvl="1" w:tplc="4B90407E">
      <w:numFmt w:val="bullet"/>
      <w:lvlText w:val="•"/>
      <w:lvlJc w:val="left"/>
      <w:pPr>
        <w:ind w:left="1440" w:hanging="360"/>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2C77EF"/>
    <w:multiLevelType w:val="hybridMultilevel"/>
    <w:tmpl w:val="D92E3C20"/>
    <w:lvl w:ilvl="0" w:tplc="305CB06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BDE0444"/>
    <w:multiLevelType w:val="hybridMultilevel"/>
    <w:tmpl w:val="C3FAFAE6"/>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2D8CBA5"/>
    <w:multiLevelType w:val="hybridMultilevel"/>
    <w:tmpl w:val="8AC496B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4D086BA9"/>
    <w:multiLevelType w:val="hybridMultilevel"/>
    <w:tmpl w:val="397C9820"/>
    <w:lvl w:ilvl="0" w:tplc="6FB0317C">
      <w:start w:val="1"/>
      <w:numFmt w:val="bullet"/>
      <w:lvlText w:val=""/>
      <w:lvlJc w:val="left"/>
      <w:pPr>
        <w:tabs>
          <w:tab w:val="num" w:pos="720"/>
        </w:tabs>
        <w:ind w:left="720" w:hanging="360"/>
      </w:pPr>
      <w:rPr>
        <w:rFonts w:ascii="Symbol" w:hAnsi="Symbol"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E695ACC"/>
    <w:multiLevelType w:val="multilevel"/>
    <w:tmpl w:val="DAAC8AE4"/>
    <w:lvl w:ilvl="0">
      <w:start w:val="1"/>
      <w:numFmt w:val="lowerLetter"/>
      <w:lvlText w:val="%1."/>
      <w:lvlJc w:val="left"/>
      <w:pPr>
        <w:tabs>
          <w:tab w:val="num" w:pos="360"/>
        </w:tabs>
        <w:ind w:left="360" w:hanging="360"/>
      </w:pPr>
      <w:rPr>
        <w:rFonts w:hint="default"/>
      </w:rPr>
    </w:lvl>
    <w:lvl w:ilvl="1">
      <w:start w:val="1"/>
      <w:numFmt w:val="lowerLetter"/>
      <w:lvlText w:val="%2."/>
      <w:lvlJc w:val="left"/>
      <w:pPr>
        <w:tabs>
          <w:tab w:val="num" w:pos="-57"/>
        </w:tabs>
        <w:ind w:left="-57" w:hanging="360"/>
      </w:pPr>
    </w:lvl>
    <w:lvl w:ilvl="2">
      <w:start w:val="1"/>
      <w:numFmt w:val="lowerRoman"/>
      <w:lvlText w:val="%3."/>
      <w:lvlJc w:val="right"/>
      <w:pPr>
        <w:tabs>
          <w:tab w:val="num" w:pos="663"/>
        </w:tabs>
        <w:ind w:left="663" w:hanging="180"/>
      </w:pPr>
    </w:lvl>
    <w:lvl w:ilvl="3">
      <w:start w:val="1"/>
      <w:numFmt w:val="decimal"/>
      <w:lvlText w:val="%4."/>
      <w:lvlJc w:val="left"/>
      <w:pPr>
        <w:tabs>
          <w:tab w:val="num" w:pos="1383"/>
        </w:tabs>
        <w:ind w:left="1383" w:hanging="360"/>
      </w:pPr>
    </w:lvl>
    <w:lvl w:ilvl="4">
      <w:start w:val="1"/>
      <w:numFmt w:val="lowerLetter"/>
      <w:lvlText w:val="%5."/>
      <w:lvlJc w:val="left"/>
      <w:pPr>
        <w:tabs>
          <w:tab w:val="num" w:pos="2103"/>
        </w:tabs>
        <w:ind w:left="2103" w:hanging="360"/>
      </w:pPr>
    </w:lvl>
    <w:lvl w:ilvl="5">
      <w:start w:val="1"/>
      <w:numFmt w:val="lowerRoman"/>
      <w:lvlText w:val="%6."/>
      <w:lvlJc w:val="right"/>
      <w:pPr>
        <w:tabs>
          <w:tab w:val="num" w:pos="2823"/>
        </w:tabs>
        <w:ind w:left="2823" w:hanging="180"/>
      </w:pPr>
    </w:lvl>
    <w:lvl w:ilvl="6">
      <w:start w:val="1"/>
      <w:numFmt w:val="decimal"/>
      <w:lvlText w:val="%7."/>
      <w:lvlJc w:val="left"/>
      <w:pPr>
        <w:tabs>
          <w:tab w:val="num" w:pos="3543"/>
        </w:tabs>
        <w:ind w:left="3543" w:hanging="360"/>
      </w:pPr>
    </w:lvl>
    <w:lvl w:ilvl="7">
      <w:start w:val="1"/>
      <w:numFmt w:val="lowerLetter"/>
      <w:lvlText w:val="%8."/>
      <w:lvlJc w:val="left"/>
      <w:pPr>
        <w:tabs>
          <w:tab w:val="num" w:pos="4263"/>
        </w:tabs>
        <w:ind w:left="4263" w:hanging="360"/>
      </w:pPr>
    </w:lvl>
    <w:lvl w:ilvl="8">
      <w:start w:val="1"/>
      <w:numFmt w:val="lowerRoman"/>
      <w:lvlText w:val="%9."/>
      <w:lvlJc w:val="right"/>
      <w:pPr>
        <w:tabs>
          <w:tab w:val="num" w:pos="4983"/>
        </w:tabs>
        <w:ind w:left="4983" w:hanging="180"/>
      </w:pPr>
    </w:lvl>
  </w:abstractNum>
  <w:abstractNum w:abstractNumId="17" w15:restartNumberingAfterBreak="0">
    <w:nsid w:val="4ED6F1E2"/>
    <w:multiLevelType w:val="hybridMultilevel"/>
    <w:tmpl w:val="3AB3201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51DE0A35"/>
    <w:multiLevelType w:val="hybridMultilevel"/>
    <w:tmpl w:val="8A58F6E4"/>
    <w:lvl w:ilvl="0" w:tplc="EBF82CEA">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B6A4380"/>
    <w:multiLevelType w:val="hybridMultilevel"/>
    <w:tmpl w:val="A5FC5B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FA91C67"/>
    <w:multiLevelType w:val="hybridMultilevel"/>
    <w:tmpl w:val="A56CB222"/>
    <w:lvl w:ilvl="0" w:tplc="305CB068">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57"/>
        </w:tabs>
        <w:ind w:left="-57" w:hanging="360"/>
      </w:pPr>
    </w:lvl>
    <w:lvl w:ilvl="2" w:tplc="0409001B" w:tentative="1">
      <w:start w:val="1"/>
      <w:numFmt w:val="lowerRoman"/>
      <w:lvlText w:val="%3."/>
      <w:lvlJc w:val="right"/>
      <w:pPr>
        <w:tabs>
          <w:tab w:val="num" w:pos="663"/>
        </w:tabs>
        <w:ind w:left="663" w:hanging="180"/>
      </w:pPr>
    </w:lvl>
    <w:lvl w:ilvl="3" w:tplc="0409000F" w:tentative="1">
      <w:start w:val="1"/>
      <w:numFmt w:val="decimal"/>
      <w:lvlText w:val="%4."/>
      <w:lvlJc w:val="left"/>
      <w:pPr>
        <w:tabs>
          <w:tab w:val="num" w:pos="1383"/>
        </w:tabs>
        <w:ind w:left="1383" w:hanging="360"/>
      </w:pPr>
    </w:lvl>
    <w:lvl w:ilvl="4" w:tplc="04090019" w:tentative="1">
      <w:start w:val="1"/>
      <w:numFmt w:val="lowerLetter"/>
      <w:lvlText w:val="%5."/>
      <w:lvlJc w:val="left"/>
      <w:pPr>
        <w:tabs>
          <w:tab w:val="num" w:pos="2103"/>
        </w:tabs>
        <w:ind w:left="2103" w:hanging="360"/>
      </w:pPr>
    </w:lvl>
    <w:lvl w:ilvl="5" w:tplc="0409001B" w:tentative="1">
      <w:start w:val="1"/>
      <w:numFmt w:val="lowerRoman"/>
      <w:lvlText w:val="%6."/>
      <w:lvlJc w:val="right"/>
      <w:pPr>
        <w:tabs>
          <w:tab w:val="num" w:pos="2823"/>
        </w:tabs>
        <w:ind w:left="2823" w:hanging="180"/>
      </w:pPr>
    </w:lvl>
    <w:lvl w:ilvl="6" w:tplc="0409000F" w:tentative="1">
      <w:start w:val="1"/>
      <w:numFmt w:val="decimal"/>
      <w:lvlText w:val="%7."/>
      <w:lvlJc w:val="left"/>
      <w:pPr>
        <w:tabs>
          <w:tab w:val="num" w:pos="3543"/>
        </w:tabs>
        <w:ind w:left="3543" w:hanging="360"/>
      </w:pPr>
    </w:lvl>
    <w:lvl w:ilvl="7" w:tplc="04090019" w:tentative="1">
      <w:start w:val="1"/>
      <w:numFmt w:val="lowerLetter"/>
      <w:lvlText w:val="%8."/>
      <w:lvlJc w:val="left"/>
      <w:pPr>
        <w:tabs>
          <w:tab w:val="num" w:pos="4263"/>
        </w:tabs>
        <w:ind w:left="4263" w:hanging="360"/>
      </w:pPr>
    </w:lvl>
    <w:lvl w:ilvl="8" w:tplc="0409001B" w:tentative="1">
      <w:start w:val="1"/>
      <w:numFmt w:val="lowerRoman"/>
      <w:lvlText w:val="%9."/>
      <w:lvlJc w:val="right"/>
      <w:pPr>
        <w:tabs>
          <w:tab w:val="num" w:pos="4983"/>
        </w:tabs>
        <w:ind w:left="4983" w:hanging="180"/>
      </w:pPr>
    </w:lvl>
  </w:abstractNum>
  <w:abstractNum w:abstractNumId="21" w15:restartNumberingAfterBreak="0">
    <w:nsid w:val="73D878B5"/>
    <w:multiLevelType w:val="hybridMultilevel"/>
    <w:tmpl w:val="314470D2"/>
    <w:lvl w:ilvl="0" w:tplc="FFB08D2A">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75ACBA36"/>
    <w:multiLevelType w:val="hybridMultilevel"/>
    <w:tmpl w:val="B90FA0C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7FAC3AF6"/>
    <w:multiLevelType w:val="hybridMultilevel"/>
    <w:tmpl w:val="860841F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21"/>
  </w:num>
  <w:num w:numId="3">
    <w:abstractNumId w:val="15"/>
  </w:num>
  <w:num w:numId="4">
    <w:abstractNumId w:val="2"/>
    <w:lvlOverride w:ilvl="0">
      <w:lvl w:ilvl="0">
        <w:start w:val="1"/>
        <w:numFmt w:val="bullet"/>
        <w:lvlText w:val=""/>
        <w:legacy w:legacy="1" w:legacySpace="0" w:legacyIndent="100"/>
        <w:lvlJc w:val="left"/>
        <w:rPr>
          <w:rFonts w:ascii="Symbol" w:hAnsi="Symbol" w:hint="default"/>
          <w:sz w:val="20"/>
        </w:rPr>
      </w:lvl>
    </w:lvlOverride>
  </w:num>
  <w:num w:numId="5">
    <w:abstractNumId w:val="9"/>
  </w:num>
  <w:num w:numId="6">
    <w:abstractNumId w:val="18"/>
  </w:num>
  <w:num w:numId="7">
    <w:abstractNumId w:val="6"/>
  </w:num>
  <w:num w:numId="8">
    <w:abstractNumId w:val="1"/>
  </w:num>
  <w:num w:numId="9">
    <w:abstractNumId w:val="17"/>
  </w:num>
  <w:num w:numId="10">
    <w:abstractNumId w:val="22"/>
  </w:num>
  <w:num w:numId="11">
    <w:abstractNumId w:val="0"/>
  </w:num>
  <w:num w:numId="12">
    <w:abstractNumId w:val="14"/>
  </w:num>
  <w:num w:numId="13">
    <w:abstractNumId w:val="3"/>
  </w:num>
  <w:num w:numId="14">
    <w:abstractNumId w:val="11"/>
  </w:num>
  <w:num w:numId="15">
    <w:abstractNumId w:val="5"/>
  </w:num>
  <w:num w:numId="16">
    <w:abstractNumId w:val="20"/>
  </w:num>
  <w:num w:numId="17">
    <w:abstractNumId w:val="4"/>
  </w:num>
  <w:num w:numId="18">
    <w:abstractNumId w:val="23"/>
  </w:num>
  <w:num w:numId="19">
    <w:abstractNumId w:val="12"/>
  </w:num>
  <w:num w:numId="20">
    <w:abstractNumId w:val="19"/>
  </w:num>
  <w:num w:numId="21">
    <w:abstractNumId w:val="16"/>
  </w:num>
  <w:num w:numId="22">
    <w:abstractNumId w:val="7"/>
  </w:num>
  <w:num w:numId="23">
    <w:abstractNumId w:val="10"/>
  </w:num>
  <w:num w:numId="2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00E1"/>
    <w:rsid w:val="000208A4"/>
    <w:rsid w:val="000253F5"/>
    <w:rsid w:val="000655CE"/>
    <w:rsid w:val="00070309"/>
    <w:rsid w:val="00072788"/>
    <w:rsid w:val="000A6418"/>
    <w:rsid w:val="000B3230"/>
    <w:rsid w:val="000C32B5"/>
    <w:rsid w:val="000E5B9E"/>
    <w:rsid w:val="00106FB0"/>
    <w:rsid w:val="00113AD4"/>
    <w:rsid w:val="001379A7"/>
    <w:rsid w:val="0014018E"/>
    <w:rsid w:val="00143F7E"/>
    <w:rsid w:val="00155F95"/>
    <w:rsid w:val="00163479"/>
    <w:rsid w:val="00167BD7"/>
    <w:rsid w:val="001731A4"/>
    <w:rsid w:val="00191BEB"/>
    <w:rsid w:val="00193B85"/>
    <w:rsid w:val="00195FAB"/>
    <w:rsid w:val="001A043F"/>
    <w:rsid w:val="001A36B6"/>
    <w:rsid w:val="001B5232"/>
    <w:rsid w:val="001C3405"/>
    <w:rsid w:val="001D0A2E"/>
    <w:rsid w:val="001D6931"/>
    <w:rsid w:val="00232F6F"/>
    <w:rsid w:val="00242A68"/>
    <w:rsid w:val="00247256"/>
    <w:rsid w:val="0026763F"/>
    <w:rsid w:val="002836BA"/>
    <w:rsid w:val="00295AF4"/>
    <w:rsid w:val="00302258"/>
    <w:rsid w:val="0030534A"/>
    <w:rsid w:val="00327E1C"/>
    <w:rsid w:val="0033330F"/>
    <w:rsid w:val="00352825"/>
    <w:rsid w:val="003623DF"/>
    <w:rsid w:val="00362AB3"/>
    <w:rsid w:val="0036518E"/>
    <w:rsid w:val="0037454A"/>
    <w:rsid w:val="0037576B"/>
    <w:rsid w:val="00381229"/>
    <w:rsid w:val="00394A79"/>
    <w:rsid w:val="0039786A"/>
    <w:rsid w:val="003B2C09"/>
    <w:rsid w:val="003C1FBB"/>
    <w:rsid w:val="003D77AF"/>
    <w:rsid w:val="00405930"/>
    <w:rsid w:val="004102FC"/>
    <w:rsid w:val="00443FA5"/>
    <w:rsid w:val="00461612"/>
    <w:rsid w:val="00462F77"/>
    <w:rsid w:val="00490A3A"/>
    <w:rsid w:val="004A3842"/>
    <w:rsid w:val="004B030B"/>
    <w:rsid w:val="004B0B37"/>
    <w:rsid w:val="004B1ED4"/>
    <w:rsid w:val="004D190E"/>
    <w:rsid w:val="004D6A42"/>
    <w:rsid w:val="004F2468"/>
    <w:rsid w:val="00500F0B"/>
    <w:rsid w:val="0050497B"/>
    <w:rsid w:val="00570695"/>
    <w:rsid w:val="005A043B"/>
    <w:rsid w:val="005C0BB5"/>
    <w:rsid w:val="0060092F"/>
    <w:rsid w:val="006119AE"/>
    <w:rsid w:val="006D47D3"/>
    <w:rsid w:val="006E0486"/>
    <w:rsid w:val="006F0F09"/>
    <w:rsid w:val="006F2AC7"/>
    <w:rsid w:val="006F2BBF"/>
    <w:rsid w:val="00715D4D"/>
    <w:rsid w:val="0073349D"/>
    <w:rsid w:val="00733558"/>
    <w:rsid w:val="00741058"/>
    <w:rsid w:val="00741AB1"/>
    <w:rsid w:val="007A4D42"/>
    <w:rsid w:val="007B68DC"/>
    <w:rsid w:val="007D5139"/>
    <w:rsid w:val="00812821"/>
    <w:rsid w:val="008528FE"/>
    <w:rsid w:val="008E5C49"/>
    <w:rsid w:val="008F6B6A"/>
    <w:rsid w:val="00952AF2"/>
    <w:rsid w:val="00974B3D"/>
    <w:rsid w:val="00982F68"/>
    <w:rsid w:val="0098477A"/>
    <w:rsid w:val="009938F9"/>
    <w:rsid w:val="009A36BF"/>
    <w:rsid w:val="009B7243"/>
    <w:rsid w:val="009F6CA1"/>
    <w:rsid w:val="00A0064A"/>
    <w:rsid w:val="00A017EA"/>
    <w:rsid w:val="00A2149B"/>
    <w:rsid w:val="00A27232"/>
    <w:rsid w:val="00A65106"/>
    <w:rsid w:val="00A737BE"/>
    <w:rsid w:val="00A76DC2"/>
    <w:rsid w:val="00A80360"/>
    <w:rsid w:val="00AA7E91"/>
    <w:rsid w:val="00AB1507"/>
    <w:rsid w:val="00AB19D9"/>
    <w:rsid w:val="00AC0871"/>
    <w:rsid w:val="00AD4437"/>
    <w:rsid w:val="00AE71D6"/>
    <w:rsid w:val="00B04D2E"/>
    <w:rsid w:val="00B13393"/>
    <w:rsid w:val="00B2056B"/>
    <w:rsid w:val="00B21730"/>
    <w:rsid w:val="00B373C2"/>
    <w:rsid w:val="00B40E1D"/>
    <w:rsid w:val="00B46264"/>
    <w:rsid w:val="00B6377B"/>
    <w:rsid w:val="00B84DD0"/>
    <w:rsid w:val="00B92A9A"/>
    <w:rsid w:val="00B93132"/>
    <w:rsid w:val="00BA6CFA"/>
    <w:rsid w:val="00BE279B"/>
    <w:rsid w:val="00C05116"/>
    <w:rsid w:val="00CB67CA"/>
    <w:rsid w:val="00CC0D29"/>
    <w:rsid w:val="00CC43E2"/>
    <w:rsid w:val="00CD16C5"/>
    <w:rsid w:val="00CD2805"/>
    <w:rsid w:val="00CD5D98"/>
    <w:rsid w:val="00CD6BA9"/>
    <w:rsid w:val="00CE105A"/>
    <w:rsid w:val="00CE67FC"/>
    <w:rsid w:val="00CF5432"/>
    <w:rsid w:val="00CF6FDD"/>
    <w:rsid w:val="00D03C05"/>
    <w:rsid w:val="00D33A2C"/>
    <w:rsid w:val="00D43976"/>
    <w:rsid w:val="00D5101F"/>
    <w:rsid w:val="00D55919"/>
    <w:rsid w:val="00D8072B"/>
    <w:rsid w:val="00D94E0D"/>
    <w:rsid w:val="00DD0A97"/>
    <w:rsid w:val="00DE2E0A"/>
    <w:rsid w:val="00DF62DC"/>
    <w:rsid w:val="00E313CC"/>
    <w:rsid w:val="00E44B94"/>
    <w:rsid w:val="00E56798"/>
    <w:rsid w:val="00E738A4"/>
    <w:rsid w:val="00E800E1"/>
    <w:rsid w:val="00E92F46"/>
    <w:rsid w:val="00EA181D"/>
    <w:rsid w:val="00EE7734"/>
    <w:rsid w:val="00F43E4D"/>
    <w:rsid w:val="00F519A9"/>
    <w:rsid w:val="00F718E7"/>
    <w:rsid w:val="00F7216F"/>
    <w:rsid w:val="00F769E1"/>
    <w:rsid w:val="00FB0D91"/>
    <w:rsid w:val="00FB445A"/>
    <w:rsid w:val="00FC672C"/>
    <w:rsid w:val="00FE6F43"/>
    <w:rsid w:val="00FF6B4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41AE7A94"/>
  <w14:defaultImageDpi w14:val="300"/>
  <w15:docId w15:val="{9BB6DC4E-F595-4521-A51F-9C67746C81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GB"/>
    </w:rPr>
  </w:style>
  <w:style w:type="paragraph" w:styleId="Heading2">
    <w:name w:val="heading 2"/>
    <w:basedOn w:val="Normal"/>
    <w:next w:val="Normal"/>
    <w:link w:val="Heading2Char"/>
    <w:qFormat/>
    <w:rsid w:val="00CC0D29"/>
    <w:pPr>
      <w:keepNext/>
      <w:spacing w:before="240" w:after="60"/>
      <w:outlineLvl w:val="1"/>
    </w:pPr>
    <w:rPr>
      <w:rFonts w:ascii="Arial" w:hAnsi="Arial" w:cs="Arial"/>
      <w:b/>
      <w:bCs/>
      <w:i/>
      <w:iCs/>
      <w:sz w:val="28"/>
      <w:szCs w:val="28"/>
      <w:lang w:val="en-US" w:eastAsia="en-US"/>
    </w:rPr>
  </w:style>
  <w:style w:type="paragraph" w:styleId="Heading3">
    <w:name w:val="heading 3"/>
    <w:basedOn w:val="Normal"/>
    <w:next w:val="Normal"/>
    <w:link w:val="Heading3Char"/>
    <w:qFormat/>
    <w:rsid w:val="00352825"/>
    <w:pPr>
      <w:keepNext/>
      <w:spacing w:before="240" w:after="60"/>
      <w:outlineLvl w:val="2"/>
    </w:pPr>
    <w:rPr>
      <w:rFonts w:ascii="Arial" w:hAnsi="Arial" w:cs="Arial"/>
      <w:b/>
      <w:bCs/>
      <w:sz w:val="26"/>
      <w:szCs w:val="26"/>
      <w:lang w:val="en-US" w:eastAsia="en-US"/>
    </w:rPr>
  </w:style>
  <w:style w:type="paragraph" w:styleId="Heading9">
    <w:name w:val="heading 9"/>
    <w:basedOn w:val="Normal"/>
    <w:next w:val="Normal"/>
    <w:link w:val="Heading9Char"/>
    <w:qFormat/>
    <w:rsid w:val="0060092F"/>
    <w:pPr>
      <w:spacing w:before="240" w:after="60"/>
      <w:outlineLvl w:val="8"/>
    </w:pPr>
    <w:rPr>
      <w:rFonts w:ascii="Calibri" w:eastAsia="MS Gothic" w:hAnsi="Calibri"/>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62F77"/>
    <w:pPr>
      <w:tabs>
        <w:tab w:val="center" w:pos="4320"/>
        <w:tab w:val="right" w:pos="8640"/>
      </w:tabs>
    </w:pPr>
  </w:style>
  <w:style w:type="paragraph" w:styleId="Footer">
    <w:name w:val="footer"/>
    <w:basedOn w:val="Normal"/>
    <w:link w:val="FooterChar"/>
    <w:rsid w:val="00462F77"/>
    <w:pPr>
      <w:tabs>
        <w:tab w:val="center" w:pos="4320"/>
        <w:tab w:val="right" w:pos="8640"/>
      </w:tabs>
    </w:pPr>
  </w:style>
  <w:style w:type="paragraph" w:customStyle="1" w:styleId="Default">
    <w:name w:val="Default"/>
    <w:rsid w:val="00A65106"/>
    <w:pPr>
      <w:widowControl w:val="0"/>
      <w:autoSpaceDE w:val="0"/>
      <w:autoSpaceDN w:val="0"/>
      <w:adjustRightInd w:val="0"/>
    </w:pPr>
    <w:rPr>
      <w:rFonts w:ascii="ANNSN U+ Foundry Form Sans" w:hAnsi="ANNSN U+ Foundry Form Sans" w:cs="ANNSN U+ Foundry Form Sans"/>
      <w:color w:val="000000"/>
      <w:sz w:val="24"/>
      <w:szCs w:val="24"/>
      <w:lang w:val="en-US"/>
    </w:rPr>
  </w:style>
  <w:style w:type="table" w:styleId="TableGrid">
    <w:name w:val="Table Grid"/>
    <w:basedOn w:val="TableNormal"/>
    <w:rsid w:val="004D6A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1">
    <w:name w:val="CM1"/>
    <w:basedOn w:val="Default"/>
    <w:next w:val="Default"/>
    <w:rsid w:val="0098477A"/>
    <w:rPr>
      <w:rFonts w:ascii="AVTER X+ Foundry Form Sans" w:hAnsi="AVTER X+ Foundry Form Sans" w:cs="AVTER X+ Foundry Form Sans"/>
      <w:color w:val="auto"/>
      <w:lang w:val="en-GB" w:eastAsia="en-GB"/>
    </w:rPr>
  </w:style>
  <w:style w:type="paragraph" w:customStyle="1" w:styleId="CM29">
    <w:name w:val="CM29"/>
    <w:basedOn w:val="Default"/>
    <w:next w:val="Default"/>
    <w:rsid w:val="0050497B"/>
    <w:rPr>
      <w:rFonts w:ascii="HHRRL S+ Foundry Form Sans" w:hAnsi="HHRRL S+ Foundry Form Sans" w:cs="Times New Roman"/>
      <w:color w:val="auto"/>
    </w:rPr>
  </w:style>
  <w:style w:type="paragraph" w:customStyle="1" w:styleId="CM5">
    <w:name w:val="CM5"/>
    <w:basedOn w:val="Default"/>
    <w:next w:val="Default"/>
    <w:rsid w:val="0050497B"/>
    <w:pPr>
      <w:spacing w:line="300" w:lineRule="atLeast"/>
    </w:pPr>
    <w:rPr>
      <w:rFonts w:ascii="HHRRL S+ Foundry Form Sans" w:hAnsi="HHRRL S+ Foundry Form Sans" w:cs="Times New Roman"/>
      <w:color w:val="auto"/>
    </w:rPr>
  </w:style>
  <w:style w:type="character" w:styleId="PageNumber">
    <w:name w:val="page number"/>
    <w:basedOn w:val="DefaultParagraphFont"/>
    <w:rsid w:val="0050497B"/>
  </w:style>
  <w:style w:type="paragraph" w:customStyle="1" w:styleId="CM30">
    <w:name w:val="CM30"/>
    <w:basedOn w:val="Default"/>
    <w:next w:val="Default"/>
    <w:rsid w:val="0050497B"/>
    <w:rPr>
      <w:rFonts w:ascii="HHRRL S+ Foundry Form Sans" w:hAnsi="HHRRL S+ Foundry Form Sans" w:cs="Times New Roman"/>
      <w:color w:val="auto"/>
    </w:rPr>
  </w:style>
  <w:style w:type="paragraph" w:customStyle="1" w:styleId="CM7">
    <w:name w:val="CM7"/>
    <w:basedOn w:val="Default"/>
    <w:next w:val="Default"/>
    <w:rsid w:val="0050497B"/>
    <w:pPr>
      <w:spacing w:line="300" w:lineRule="atLeast"/>
    </w:pPr>
    <w:rPr>
      <w:rFonts w:ascii="HHRRL S+ Foundry Form Sans" w:hAnsi="HHRRL S+ Foundry Form Sans" w:cs="Times New Roman"/>
      <w:color w:val="auto"/>
    </w:rPr>
  </w:style>
  <w:style w:type="paragraph" w:customStyle="1" w:styleId="CM31">
    <w:name w:val="CM31"/>
    <w:basedOn w:val="Default"/>
    <w:next w:val="Default"/>
    <w:rsid w:val="0050497B"/>
    <w:rPr>
      <w:rFonts w:ascii="HHRRL S+ Foundry Form Sans" w:hAnsi="HHRRL S+ Foundry Form Sans" w:cs="Times New Roman"/>
      <w:color w:val="auto"/>
    </w:rPr>
  </w:style>
  <w:style w:type="paragraph" w:customStyle="1" w:styleId="CM33">
    <w:name w:val="CM33"/>
    <w:basedOn w:val="Default"/>
    <w:next w:val="Default"/>
    <w:rsid w:val="001B5232"/>
    <w:rPr>
      <w:rFonts w:ascii="HHRRL S+ Foundry Form Sans" w:hAnsi="HHRRL S+ Foundry Form Sans" w:cs="Times New Roman"/>
      <w:color w:val="auto"/>
    </w:rPr>
  </w:style>
  <w:style w:type="paragraph" w:customStyle="1" w:styleId="CM34">
    <w:name w:val="CM34"/>
    <w:basedOn w:val="Default"/>
    <w:next w:val="Default"/>
    <w:rsid w:val="001B5232"/>
    <w:rPr>
      <w:rFonts w:ascii="HHRRL S+ Foundry Form Sans" w:hAnsi="HHRRL S+ Foundry Form Sans" w:cs="Times New Roman"/>
      <w:color w:val="auto"/>
    </w:rPr>
  </w:style>
  <w:style w:type="paragraph" w:customStyle="1" w:styleId="CM35">
    <w:name w:val="CM35"/>
    <w:basedOn w:val="Default"/>
    <w:next w:val="Default"/>
    <w:rsid w:val="001B5232"/>
    <w:rPr>
      <w:rFonts w:ascii="HHRRL S+ Foundry Form Sans" w:hAnsi="HHRRL S+ Foundry Form Sans" w:cs="Times New Roman"/>
      <w:color w:val="auto"/>
    </w:rPr>
  </w:style>
  <w:style w:type="paragraph" w:customStyle="1" w:styleId="CM32">
    <w:name w:val="CM32"/>
    <w:basedOn w:val="Default"/>
    <w:next w:val="Default"/>
    <w:rsid w:val="001B5232"/>
    <w:rPr>
      <w:rFonts w:ascii="HHRRL S+ Foundry Form Sans" w:hAnsi="HHRRL S+ Foundry Form Sans" w:cs="Times New Roman"/>
      <w:color w:val="auto"/>
    </w:rPr>
  </w:style>
  <w:style w:type="paragraph" w:customStyle="1" w:styleId="CM37">
    <w:name w:val="CM37"/>
    <w:basedOn w:val="Default"/>
    <w:next w:val="Default"/>
    <w:rsid w:val="001B5232"/>
    <w:rPr>
      <w:rFonts w:ascii="HHRRL S+ Foundry Form Sans" w:hAnsi="HHRRL S+ Foundry Form Sans" w:cs="Times New Roman"/>
      <w:color w:val="auto"/>
    </w:rPr>
  </w:style>
  <w:style w:type="paragraph" w:customStyle="1" w:styleId="CM11">
    <w:name w:val="CM11"/>
    <w:basedOn w:val="Default"/>
    <w:next w:val="Default"/>
    <w:rsid w:val="001B5232"/>
    <w:pPr>
      <w:spacing w:line="408" w:lineRule="atLeast"/>
    </w:pPr>
    <w:rPr>
      <w:rFonts w:ascii="HHRRL S+ Foundry Form Sans" w:hAnsi="HHRRL S+ Foundry Form Sans" w:cs="Times New Roman"/>
      <w:color w:val="auto"/>
    </w:rPr>
  </w:style>
  <w:style w:type="paragraph" w:customStyle="1" w:styleId="CM38">
    <w:name w:val="CM38"/>
    <w:basedOn w:val="Default"/>
    <w:next w:val="Default"/>
    <w:rsid w:val="001B5232"/>
    <w:rPr>
      <w:rFonts w:ascii="HHRRL S+ Foundry Form Sans" w:hAnsi="HHRRL S+ Foundry Form Sans" w:cs="Times New Roman"/>
      <w:color w:val="auto"/>
    </w:rPr>
  </w:style>
  <w:style w:type="paragraph" w:customStyle="1" w:styleId="CM28">
    <w:name w:val="CM28"/>
    <w:basedOn w:val="Default"/>
    <w:next w:val="Default"/>
    <w:rsid w:val="001B5232"/>
    <w:rPr>
      <w:rFonts w:ascii="HHRRL S+ Foundry Form Sans" w:hAnsi="HHRRL S+ Foundry Form Sans" w:cs="Times New Roman"/>
      <w:color w:val="auto"/>
    </w:rPr>
  </w:style>
  <w:style w:type="paragraph" w:customStyle="1" w:styleId="CM39">
    <w:name w:val="CM39"/>
    <w:basedOn w:val="Default"/>
    <w:next w:val="Default"/>
    <w:rsid w:val="001B5232"/>
    <w:rPr>
      <w:rFonts w:ascii="HHRRL S+ Foundry Form Sans" w:hAnsi="HHRRL S+ Foundry Form Sans" w:cs="Times New Roman"/>
      <w:color w:val="auto"/>
    </w:rPr>
  </w:style>
  <w:style w:type="character" w:customStyle="1" w:styleId="FooterChar">
    <w:name w:val="Footer Char"/>
    <w:basedOn w:val="DefaultParagraphFont"/>
    <w:link w:val="Footer"/>
    <w:rsid w:val="00EE7734"/>
    <w:rPr>
      <w:sz w:val="24"/>
      <w:szCs w:val="24"/>
      <w:lang w:eastAsia="en-GB"/>
    </w:rPr>
  </w:style>
  <w:style w:type="paragraph" w:styleId="NormalWeb">
    <w:name w:val="Normal (Web)"/>
    <w:basedOn w:val="Normal"/>
    <w:uiPriority w:val="99"/>
    <w:unhideWhenUsed/>
    <w:rsid w:val="00191BEB"/>
    <w:pPr>
      <w:spacing w:before="100" w:beforeAutospacing="1" w:after="100" w:afterAutospacing="1"/>
    </w:pPr>
    <w:rPr>
      <w:rFonts w:eastAsiaTheme="minorHAnsi"/>
      <w:sz w:val="20"/>
      <w:szCs w:val="20"/>
      <w:lang w:eastAsia="en-US"/>
    </w:rPr>
  </w:style>
  <w:style w:type="paragraph" w:customStyle="1" w:styleId="CM4">
    <w:name w:val="CM4"/>
    <w:basedOn w:val="Default"/>
    <w:next w:val="Default"/>
    <w:rsid w:val="00191BEB"/>
    <w:pPr>
      <w:spacing w:line="320" w:lineRule="atLeast"/>
    </w:pPr>
    <w:rPr>
      <w:rFonts w:ascii="CEEKQ H+ Foundry Form Sans" w:hAnsi="CEEKQ H+ Foundry Form Sans" w:cs="Times New Roman"/>
      <w:color w:val="auto"/>
    </w:rPr>
  </w:style>
  <w:style w:type="paragraph" w:customStyle="1" w:styleId="CM44">
    <w:name w:val="CM44"/>
    <w:basedOn w:val="Default"/>
    <w:next w:val="Default"/>
    <w:rsid w:val="00191BEB"/>
    <w:rPr>
      <w:rFonts w:ascii="CEEKQ H+ Foundry Form Sans" w:hAnsi="CEEKQ H+ Foundry Form Sans" w:cs="Times New Roman"/>
      <w:color w:val="auto"/>
    </w:rPr>
  </w:style>
  <w:style w:type="paragraph" w:styleId="ListParagraph">
    <w:name w:val="List Paragraph"/>
    <w:basedOn w:val="Normal"/>
    <w:uiPriority w:val="72"/>
    <w:qFormat/>
    <w:rsid w:val="00CC0D29"/>
    <w:pPr>
      <w:ind w:left="720"/>
      <w:contextualSpacing/>
    </w:pPr>
  </w:style>
  <w:style w:type="character" w:customStyle="1" w:styleId="Heading2Char">
    <w:name w:val="Heading 2 Char"/>
    <w:basedOn w:val="DefaultParagraphFont"/>
    <w:link w:val="Heading2"/>
    <w:rsid w:val="00CC0D29"/>
    <w:rPr>
      <w:rFonts w:ascii="Arial" w:hAnsi="Arial" w:cs="Arial"/>
      <w:b/>
      <w:bCs/>
      <w:i/>
      <w:iCs/>
      <w:sz w:val="28"/>
      <w:szCs w:val="28"/>
      <w:lang w:val="en-US"/>
    </w:rPr>
  </w:style>
  <w:style w:type="paragraph" w:customStyle="1" w:styleId="CM45">
    <w:name w:val="CM45"/>
    <w:basedOn w:val="Default"/>
    <w:next w:val="Default"/>
    <w:rsid w:val="007B68DC"/>
    <w:rPr>
      <w:rFonts w:ascii="CEEKQ H+ Foundry Form Sans" w:hAnsi="CEEKQ H+ Foundry Form Sans" w:cs="Times New Roman"/>
      <w:color w:val="auto"/>
    </w:rPr>
  </w:style>
  <w:style w:type="paragraph" w:customStyle="1" w:styleId="yiv1921036674msonormal">
    <w:name w:val="yiv1921036674msonormal"/>
    <w:basedOn w:val="Normal"/>
    <w:rsid w:val="007B68DC"/>
    <w:pPr>
      <w:spacing w:before="100" w:beforeAutospacing="1" w:after="100" w:afterAutospacing="1"/>
    </w:pPr>
    <w:rPr>
      <w:sz w:val="20"/>
      <w:szCs w:val="20"/>
      <w:lang w:eastAsia="en-US"/>
    </w:rPr>
  </w:style>
  <w:style w:type="character" w:customStyle="1" w:styleId="Heading3Char">
    <w:name w:val="Heading 3 Char"/>
    <w:basedOn w:val="DefaultParagraphFont"/>
    <w:link w:val="Heading3"/>
    <w:rsid w:val="00352825"/>
    <w:rPr>
      <w:rFonts w:ascii="Arial" w:hAnsi="Arial" w:cs="Arial"/>
      <w:b/>
      <w:bCs/>
      <w:sz w:val="26"/>
      <w:szCs w:val="26"/>
      <w:lang w:val="en-US"/>
    </w:rPr>
  </w:style>
  <w:style w:type="paragraph" w:customStyle="1" w:styleId="REBullet">
    <w:name w:val="RE Bullet"/>
    <w:basedOn w:val="Normal"/>
    <w:rsid w:val="00352825"/>
    <w:pPr>
      <w:widowControl w:val="0"/>
      <w:numPr>
        <w:numId w:val="23"/>
      </w:numPr>
      <w:spacing w:before="120" w:after="120"/>
    </w:pPr>
    <w:rPr>
      <w:rFonts w:ascii="Arial" w:hAnsi="Arial"/>
      <w:sz w:val="21"/>
      <w:szCs w:val="20"/>
      <w:lang w:val="en-US" w:eastAsia="en-US"/>
    </w:rPr>
  </w:style>
  <w:style w:type="paragraph" w:customStyle="1" w:styleId="yiv6145453360msonormal">
    <w:name w:val="yiv6145453360msonormal"/>
    <w:basedOn w:val="Normal"/>
    <w:rsid w:val="00352825"/>
    <w:pPr>
      <w:spacing w:before="100" w:beforeAutospacing="1" w:after="100" w:afterAutospacing="1"/>
    </w:pPr>
    <w:rPr>
      <w:sz w:val="20"/>
      <w:szCs w:val="20"/>
      <w:lang w:eastAsia="en-US"/>
    </w:rPr>
  </w:style>
  <w:style w:type="paragraph" w:customStyle="1" w:styleId="yiv6145453360msolistparagraph">
    <w:name w:val="yiv6145453360msolistparagraph"/>
    <w:basedOn w:val="Normal"/>
    <w:rsid w:val="00352825"/>
    <w:pPr>
      <w:spacing w:before="100" w:beforeAutospacing="1" w:after="100" w:afterAutospacing="1"/>
    </w:pPr>
    <w:rPr>
      <w:sz w:val="20"/>
      <w:szCs w:val="20"/>
      <w:lang w:eastAsia="en-US"/>
    </w:rPr>
  </w:style>
  <w:style w:type="character" w:customStyle="1" w:styleId="apple-converted-space">
    <w:name w:val="apple-converted-space"/>
    <w:rsid w:val="00352825"/>
  </w:style>
  <w:style w:type="character" w:customStyle="1" w:styleId="Heading9Char">
    <w:name w:val="Heading 9 Char"/>
    <w:basedOn w:val="DefaultParagraphFont"/>
    <w:link w:val="Heading9"/>
    <w:rsid w:val="0060092F"/>
    <w:rPr>
      <w:rFonts w:ascii="Calibri" w:eastAsia="MS Gothic" w:hAnsi="Calibri"/>
      <w:sz w:val="22"/>
      <w:szCs w:val="22"/>
      <w:lang w:val="en-US"/>
    </w:rPr>
  </w:style>
  <w:style w:type="paragraph" w:customStyle="1" w:styleId="Standard">
    <w:name w:val="Standard"/>
    <w:uiPriority w:val="99"/>
    <w:rsid w:val="0060092F"/>
    <w:pPr>
      <w:suppressAutoHyphens/>
      <w:autoSpaceDN w:val="0"/>
      <w:spacing w:after="200" w:line="276" w:lineRule="auto"/>
      <w:textAlignment w:val="baseline"/>
    </w:pPr>
    <w:rPr>
      <w:rFonts w:ascii="Calibri" w:eastAsia="Calibri" w:hAnsi="Calibri"/>
      <w:kern w:val="3"/>
      <w:sz w:val="22"/>
      <w:szCs w:val="22"/>
    </w:rPr>
  </w:style>
  <w:style w:type="paragraph" w:customStyle="1" w:styleId="yiv8656222147msonormal">
    <w:name w:val="yiv8656222147msonormal"/>
    <w:basedOn w:val="Normal"/>
    <w:rsid w:val="002836BA"/>
    <w:pPr>
      <w:spacing w:before="100" w:beforeAutospacing="1" w:after="100" w:afterAutospacing="1"/>
    </w:pPr>
    <w:rPr>
      <w:rFonts w:ascii="Times" w:eastAsia="Calibri" w:hAnsi="Times"/>
      <w:sz w:val="20"/>
      <w:szCs w:val="20"/>
      <w:lang w:eastAsia="en-US"/>
    </w:rPr>
  </w:style>
  <w:style w:type="paragraph" w:styleId="BalloonText">
    <w:name w:val="Balloon Text"/>
    <w:basedOn w:val="Normal"/>
    <w:link w:val="BalloonTextChar"/>
    <w:rsid w:val="00E44B94"/>
    <w:rPr>
      <w:rFonts w:ascii="Lucida Grande" w:hAnsi="Lucida Grande" w:cs="Lucida Grande"/>
      <w:sz w:val="18"/>
      <w:szCs w:val="18"/>
    </w:rPr>
  </w:style>
  <w:style w:type="character" w:customStyle="1" w:styleId="BalloonTextChar">
    <w:name w:val="Balloon Text Char"/>
    <w:basedOn w:val="DefaultParagraphFont"/>
    <w:link w:val="BalloonText"/>
    <w:rsid w:val="00E44B94"/>
    <w:rPr>
      <w:rFonts w:ascii="Lucida Grande" w:hAnsi="Lucida Grande" w:cs="Lucida Grande"/>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577492">
      <w:bodyDiv w:val="1"/>
      <w:marLeft w:val="0"/>
      <w:marRight w:val="0"/>
      <w:marTop w:val="0"/>
      <w:marBottom w:val="0"/>
      <w:divBdr>
        <w:top w:val="none" w:sz="0" w:space="0" w:color="auto"/>
        <w:left w:val="none" w:sz="0" w:space="0" w:color="auto"/>
        <w:bottom w:val="none" w:sz="0" w:space="0" w:color="auto"/>
        <w:right w:val="none" w:sz="0" w:space="0" w:color="auto"/>
      </w:divBdr>
    </w:div>
    <w:div w:id="689331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6.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eader" Target="header7.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3fdda5f6-c181-4cb8-b7eb-3bb15bb8ffbe" ContentTypeId="0x010100ACC6958D13AA7C4BAEDB1389080A0C5F"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_x0020_Location xmlns="cc05cdce-546c-4fcf-ac41-9c7534938d64">Site wide</Document_x0020_Location>
  </documentManagement>
</p:properties>
</file>

<file path=customXml/item4.xml><?xml version="1.0" encoding="utf-8"?>
<ct:contentTypeSchema xmlns:ct="http://schemas.microsoft.com/office/2006/metadata/contentType" xmlns:ma="http://schemas.microsoft.com/office/2006/metadata/properties/metaAttributes" ct:_="" ma:_="" ma:contentTypeName="LBL Document" ma:contentTypeID="0x010100ACC6958D13AA7C4BAEDB1389080A0C5F003B2CB8E32C2BF542BB7F913BE1274D45" ma:contentTypeVersion="36" ma:contentTypeDescription="Base content type for all documents stored on the Lewisham website" ma:contentTypeScope="" ma:versionID="3402f9d888def12e9dd050a7927a63c1">
  <xsd:schema xmlns:xsd="http://www.w3.org/2001/XMLSchema" xmlns:xs="http://www.w3.org/2001/XMLSchema" xmlns:p="http://schemas.microsoft.com/office/2006/metadata/properties" xmlns:ns1="http://schemas.microsoft.com/sharepoint/v3" xmlns:ns2="cc05cdce-546c-4fcf-ac41-9c7534938d64" targetNamespace="http://schemas.microsoft.com/office/2006/metadata/properties" ma:root="true" ma:fieldsID="6988250d86b327b190d9e4a23e4b314d" ns1:_="" ns2:_="">
    <xsd:import namespace="http://schemas.microsoft.com/sharepoint/v3"/>
    <xsd:import namespace="cc05cdce-546c-4fcf-ac41-9c7534938d64"/>
    <xsd:element name="properties">
      <xsd:complexType>
        <xsd:sequence>
          <xsd:element name="documentManagement">
            <xsd:complexType>
              <xsd:all>
                <xsd:element ref="ns1:PublishingStartDate" minOccurs="0"/>
                <xsd:element ref="ns1:PublishingExpirationDate" minOccurs="0"/>
                <xsd:element ref="ns2:Document_x0020_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c05cdce-546c-4fcf-ac41-9c7534938d64" elementFormDefault="qualified">
    <xsd:import namespace="http://schemas.microsoft.com/office/2006/documentManagement/types"/>
    <xsd:import namespace="http://schemas.microsoft.com/office/infopath/2007/PartnerControls"/>
    <xsd:element name="Document_x0020_Location" ma:index="10" nillable="true" ma:displayName="Document Location" ma:default="Site wide" ma:format="Dropdown" ma:internalName="Document_x0020_Location">
      <xsd:simpleType>
        <xsd:restriction base="dms:Choice">
          <xsd:enumeration value="Site wide"/>
          <xsd:enumeration value="MS - My services"/>
          <xsd:enumeration value="MS - A-Z of services"/>
          <xsd:enumeration value="MS - Advice and benefits"/>
          <xsd:enumeration value="MS - Business"/>
          <xsd:enumeration value="MS - Council tax"/>
          <xsd:enumeration value="MS - Education"/>
          <xsd:enumeration value="MS - Education - CEL"/>
          <xsd:enumeration value="MS - Education - Financial support"/>
          <xsd:enumeration value="MS - Education - LLDC"/>
          <xsd:enumeration value="MS - Education - Schools"/>
          <xsd:enumeration value="MS - Education - Schools admissions"/>
          <xsd:enumeration value="MS - Environment"/>
          <xsd:enumeration value="MS - Health and social care"/>
          <xsd:enumeration value="MS - Health and social care - Adults"/>
          <xsd:enumeration value="MS - Health and social care - Children"/>
          <xsd:enumeration value="MS - Housing"/>
          <xsd:enumeration value="MS - Libraries"/>
          <xsd:enumeration value="MS - Parking"/>
          <xsd:enumeration value="MS - Planning"/>
          <xsd:enumeration value="MS - Sport and exercise"/>
          <xsd:enumeration value="MS - Waste and recycling"/>
          <xsd:enumeration value="MS - Transport and streets"/>
          <xsd:enumeration value="A-Z - Animal welfare"/>
          <xsd:enumeration value="A-Z - Births, deaths, marriages and civil partnerships"/>
          <xsd:enumeration value="A-Z - British citizenship"/>
          <xsd:enumeration value="A-Z - Comments, complaints and compliments"/>
          <xsd:enumeration value="A-Z - Consumer advice"/>
          <xsd:enumeration value="A-Z - Policing and public safety"/>
          <xsd:enumeration value="A-Z - Employment advice and training"/>
          <xsd:enumeration value="A-Z - Interpreting and translating"/>
          <xsd:enumeration value="A-Z - Land and premises"/>
          <xsd:enumeration value="A-Z - Noise, air and land pollution"/>
          <xsd:enumeration value="A-Z - Pest control"/>
          <xsd:enumeration value="M&amp;C - Mayor and Council"/>
          <xsd:enumeration value="M&amp;C - The Mayor"/>
          <xsd:enumeration value="M&amp;C - Committees"/>
          <xsd:enumeration value="M&amp;C - Wards and councillors"/>
          <xsd:enumeration value="M&amp;C - Scrutiny"/>
          <xsd:enumeration value="M&amp;C - The Young Mayor"/>
          <xsd:enumeration value="M&amp;C - Elected representatives"/>
          <xsd:enumeration value="M&amp;C - Voting and elections"/>
          <xsd:enumeration value="M&amp;C - About the Council"/>
          <xsd:enumeration value="M&amp;C - Jobs with the Council"/>
          <xsd:enumeration value="IMA - In my area"/>
          <xsd:enumeration value="IMA - Welcome to Lewisham"/>
          <xsd:enumeration value="IMA - Events and news"/>
          <xsd:enumeration value="IMA - Arts and entertainment"/>
          <xsd:enumeration value="IMA - Parks and open spaces"/>
          <xsd:enumeration value="IMA - Future Lewisham"/>
          <xsd:enumeration value="IMA - Local history and heritage"/>
          <xsd:enumeration value="IMA - Markets"/>
          <xsd:enumeration value="IMA - Neighbourhoods"/>
          <xsd:enumeration value="IMA - About Lewisham"/>
          <xsd:enumeration value="GI - Get involved"/>
          <xsd:enumeration value="GI - Become a councillor"/>
          <xsd:enumeration value="GI - School governors"/>
          <xsd:enumeration value="GI - Local Assemblie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A1FB6EB-65EA-4DE8-9B22-8485BF3470CC}">
  <ds:schemaRefs>
    <ds:schemaRef ds:uri="Microsoft.SharePoint.Taxonomy.ContentTypeSync"/>
  </ds:schemaRefs>
</ds:datastoreItem>
</file>

<file path=customXml/itemProps2.xml><?xml version="1.0" encoding="utf-8"?>
<ds:datastoreItem xmlns:ds="http://schemas.openxmlformats.org/officeDocument/2006/customXml" ds:itemID="{B9326090-35A8-44FE-9C11-D50769711CFC}">
  <ds:schemaRefs>
    <ds:schemaRef ds:uri="http://schemas.microsoft.com/sharepoint/v3/contenttype/forms"/>
  </ds:schemaRefs>
</ds:datastoreItem>
</file>

<file path=customXml/itemProps3.xml><?xml version="1.0" encoding="utf-8"?>
<ds:datastoreItem xmlns:ds="http://schemas.openxmlformats.org/officeDocument/2006/customXml" ds:itemID="{31B99E6E-46C8-4CFD-A470-256AE6F1623C}">
  <ds:schemaRefs>
    <ds:schemaRef ds:uri="http://purl.org/dc/elements/1.1/"/>
    <ds:schemaRef ds:uri="http://purl.org/dc/dcmitype/"/>
    <ds:schemaRef ds:uri="cc05cdce-546c-4fcf-ac41-9c7534938d64"/>
    <ds:schemaRef ds:uri="http://schemas.microsoft.com/sharepoint/v3"/>
    <ds:schemaRef ds:uri="http://schemas.microsoft.com/office/2006/documentManagement/types"/>
    <ds:schemaRef ds:uri="http://schemas.microsoft.com/office/infopath/2007/PartnerControls"/>
    <ds:schemaRef ds:uri="http://purl.org/dc/terms/"/>
    <ds:schemaRef ds:uri="http://schemas.microsoft.com/office/2006/metadata/propertie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3BB56C34-B081-4B73-94E6-AD363F6112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c05cdce-546c-4fcf-ac41-9c7534938d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CA8F7B22</Template>
  <TotalTime>1</TotalTime>
  <Pages>5</Pages>
  <Words>5630</Words>
  <Characters>32097</Characters>
  <Application>Microsoft Office Word</Application>
  <DocSecurity>0</DocSecurity>
  <Lines>267</Lines>
  <Paragraphs>75</Paragraphs>
  <ScaleCrop>false</ScaleCrop>
  <HeadingPairs>
    <vt:vector size="2" baseType="variant">
      <vt:variant>
        <vt:lpstr>Title</vt:lpstr>
      </vt:variant>
      <vt:variant>
        <vt:i4>1</vt:i4>
      </vt:variant>
    </vt:vector>
  </HeadingPairs>
  <TitlesOfParts>
    <vt:vector size="1" baseType="lpstr">
      <vt:lpstr>Learning Together Through Faiths</vt:lpstr>
    </vt:vector>
  </TitlesOfParts>
  <Company>London Borough of Lewisham</Company>
  <LinksUpToDate>false</LinksUpToDate>
  <CharactersWithSpaces>37652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Learning Together Through Faiths</dc:title>
  <dc:subject/>
  <dc:creator>bjohnson</dc:creator>
  <cp:keywords/>
  <dc:description/>
  <cp:lastModifiedBy>O'Brien, Simon</cp:lastModifiedBy>
  <cp:revision>2</cp:revision>
  <dcterms:created xsi:type="dcterms:W3CDTF">2019-01-23T14:19:00Z</dcterms:created>
  <dcterms:modified xsi:type="dcterms:W3CDTF">2019-01-23T14:19:00Z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0x010100ACC6958D13AA7C4BAEDB1389080A0C5F003B2CB8E32C2BF542BB7F913BE1274D45</vt:lpwstr>
  </property>
</Properties>
</file>