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64F4F" w14:textId="532D44CB" w:rsidR="00AA324C" w:rsidRPr="00057370" w:rsidRDefault="007A54D7" w:rsidP="00E01688">
      <w:pPr>
        <w:pStyle w:val="Title"/>
        <w:rPr>
          <w:rFonts w:ascii="Arial" w:hAnsi="Arial" w:cs="Arial"/>
          <w:lang w:val="en-GB"/>
        </w:rPr>
      </w:pPr>
      <w:bookmarkStart w:id="0" w:name="_GoBack"/>
      <w:bookmarkEnd w:id="0"/>
      <w:r w:rsidRPr="00057370">
        <w:rPr>
          <w:rFonts w:ascii="Arial" w:hAnsi="Arial" w:cs="Arial"/>
          <w:lang w:val="en-GB"/>
        </w:rPr>
        <w:t>London Borough of Lewisham</w:t>
      </w:r>
    </w:p>
    <w:p w14:paraId="0AB4FCA9" w14:textId="2A4656E3" w:rsidR="007A54D7" w:rsidRPr="00057370" w:rsidRDefault="007A54D7" w:rsidP="00E01688">
      <w:pPr>
        <w:pStyle w:val="Title"/>
        <w:rPr>
          <w:rFonts w:ascii="Arial" w:hAnsi="Arial" w:cs="Arial"/>
          <w:lang w:val="en-GB"/>
        </w:rPr>
      </w:pPr>
      <w:r w:rsidRPr="00057370">
        <w:rPr>
          <w:rFonts w:ascii="Arial" w:hAnsi="Arial" w:cs="Arial"/>
          <w:lang w:val="en-GB"/>
        </w:rPr>
        <w:t>Blue Badge Scheme</w:t>
      </w:r>
      <w:r w:rsidR="009D4F1B" w:rsidRPr="00057370">
        <w:rPr>
          <w:rFonts w:ascii="Arial" w:hAnsi="Arial" w:cs="Arial"/>
          <w:lang w:val="en-GB"/>
        </w:rPr>
        <w:t xml:space="preserve"> P</w:t>
      </w:r>
      <w:r w:rsidR="003840A4" w:rsidRPr="00057370">
        <w:rPr>
          <w:rFonts w:ascii="Arial" w:hAnsi="Arial" w:cs="Arial"/>
          <w:lang w:val="en-GB"/>
        </w:rPr>
        <w:t>rocedure</w:t>
      </w:r>
    </w:p>
    <w:p w14:paraId="08C9B1DF" w14:textId="77777777" w:rsidR="00620E0A" w:rsidRPr="00057370" w:rsidRDefault="007A54D7" w:rsidP="00E01688">
      <w:pPr>
        <w:pStyle w:val="Heading1"/>
        <w:rPr>
          <w:rFonts w:ascii="Arial" w:hAnsi="Arial" w:cs="Arial"/>
          <w:lang w:val="en-GB"/>
        </w:rPr>
      </w:pPr>
      <w:r w:rsidRPr="00057370">
        <w:rPr>
          <w:rFonts w:ascii="Arial" w:hAnsi="Arial" w:cs="Arial"/>
          <w:lang w:val="en-GB"/>
        </w:rPr>
        <w:t>September 2019</w:t>
      </w:r>
    </w:p>
    <w:p w14:paraId="2E116D3E" w14:textId="77777777" w:rsidR="00620E0A" w:rsidRPr="00057370" w:rsidRDefault="00620E0A" w:rsidP="00620E0A">
      <w:pPr>
        <w:autoSpaceDE w:val="0"/>
        <w:autoSpaceDN w:val="0"/>
        <w:adjustRightInd w:val="0"/>
        <w:jc w:val="both"/>
        <w:rPr>
          <w:rFonts w:ascii="Arial" w:hAnsi="Arial" w:cs="Arial"/>
          <w:lang w:val="en-GB"/>
        </w:rPr>
      </w:pPr>
    </w:p>
    <w:p w14:paraId="7F145300" w14:textId="772E08AC" w:rsidR="00620E0A" w:rsidRPr="00057370" w:rsidRDefault="00620E0A" w:rsidP="00620E0A">
      <w:pPr>
        <w:autoSpaceDE w:val="0"/>
        <w:autoSpaceDN w:val="0"/>
        <w:adjustRightInd w:val="0"/>
        <w:jc w:val="both"/>
        <w:rPr>
          <w:rFonts w:ascii="Arial" w:hAnsi="Arial" w:cs="Arial"/>
          <w:lang w:val="en-GB"/>
        </w:rPr>
      </w:pPr>
      <w:r w:rsidRPr="00057370">
        <w:rPr>
          <w:rFonts w:ascii="Arial" w:hAnsi="Arial" w:cs="Arial"/>
          <w:lang w:val="en-GB"/>
        </w:rPr>
        <w:t xml:space="preserve">The text of this document may be freely downloaded for </w:t>
      </w:r>
      <w:r w:rsidR="00E1613B" w:rsidRPr="00057370">
        <w:rPr>
          <w:rFonts w:ascii="Arial" w:hAnsi="Arial" w:cs="Arial"/>
          <w:lang w:val="en-GB"/>
        </w:rPr>
        <w:t xml:space="preserve">translation or </w:t>
      </w:r>
      <w:r w:rsidRPr="00057370">
        <w:rPr>
          <w:rFonts w:ascii="Arial" w:hAnsi="Arial" w:cs="Arial"/>
          <w:lang w:val="en-GB"/>
        </w:rPr>
        <w:t xml:space="preserve">conversion into other accessible formats. </w:t>
      </w:r>
    </w:p>
    <w:p w14:paraId="364D7829" w14:textId="77777777" w:rsidR="00620E0A" w:rsidRPr="00057370" w:rsidRDefault="00620E0A" w:rsidP="00620E0A">
      <w:pPr>
        <w:autoSpaceDE w:val="0"/>
        <w:autoSpaceDN w:val="0"/>
        <w:adjustRightInd w:val="0"/>
        <w:jc w:val="both"/>
        <w:rPr>
          <w:rFonts w:ascii="Arial" w:hAnsi="Arial" w:cs="Arial"/>
          <w:lang w:val="en-GB"/>
        </w:rPr>
      </w:pPr>
    </w:p>
    <w:p w14:paraId="69F8CE70" w14:textId="0E256191" w:rsidR="00E1613B" w:rsidRPr="00057370" w:rsidRDefault="00620E0A" w:rsidP="00620E0A">
      <w:pPr>
        <w:autoSpaceDE w:val="0"/>
        <w:autoSpaceDN w:val="0"/>
        <w:adjustRightInd w:val="0"/>
        <w:jc w:val="both"/>
        <w:rPr>
          <w:rFonts w:ascii="Arial" w:hAnsi="Arial" w:cs="Arial"/>
          <w:lang w:val="en-GB"/>
        </w:rPr>
      </w:pPr>
      <w:r w:rsidRPr="00057370">
        <w:rPr>
          <w:rFonts w:ascii="Arial" w:hAnsi="Arial" w:cs="Arial"/>
          <w:lang w:val="en-GB"/>
        </w:rPr>
        <w:t>If you have other needs in relation to accessing the text, please contact the Council</w:t>
      </w:r>
      <w:r w:rsidR="00E1613B" w:rsidRPr="00057370">
        <w:rPr>
          <w:rFonts w:ascii="Arial" w:hAnsi="Arial" w:cs="Arial"/>
          <w:lang w:val="en-GB"/>
        </w:rPr>
        <w:t xml:space="preserve"> using the contact information at section 7</w:t>
      </w:r>
      <w:r w:rsidRPr="00057370">
        <w:rPr>
          <w:rFonts w:ascii="Arial" w:hAnsi="Arial" w:cs="Arial"/>
          <w:lang w:val="en-GB"/>
        </w:rPr>
        <w:t>.</w:t>
      </w:r>
    </w:p>
    <w:p w14:paraId="083856AE" w14:textId="3127531A" w:rsidR="00801EA5" w:rsidRPr="00057370" w:rsidRDefault="00801EA5" w:rsidP="00620E0A">
      <w:pPr>
        <w:autoSpaceDE w:val="0"/>
        <w:autoSpaceDN w:val="0"/>
        <w:adjustRightInd w:val="0"/>
        <w:jc w:val="both"/>
        <w:rPr>
          <w:rFonts w:ascii="Arial" w:hAnsi="Arial" w:cs="Arial"/>
          <w:lang w:val="en-GB"/>
        </w:rPr>
      </w:pPr>
    </w:p>
    <w:p w14:paraId="78218F5B" w14:textId="1CCA109E" w:rsidR="007A54D7" w:rsidRPr="00057370" w:rsidRDefault="00801EA5" w:rsidP="00E01688">
      <w:pPr>
        <w:pStyle w:val="Heading2"/>
        <w:rPr>
          <w:rFonts w:ascii="Arial" w:hAnsi="Arial" w:cs="Arial"/>
          <w:sz w:val="32"/>
          <w:szCs w:val="32"/>
          <w:lang w:val="en-GB"/>
        </w:rPr>
      </w:pPr>
      <w:r w:rsidRPr="00057370">
        <w:rPr>
          <w:rFonts w:ascii="Arial" w:hAnsi="Arial" w:cs="Arial"/>
          <w:sz w:val="32"/>
          <w:szCs w:val="32"/>
          <w:lang w:val="en-GB"/>
        </w:rPr>
        <w:t>Contents</w:t>
      </w:r>
    </w:p>
    <w:p w14:paraId="343AF27A" w14:textId="0F2C55A6" w:rsidR="0035252E" w:rsidRPr="00057370" w:rsidRDefault="0035252E" w:rsidP="00C505BC">
      <w:pPr>
        <w:spacing w:after="120" w:line="360" w:lineRule="auto"/>
        <w:rPr>
          <w:rFonts w:ascii="Arial" w:hAnsi="Arial" w:cs="Arial"/>
          <w:lang w:val="en-GB"/>
        </w:rPr>
      </w:pPr>
    </w:p>
    <w:p w14:paraId="14FCDB72" w14:textId="2E171E7D" w:rsidR="00801EA5" w:rsidRPr="00057370" w:rsidRDefault="00E226B0" w:rsidP="001934AF">
      <w:pPr>
        <w:spacing w:after="120" w:line="360" w:lineRule="auto"/>
        <w:rPr>
          <w:rFonts w:ascii="Arial" w:hAnsi="Arial" w:cs="Arial"/>
          <w:lang w:val="en-GB"/>
        </w:rPr>
      </w:pPr>
      <w:hyperlink w:anchor="_1._Introduction" w:history="1">
        <w:r w:rsidR="00801EA5" w:rsidRPr="00057370">
          <w:rPr>
            <w:rStyle w:val="Hyperlink"/>
            <w:rFonts w:ascii="Arial" w:hAnsi="Arial" w:cs="Arial"/>
            <w:lang w:val="en-GB"/>
          </w:rPr>
          <w:t>1. Introduction</w:t>
        </w:r>
      </w:hyperlink>
      <w:r w:rsidR="00801EA5" w:rsidRPr="00057370">
        <w:rPr>
          <w:rFonts w:ascii="Arial" w:hAnsi="Arial" w:cs="Arial"/>
          <w:lang w:val="en-GB"/>
        </w:rPr>
        <w:t xml:space="preserve"> </w:t>
      </w:r>
    </w:p>
    <w:p w14:paraId="7AA0D9C8" w14:textId="6C74B384" w:rsidR="00801EA5" w:rsidRPr="00057370" w:rsidRDefault="00E226B0" w:rsidP="001934AF">
      <w:pPr>
        <w:spacing w:after="120" w:line="360" w:lineRule="auto"/>
        <w:rPr>
          <w:rFonts w:ascii="Arial" w:hAnsi="Arial" w:cs="Arial"/>
          <w:lang w:val="en-GB"/>
        </w:rPr>
      </w:pPr>
      <w:hyperlink w:anchor="_Who_is_eligible?" w:history="1">
        <w:r w:rsidR="00801EA5" w:rsidRPr="00057370">
          <w:rPr>
            <w:rStyle w:val="Hyperlink"/>
            <w:rFonts w:ascii="Arial" w:hAnsi="Arial" w:cs="Arial"/>
            <w:lang w:val="en-GB"/>
          </w:rPr>
          <w:t>2. Who is eligible?</w:t>
        </w:r>
      </w:hyperlink>
    </w:p>
    <w:p w14:paraId="5B0CB111" w14:textId="065C4774" w:rsidR="00801EA5" w:rsidRPr="00057370" w:rsidRDefault="00E226B0" w:rsidP="001934AF">
      <w:pPr>
        <w:spacing w:after="120" w:line="360" w:lineRule="auto"/>
        <w:ind w:firstLine="720"/>
        <w:rPr>
          <w:rFonts w:ascii="Arial" w:hAnsi="Arial" w:cs="Arial"/>
          <w:lang w:val="en-GB"/>
        </w:rPr>
      </w:pPr>
      <w:hyperlink w:anchor="_A._Individual_applicants" w:history="1">
        <w:r w:rsidR="00801EA5" w:rsidRPr="00057370">
          <w:rPr>
            <w:rStyle w:val="Hyperlink"/>
            <w:rFonts w:ascii="Arial" w:hAnsi="Arial" w:cs="Arial"/>
            <w:lang w:val="en-GB"/>
          </w:rPr>
          <w:t>A. Individual applicants</w:t>
        </w:r>
      </w:hyperlink>
    </w:p>
    <w:p w14:paraId="2EBAE98F" w14:textId="528ACBE8" w:rsidR="00801EA5" w:rsidRPr="00057370" w:rsidRDefault="00E226B0" w:rsidP="001934AF">
      <w:pPr>
        <w:spacing w:after="120" w:line="360" w:lineRule="auto"/>
        <w:ind w:firstLine="720"/>
        <w:rPr>
          <w:rFonts w:ascii="Arial" w:hAnsi="Arial" w:cs="Arial"/>
          <w:lang w:val="en-GB"/>
        </w:rPr>
      </w:pPr>
      <w:hyperlink w:anchor="_B._Organisational_applicants" w:history="1">
        <w:r w:rsidR="00801EA5" w:rsidRPr="00057370">
          <w:rPr>
            <w:rStyle w:val="Hyperlink"/>
            <w:rFonts w:ascii="Arial" w:hAnsi="Arial" w:cs="Arial"/>
            <w:lang w:val="en-GB"/>
          </w:rPr>
          <w:t>B. Organisations</w:t>
        </w:r>
      </w:hyperlink>
    </w:p>
    <w:p w14:paraId="38F759D7" w14:textId="21B3CFF9" w:rsidR="00801EA5" w:rsidRPr="00057370" w:rsidRDefault="00E226B0" w:rsidP="001934AF">
      <w:pPr>
        <w:spacing w:after="120" w:line="360" w:lineRule="auto"/>
        <w:rPr>
          <w:rFonts w:ascii="Arial" w:hAnsi="Arial" w:cs="Arial"/>
          <w:lang w:val="en-GB"/>
        </w:rPr>
      </w:pPr>
      <w:hyperlink w:anchor="_How_to_apply" w:history="1">
        <w:r w:rsidR="00801EA5" w:rsidRPr="00057370">
          <w:rPr>
            <w:rStyle w:val="Hyperlink"/>
            <w:rFonts w:ascii="Arial" w:hAnsi="Arial" w:cs="Arial"/>
            <w:lang w:val="en-GB"/>
          </w:rPr>
          <w:t>3. How to apply</w:t>
        </w:r>
      </w:hyperlink>
    </w:p>
    <w:p w14:paraId="0981CDFD" w14:textId="6621AD8D" w:rsidR="00801EA5" w:rsidRPr="00057370" w:rsidRDefault="00E226B0" w:rsidP="001934AF">
      <w:pPr>
        <w:spacing w:after="120" w:line="360" w:lineRule="auto"/>
        <w:rPr>
          <w:rFonts w:ascii="Arial" w:hAnsi="Arial" w:cs="Arial"/>
          <w:lang w:val="en-GB"/>
        </w:rPr>
      </w:pPr>
      <w:hyperlink w:anchor="_Grounds_for_refusal" w:history="1">
        <w:r w:rsidR="00801EA5" w:rsidRPr="00057370">
          <w:rPr>
            <w:rStyle w:val="Hyperlink"/>
            <w:rFonts w:ascii="Arial" w:hAnsi="Arial" w:cs="Arial"/>
            <w:lang w:val="en-GB"/>
          </w:rPr>
          <w:t>4. Grounds for refusal</w:t>
        </w:r>
      </w:hyperlink>
    </w:p>
    <w:p w14:paraId="5664B07A" w14:textId="2D66C1DA" w:rsidR="00801EA5" w:rsidRPr="00057370" w:rsidRDefault="00E226B0" w:rsidP="001934AF">
      <w:pPr>
        <w:spacing w:after="120" w:line="360" w:lineRule="auto"/>
        <w:rPr>
          <w:rFonts w:ascii="Arial" w:hAnsi="Arial" w:cs="Arial"/>
          <w:lang w:val="en-GB"/>
        </w:rPr>
      </w:pPr>
      <w:hyperlink w:anchor="_Successful_applications" w:history="1">
        <w:r w:rsidR="00801EA5" w:rsidRPr="00057370">
          <w:rPr>
            <w:rStyle w:val="Hyperlink"/>
            <w:rFonts w:ascii="Arial" w:hAnsi="Arial" w:cs="Arial"/>
            <w:lang w:val="en-GB"/>
          </w:rPr>
          <w:t xml:space="preserve">5. </w:t>
        </w:r>
        <w:r w:rsidR="00611FA4" w:rsidRPr="00057370">
          <w:rPr>
            <w:rStyle w:val="Hyperlink"/>
            <w:rFonts w:ascii="Arial" w:hAnsi="Arial" w:cs="Arial"/>
            <w:lang w:val="en-GB"/>
          </w:rPr>
          <w:t>Successful applications</w:t>
        </w:r>
      </w:hyperlink>
    </w:p>
    <w:p w14:paraId="01F2B990" w14:textId="1D41CEEF" w:rsidR="00801EA5" w:rsidRPr="00057370" w:rsidRDefault="00E226B0" w:rsidP="001934AF">
      <w:pPr>
        <w:spacing w:after="120" w:line="360" w:lineRule="auto"/>
        <w:rPr>
          <w:rFonts w:ascii="Arial" w:hAnsi="Arial" w:cs="Arial"/>
          <w:lang w:val="en-GB"/>
        </w:rPr>
      </w:pPr>
      <w:hyperlink w:anchor="_Reapplications" w:history="1">
        <w:r w:rsidR="00801EA5" w:rsidRPr="00057370">
          <w:rPr>
            <w:rStyle w:val="Hyperlink"/>
            <w:rFonts w:ascii="Arial" w:hAnsi="Arial" w:cs="Arial"/>
            <w:lang w:val="en-GB"/>
          </w:rPr>
          <w:t>6. Reapplying</w:t>
        </w:r>
      </w:hyperlink>
    </w:p>
    <w:p w14:paraId="586FD1C6" w14:textId="697D4320" w:rsidR="00801EA5" w:rsidRPr="00057370" w:rsidRDefault="00E226B0" w:rsidP="001934AF">
      <w:pPr>
        <w:spacing w:after="120" w:line="360" w:lineRule="auto"/>
        <w:rPr>
          <w:rFonts w:ascii="Arial" w:hAnsi="Arial" w:cs="Arial"/>
          <w:lang w:val="en-GB"/>
        </w:rPr>
      </w:pPr>
      <w:hyperlink w:anchor="_Contact_information" w:history="1">
        <w:r w:rsidR="00801EA5" w:rsidRPr="00057370">
          <w:rPr>
            <w:rStyle w:val="Hyperlink"/>
            <w:rFonts w:ascii="Arial" w:hAnsi="Arial" w:cs="Arial"/>
            <w:lang w:val="en-GB"/>
          </w:rPr>
          <w:t>7. Contact information</w:t>
        </w:r>
      </w:hyperlink>
    </w:p>
    <w:p w14:paraId="0E843CFC" w14:textId="64B0FAF2" w:rsidR="001934AF" w:rsidRPr="00057370" w:rsidRDefault="00801EA5" w:rsidP="00E01688">
      <w:pPr>
        <w:pStyle w:val="Heading2"/>
        <w:rPr>
          <w:rFonts w:ascii="Arial" w:hAnsi="Arial" w:cs="Arial"/>
          <w:sz w:val="28"/>
          <w:szCs w:val="28"/>
          <w:lang w:val="en-GB"/>
        </w:rPr>
      </w:pPr>
      <w:bookmarkStart w:id="1" w:name="_1._Introduction"/>
      <w:bookmarkEnd w:id="1"/>
      <w:r w:rsidRPr="00057370">
        <w:rPr>
          <w:rFonts w:ascii="Arial" w:hAnsi="Arial" w:cs="Arial"/>
          <w:lang w:val="en-GB"/>
        </w:rPr>
        <w:br w:type="column"/>
      </w:r>
      <w:r w:rsidR="00E01688" w:rsidRPr="00057370">
        <w:rPr>
          <w:rFonts w:ascii="Arial" w:hAnsi="Arial" w:cs="Arial"/>
          <w:sz w:val="28"/>
          <w:szCs w:val="28"/>
          <w:lang w:val="en-GB"/>
        </w:rPr>
        <w:lastRenderedPageBreak/>
        <w:t xml:space="preserve">1. </w:t>
      </w:r>
      <w:r w:rsidRPr="00057370">
        <w:rPr>
          <w:rFonts w:ascii="Arial" w:hAnsi="Arial" w:cs="Arial"/>
          <w:sz w:val="28"/>
          <w:szCs w:val="28"/>
          <w:lang w:val="en-GB"/>
        </w:rPr>
        <w:t>Introduction</w:t>
      </w:r>
      <w:r w:rsidR="00E01688" w:rsidRPr="00057370">
        <w:rPr>
          <w:rFonts w:ascii="Arial" w:hAnsi="Arial" w:cs="Arial"/>
          <w:sz w:val="28"/>
          <w:szCs w:val="28"/>
          <w:lang w:val="en-GB"/>
        </w:rPr>
        <w:br/>
      </w:r>
    </w:p>
    <w:p w14:paraId="47F21DF4" w14:textId="13FC549F" w:rsidR="001934AF" w:rsidRPr="00057370" w:rsidRDefault="001934AF" w:rsidP="00E01688">
      <w:pPr>
        <w:pStyle w:val="ListParagraph"/>
        <w:numPr>
          <w:ilvl w:val="1"/>
          <w:numId w:val="3"/>
        </w:numPr>
        <w:spacing w:line="360" w:lineRule="auto"/>
        <w:rPr>
          <w:rFonts w:ascii="Arial" w:hAnsi="Arial" w:cs="Arial"/>
          <w:b/>
          <w:bCs/>
          <w:u w:val="single"/>
          <w:lang w:val="en-GB"/>
        </w:rPr>
      </w:pPr>
      <w:r w:rsidRPr="00057370">
        <w:rPr>
          <w:rFonts w:ascii="Arial" w:hAnsi="Arial" w:cs="Arial"/>
          <w:lang w:val="en-GB"/>
        </w:rPr>
        <w:t xml:space="preserve">The Blue Badge (Disabled Persons’ Parking) Scheme was introduced in 1971 under </w:t>
      </w:r>
      <w:r w:rsidR="00620E0A" w:rsidRPr="00057370">
        <w:rPr>
          <w:rFonts w:ascii="Arial" w:hAnsi="Arial" w:cs="Arial"/>
          <w:lang w:val="en-GB"/>
        </w:rPr>
        <w:t>s</w:t>
      </w:r>
      <w:r w:rsidRPr="00057370">
        <w:rPr>
          <w:rFonts w:ascii="Arial" w:hAnsi="Arial" w:cs="Arial"/>
          <w:lang w:val="en-GB"/>
        </w:rPr>
        <w:t>ection 21 of the Chronically Sick and Disabled Persons Act 1970.</w:t>
      </w:r>
    </w:p>
    <w:p w14:paraId="12A29086" w14:textId="77777777" w:rsidR="001934AF" w:rsidRPr="00057370" w:rsidRDefault="001934AF" w:rsidP="00E01688">
      <w:pPr>
        <w:pStyle w:val="ListParagraph"/>
        <w:spacing w:line="360" w:lineRule="auto"/>
        <w:ind w:left="792"/>
        <w:rPr>
          <w:rFonts w:ascii="Arial" w:hAnsi="Arial" w:cs="Arial"/>
          <w:b/>
          <w:bCs/>
          <w:u w:val="single"/>
          <w:lang w:val="en-GB"/>
        </w:rPr>
      </w:pPr>
    </w:p>
    <w:p w14:paraId="55636193" w14:textId="2F5CA106" w:rsidR="001934AF" w:rsidRPr="00057370" w:rsidRDefault="001934AF" w:rsidP="00E01688">
      <w:pPr>
        <w:pStyle w:val="ListParagraph"/>
        <w:numPr>
          <w:ilvl w:val="1"/>
          <w:numId w:val="3"/>
        </w:numPr>
        <w:spacing w:line="360" w:lineRule="auto"/>
        <w:rPr>
          <w:rFonts w:ascii="Arial" w:hAnsi="Arial" w:cs="Arial"/>
          <w:b/>
          <w:bCs/>
          <w:u w:val="single"/>
          <w:lang w:val="en-GB"/>
        </w:rPr>
      </w:pPr>
      <w:r w:rsidRPr="00057370">
        <w:rPr>
          <w:rFonts w:ascii="Arial" w:hAnsi="Arial" w:cs="Arial"/>
          <w:lang w:val="en-GB"/>
        </w:rPr>
        <w:t>The aim of the scheme is to help people with severe mobility problems caused by visible and non-visible (“hidden”) disabilities to access goods and services, by allowing them to park close to their destination. The scheme is open to eligible people irrespective of whether they are travelling as a driver or as a passenger.</w:t>
      </w:r>
    </w:p>
    <w:p w14:paraId="69B97AFF" w14:textId="77777777" w:rsidR="001934AF" w:rsidRPr="00057370" w:rsidRDefault="001934AF" w:rsidP="00145BF9">
      <w:pPr>
        <w:pStyle w:val="ListParagraph"/>
        <w:spacing w:line="360" w:lineRule="auto"/>
        <w:ind w:left="792"/>
        <w:jc w:val="both"/>
        <w:rPr>
          <w:rFonts w:ascii="Arial" w:hAnsi="Arial" w:cs="Arial"/>
          <w:b/>
          <w:bCs/>
          <w:u w:val="single"/>
          <w:lang w:val="en-GB"/>
        </w:rPr>
      </w:pPr>
    </w:p>
    <w:p w14:paraId="57B22528" w14:textId="0E8CB6D8" w:rsidR="001934AF" w:rsidRPr="00057370" w:rsidRDefault="001934AF" w:rsidP="00E01688">
      <w:pPr>
        <w:pStyle w:val="ListParagraph"/>
        <w:numPr>
          <w:ilvl w:val="1"/>
          <w:numId w:val="3"/>
        </w:numPr>
        <w:spacing w:line="360" w:lineRule="auto"/>
        <w:rPr>
          <w:rFonts w:ascii="Arial" w:hAnsi="Arial" w:cs="Arial"/>
          <w:b/>
          <w:bCs/>
          <w:u w:val="single"/>
          <w:lang w:val="en-GB"/>
        </w:rPr>
      </w:pPr>
      <w:r w:rsidRPr="00057370">
        <w:rPr>
          <w:rFonts w:ascii="Arial" w:hAnsi="Arial" w:cs="Arial"/>
          <w:lang w:val="en-GB"/>
        </w:rPr>
        <w:t>The scheme provides a national range of on-street parking concessions to Blue Badge holders. It allows them to park without charge or time limit in otherwise restricted on-street parking environments and allows them to park on yellow lines for up to three hours, unless a loading ban is in place. The concessions given to Blue Badge holders in England are summarised below.</w:t>
      </w:r>
    </w:p>
    <w:p w14:paraId="382AF393" w14:textId="77777777" w:rsidR="001934AF" w:rsidRPr="00057370" w:rsidRDefault="001934AF" w:rsidP="00E01688">
      <w:pPr>
        <w:pStyle w:val="ListParagraph"/>
        <w:spacing w:line="360" w:lineRule="auto"/>
        <w:ind w:left="792"/>
        <w:rPr>
          <w:rFonts w:ascii="Arial" w:hAnsi="Arial" w:cs="Arial"/>
          <w:b/>
          <w:bCs/>
          <w:u w:val="single"/>
          <w:lang w:val="en-GB"/>
        </w:rPr>
      </w:pPr>
    </w:p>
    <w:p w14:paraId="63493F9F" w14:textId="259E1383" w:rsidR="00E1613B" w:rsidRPr="00057370" w:rsidRDefault="00E1613B" w:rsidP="00E01688">
      <w:pPr>
        <w:pStyle w:val="ListParagraph"/>
        <w:numPr>
          <w:ilvl w:val="1"/>
          <w:numId w:val="3"/>
        </w:numPr>
        <w:spacing w:line="360" w:lineRule="auto"/>
        <w:rPr>
          <w:rFonts w:ascii="Arial" w:hAnsi="Arial" w:cs="Arial"/>
          <w:color w:val="000000" w:themeColor="text1"/>
          <w:lang w:val="en-GB"/>
        </w:rPr>
      </w:pPr>
      <w:r w:rsidRPr="00057370">
        <w:rPr>
          <w:rFonts w:ascii="Arial" w:hAnsi="Arial" w:cs="Arial"/>
          <w:color w:val="000000"/>
          <w:lang w:val="en-GB"/>
        </w:rPr>
        <w:t xml:space="preserve">The parking concessions available to Blue Badge holders are governed by the </w:t>
      </w:r>
      <w:r w:rsidRPr="00057370">
        <w:rPr>
          <w:rFonts w:ascii="Arial" w:hAnsi="Arial" w:cs="Arial"/>
          <w:color w:val="000000" w:themeColor="text1"/>
          <w:lang w:val="en-GB"/>
        </w:rPr>
        <w:t xml:space="preserve">Local Authorities’ Traffic Orders (Exemptions for Disabled Persons)(England) Regulations 2000. </w:t>
      </w:r>
      <w:r w:rsidRPr="00057370">
        <w:rPr>
          <w:rFonts w:ascii="Arial" w:hAnsi="Arial" w:cs="Arial"/>
          <w:color w:val="000000"/>
          <w:lang w:val="en-GB"/>
        </w:rPr>
        <w:t>The effect of the Regulations is to require local authorities to include in Traffic Management Orders certain exemptions in favour of vehicles displaying a Blue Badge. These include:</w:t>
      </w:r>
    </w:p>
    <w:p w14:paraId="52771A00" w14:textId="41E01D17" w:rsidR="00E1613B" w:rsidRPr="00057370" w:rsidRDefault="00E1613B" w:rsidP="00145BF9">
      <w:pPr>
        <w:pStyle w:val="ListParagraph"/>
        <w:numPr>
          <w:ilvl w:val="0"/>
          <w:numId w:val="4"/>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allowing badge holders to park free of charge and without time limit at on-street parking meters and pay-and-display machines;</w:t>
      </w:r>
    </w:p>
    <w:p w14:paraId="7911307D" w14:textId="77777777" w:rsidR="00E1613B" w:rsidRPr="00057370" w:rsidRDefault="00E1613B" w:rsidP="00145BF9">
      <w:pPr>
        <w:pStyle w:val="ListParagraph"/>
        <w:numPr>
          <w:ilvl w:val="0"/>
          <w:numId w:val="4"/>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allowing badge holders to park free of charge and without time limit at on-street disabled parking bays unless signs say otherwise; and</w:t>
      </w:r>
    </w:p>
    <w:p w14:paraId="45262E75" w14:textId="6DFFC9F1" w:rsidR="00E1613B" w:rsidRPr="00057370" w:rsidRDefault="00E1613B" w:rsidP="00145BF9">
      <w:pPr>
        <w:pStyle w:val="ListParagraph"/>
        <w:numPr>
          <w:ilvl w:val="0"/>
          <w:numId w:val="4"/>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allowing badge holders to park on single or double yellow lines for up to three hours in England, unless there is a ban on loading or unloading.</w:t>
      </w:r>
    </w:p>
    <w:p w14:paraId="08F30802" w14:textId="77777777" w:rsidR="000253E0" w:rsidRPr="00057370" w:rsidRDefault="000253E0" w:rsidP="00145BF9">
      <w:pPr>
        <w:pStyle w:val="ListParagraph"/>
        <w:autoSpaceDE w:val="0"/>
        <w:autoSpaceDN w:val="0"/>
        <w:adjustRightInd w:val="0"/>
        <w:spacing w:line="360" w:lineRule="auto"/>
        <w:ind w:left="1080"/>
        <w:rPr>
          <w:rFonts w:ascii="Arial" w:hAnsi="Arial" w:cs="Arial"/>
          <w:color w:val="000000"/>
          <w:lang w:val="en-GB"/>
        </w:rPr>
      </w:pPr>
    </w:p>
    <w:p w14:paraId="6B30D8BC" w14:textId="605B619F" w:rsidR="0035252E" w:rsidRPr="00057370" w:rsidRDefault="0035252E" w:rsidP="00E01688">
      <w:pPr>
        <w:pStyle w:val="ListParagraph"/>
        <w:numPr>
          <w:ilvl w:val="1"/>
          <w:numId w:val="3"/>
        </w:numPr>
        <w:spacing w:line="360" w:lineRule="auto"/>
        <w:ind w:left="851" w:hanging="567"/>
        <w:jc w:val="both"/>
        <w:rPr>
          <w:rFonts w:ascii="Arial" w:hAnsi="Arial" w:cs="Arial"/>
          <w:color w:val="000000"/>
          <w:lang w:val="en-GB"/>
        </w:rPr>
      </w:pPr>
      <w:r w:rsidRPr="00057370">
        <w:rPr>
          <w:rFonts w:ascii="Arial" w:hAnsi="Arial" w:cs="Arial"/>
          <w:color w:val="000000"/>
          <w:lang w:val="en-GB"/>
        </w:rPr>
        <w:t xml:space="preserve">The </w:t>
      </w:r>
      <w:r w:rsidR="00DF6735" w:rsidRPr="00057370">
        <w:rPr>
          <w:rFonts w:ascii="Arial" w:hAnsi="Arial" w:cs="Arial"/>
          <w:color w:val="000000"/>
          <w:lang w:val="en-GB"/>
        </w:rPr>
        <w:t xml:space="preserve">legal </w:t>
      </w:r>
      <w:r w:rsidRPr="00057370">
        <w:rPr>
          <w:rFonts w:ascii="Arial" w:hAnsi="Arial" w:cs="Arial"/>
          <w:color w:val="000000"/>
          <w:lang w:val="en-GB"/>
        </w:rPr>
        <w:t xml:space="preserve">framework for the scheme is set out in </w:t>
      </w:r>
      <w:r w:rsidR="009D4F1B" w:rsidRPr="00057370">
        <w:rPr>
          <w:rFonts w:ascii="Arial" w:hAnsi="Arial" w:cs="Arial"/>
          <w:color w:val="000000"/>
          <w:lang w:val="en-GB"/>
        </w:rPr>
        <w:t>the Disabled Persons (Badges for Motor Vehicles) (England) Regulations 2000 (as amended)</w:t>
      </w:r>
      <w:r w:rsidRPr="00057370">
        <w:rPr>
          <w:rFonts w:ascii="Arial" w:hAnsi="Arial" w:cs="Arial"/>
          <w:color w:val="000000"/>
          <w:lang w:val="en-GB"/>
        </w:rPr>
        <w:t>. This includes:</w:t>
      </w:r>
    </w:p>
    <w:p w14:paraId="051782B1" w14:textId="77777777" w:rsidR="0035252E" w:rsidRPr="00057370" w:rsidRDefault="0035252E" w:rsidP="00145BF9">
      <w:pPr>
        <w:pStyle w:val="ListParagraph"/>
        <w:numPr>
          <w:ilvl w:val="0"/>
          <w:numId w:val="5"/>
        </w:numPr>
        <w:spacing w:line="360" w:lineRule="auto"/>
        <w:jc w:val="both"/>
        <w:rPr>
          <w:rFonts w:ascii="Arial" w:hAnsi="Arial" w:cs="Arial"/>
          <w:b/>
          <w:bCs/>
          <w:u w:val="single"/>
          <w:lang w:val="en-GB"/>
        </w:rPr>
      </w:pPr>
      <w:r w:rsidRPr="00057370">
        <w:rPr>
          <w:rFonts w:ascii="Arial" w:hAnsi="Arial" w:cs="Arial"/>
          <w:color w:val="000000"/>
          <w:lang w:val="en-GB"/>
        </w:rPr>
        <w:lastRenderedPageBreak/>
        <w:t>the prescribed descriptions of disabled people to whom a badge may be issued i.e. the eligibility criteria;</w:t>
      </w:r>
    </w:p>
    <w:p w14:paraId="1A4439FE" w14:textId="77777777" w:rsidR="0035252E" w:rsidRPr="00057370" w:rsidRDefault="0035252E" w:rsidP="00145BF9">
      <w:pPr>
        <w:pStyle w:val="ListParagraph"/>
        <w:numPr>
          <w:ilvl w:val="0"/>
          <w:numId w:val="5"/>
        </w:numPr>
        <w:spacing w:line="360" w:lineRule="auto"/>
        <w:jc w:val="both"/>
        <w:rPr>
          <w:rFonts w:ascii="Arial" w:hAnsi="Arial" w:cs="Arial"/>
          <w:b/>
          <w:bCs/>
          <w:u w:val="single"/>
          <w:lang w:val="en-GB"/>
        </w:rPr>
      </w:pPr>
      <w:r w:rsidRPr="00057370">
        <w:rPr>
          <w:rFonts w:ascii="Arial" w:hAnsi="Arial" w:cs="Arial"/>
          <w:color w:val="000000"/>
          <w:lang w:val="en-GB"/>
        </w:rPr>
        <w:t>the maximum fee that can be charged by local authorities for issue of a badge;</w:t>
      </w:r>
    </w:p>
    <w:p w14:paraId="72196E0E" w14:textId="77777777" w:rsidR="0035252E" w:rsidRPr="00057370" w:rsidRDefault="0035252E" w:rsidP="00145BF9">
      <w:pPr>
        <w:pStyle w:val="ListParagraph"/>
        <w:numPr>
          <w:ilvl w:val="0"/>
          <w:numId w:val="5"/>
        </w:numPr>
        <w:spacing w:line="360" w:lineRule="auto"/>
        <w:jc w:val="both"/>
        <w:rPr>
          <w:rFonts w:ascii="Arial" w:hAnsi="Arial" w:cs="Arial"/>
          <w:b/>
          <w:bCs/>
          <w:u w:val="single"/>
          <w:lang w:val="en-GB"/>
        </w:rPr>
      </w:pPr>
      <w:r w:rsidRPr="00057370">
        <w:rPr>
          <w:rFonts w:ascii="Arial" w:hAnsi="Arial" w:cs="Arial"/>
          <w:color w:val="000000"/>
          <w:lang w:val="en-GB"/>
        </w:rPr>
        <w:t>the period of issue of a badge;</w:t>
      </w:r>
    </w:p>
    <w:p w14:paraId="3716BCF6" w14:textId="77777777" w:rsidR="0035252E" w:rsidRPr="00057370" w:rsidRDefault="0035252E" w:rsidP="00145BF9">
      <w:pPr>
        <w:pStyle w:val="ListParagraph"/>
        <w:numPr>
          <w:ilvl w:val="0"/>
          <w:numId w:val="5"/>
        </w:numPr>
        <w:spacing w:line="360" w:lineRule="auto"/>
        <w:jc w:val="both"/>
        <w:rPr>
          <w:rFonts w:ascii="Arial" w:hAnsi="Arial" w:cs="Arial"/>
          <w:b/>
          <w:bCs/>
          <w:u w:val="single"/>
          <w:lang w:val="en-GB"/>
        </w:rPr>
      </w:pPr>
      <w:r w:rsidRPr="00057370">
        <w:rPr>
          <w:rFonts w:ascii="Arial" w:hAnsi="Arial" w:cs="Arial"/>
          <w:color w:val="000000"/>
          <w:lang w:val="en-GB"/>
        </w:rPr>
        <w:t>the grounds for refusal to issue a badge and the grounds to withdraw a badge;</w:t>
      </w:r>
    </w:p>
    <w:p w14:paraId="36DE2409" w14:textId="77777777" w:rsidR="0035252E" w:rsidRPr="00057370" w:rsidRDefault="0035252E" w:rsidP="00145BF9">
      <w:pPr>
        <w:pStyle w:val="ListParagraph"/>
        <w:numPr>
          <w:ilvl w:val="0"/>
          <w:numId w:val="5"/>
        </w:numPr>
        <w:spacing w:line="360" w:lineRule="auto"/>
        <w:jc w:val="both"/>
        <w:rPr>
          <w:rFonts w:ascii="Arial" w:hAnsi="Arial" w:cs="Arial"/>
          <w:b/>
          <w:bCs/>
          <w:u w:val="single"/>
          <w:lang w:val="en-GB"/>
        </w:rPr>
      </w:pPr>
      <w:r w:rsidRPr="00057370">
        <w:rPr>
          <w:rFonts w:ascii="Arial" w:hAnsi="Arial" w:cs="Arial"/>
          <w:color w:val="000000"/>
          <w:lang w:val="en-GB"/>
        </w:rPr>
        <w:t>the circumstances in which a badge should be returned to the issuing authority;</w:t>
      </w:r>
    </w:p>
    <w:p w14:paraId="535B1985" w14:textId="77777777" w:rsidR="0035252E" w:rsidRPr="00057370" w:rsidRDefault="0035252E" w:rsidP="00145BF9">
      <w:pPr>
        <w:pStyle w:val="ListParagraph"/>
        <w:numPr>
          <w:ilvl w:val="0"/>
          <w:numId w:val="5"/>
        </w:numPr>
        <w:spacing w:line="360" w:lineRule="auto"/>
        <w:jc w:val="both"/>
        <w:rPr>
          <w:rFonts w:ascii="Arial" w:hAnsi="Arial" w:cs="Arial"/>
          <w:b/>
          <w:bCs/>
          <w:u w:val="single"/>
          <w:lang w:val="en-GB"/>
        </w:rPr>
      </w:pPr>
      <w:r w:rsidRPr="00057370">
        <w:rPr>
          <w:rFonts w:ascii="Arial" w:hAnsi="Arial" w:cs="Arial"/>
          <w:color w:val="000000"/>
          <w:lang w:val="en-GB"/>
        </w:rPr>
        <w:t>the manner in which a badge should be displayed; and</w:t>
      </w:r>
    </w:p>
    <w:p w14:paraId="52A49D6B" w14:textId="6151D4ED" w:rsidR="00801EA5" w:rsidRPr="00057370" w:rsidRDefault="0035252E" w:rsidP="00145BF9">
      <w:pPr>
        <w:pStyle w:val="ListParagraph"/>
        <w:numPr>
          <w:ilvl w:val="0"/>
          <w:numId w:val="5"/>
        </w:numPr>
        <w:spacing w:line="360" w:lineRule="auto"/>
        <w:jc w:val="both"/>
        <w:rPr>
          <w:rFonts w:ascii="Arial" w:hAnsi="Arial" w:cs="Arial"/>
          <w:b/>
          <w:bCs/>
          <w:u w:val="single"/>
          <w:lang w:val="en-GB"/>
        </w:rPr>
      </w:pPr>
      <w:r w:rsidRPr="00057370">
        <w:rPr>
          <w:rFonts w:ascii="Arial" w:hAnsi="Arial" w:cs="Arial"/>
          <w:color w:val="000000"/>
          <w:lang w:val="en-GB"/>
        </w:rPr>
        <w:t>the national concessions available to badge holders under the scheme.</w:t>
      </w:r>
    </w:p>
    <w:p w14:paraId="1B626E74" w14:textId="77777777" w:rsidR="0035252E" w:rsidRPr="00057370" w:rsidRDefault="0035252E" w:rsidP="00145BF9">
      <w:pPr>
        <w:pStyle w:val="ListParagraph"/>
        <w:spacing w:line="360" w:lineRule="auto"/>
        <w:ind w:left="1080"/>
        <w:jc w:val="both"/>
        <w:rPr>
          <w:rFonts w:ascii="Arial" w:hAnsi="Arial" w:cs="Arial"/>
          <w:b/>
          <w:bCs/>
          <w:u w:val="single"/>
          <w:lang w:val="en-GB"/>
        </w:rPr>
      </w:pPr>
    </w:p>
    <w:p w14:paraId="45BE2343" w14:textId="116355D3" w:rsidR="0033359C" w:rsidRPr="00057370" w:rsidRDefault="0033359C" w:rsidP="00E01688">
      <w:pPr>
        <w:pStyle w:val="ListParagraph"/>
        <w:numPr>
          <w:ilvl w:val="1"/>
          <w:numId w:val="3"/>
        </w:numPr>
        <w:spacing w:line="360" w:lineRule="auto"/>
        <w:rPr>
          <w:rFonts w:ascii="Arial" w:hAnsi="Arial" w:cs="Arial"/>
          <w:b/>
          <w:bCs/>
          <w:u w:val="single"/>
          <w:lang w:val="en-GB"/>
        </w:rPr>
      </w:pPr>
      <w:r w:rsidRPr="00057370">
        <w:rPr>
          <w:rFonts w:ascii="Arial" w:hAnsi="Arial" w:cs="Arial"/>
          <w:lang w:val="en-GB"/>
        </w:rPr>
        <w:t>The Disabled Persons (Badges for Motor Vehicles) (England) Regulations 2000 were most recently amended with effect from 30 August 2019. This P</w:t>
      </w:r>
      <w:r w:rsidR="003840A4" w:rsidRPr="00057370">
        <w:rPr>
          <w:rFonts w:ascii="Arial" w:hAnsi="Arial" w:cs="Arial"/>
          <w:lang w:val="en-GB"/>
        </w:rPr>
        <w:t>rocedure</w:t>
      </w:r>
      <w:r w:rsidRPr="00057370">
        <w:rPr>
          <w:rFonts w:ascii="Arial" w:hAnsi="Arial" w:cs="Arial"/>
          <w:lang w:val="en-GB"/>
        </w:rPr>
        <w:t xml:space="preserve"> is </w:t>
      </w:r>
      <w:r w:rsidR="00DF6735" w:rsidRPr="00057370">
        <w:rPr>
          <w:rFonts w:ascii="Arial" w:hAnsi="Arial" w:cs="Arial"/>
          <w:lang w:val="en-GB"/>
        </w:rPr>
        <w:t>up to date</w:t>
      </w:r>
      <w:r w:rsidRPr="00057370">
        <w:rPr>
          <w:rFonts w:ascii="Arial" w:hAnsi="Arial" w:cs="Arial"/>
          <w:lang w:val="en-GB"/>
        </w:rPr>
        <w:t xml:space="preserve"> with these amendments, and takes into account the Department for Transport guidance, Blue Badge Scheme Local Authority Guidance (England) dated August 2019. It will be revised as necessary, if and when further amendments are made to the scheme.</w:t>
      </w:r>
    </w:p>
    <w:p w14:paraId="2AD8443A" w14:textId="77777777" w:rsidR="0033359C" w:rsidRPr="00057370" w:rsidRDefault="0033359C" w:rsidP="00E01688">
      <w:pPr>
        <w:pStyle w:val="ListParagraph"/>
        <w:spacing w:line="360" w:lineRule="auto"/>
        <w:ind w:left="792"/>
        <w:rPr>
          <w:rFonts w:ascii="Arial" w:hAnsi="Arial" w:cs="Arial"/>
          <w:b/>
          <w:bCs/>
          <w:u w:val="single"/>
          <w:lang w:val="en-GB"/>
        </w:rPr>
      </w:pPr>
    </w:p>
    <w:p w14:paraId="5F7BD4A0" w14:textId="79CD98D0" w:rsidR="005C0C52" w:rsidRPr="00057370" w:rsidRDefault="009D4F1B" w:rsidP="00E01688">
      <w:pPr>
        <w:pStyle w:val="ListParagraph"/>
        <w:numPr>
          <w:ilvl w:val="1"/>
          <w:numId w:val="3"/>
        </w:numPr>
        <w:spacing w:line="360" w:lineRule="auto"/>
        <w:rPr>
          <w:rFonts w:ascii="Arial" w:hAnsi="Arial" w:cs="Arial"/>
          <w:lang w:val="en-GB"/>
        </w:rPr>
      </w:pPr>
      <w:r w:rsidRPr="00057370">
        <w:rPr>
          <w:rFonts w:ascii="Arial" w:hAnsi="Arial" w:cs="Arial"/>
          <w:lang w:val="en-GB"/>
        </w:rPr>
        <w:t>The Council is responsible for the administration and enforcement of the scheme. The Council is responsible for determining and implementing administrative, assessment and enforcement procedures within the framework of the governing legislation. This P</w:t>
      </w:r>
      <w:r w:rsidR="003840A4" w:rsidRPr="00057370">
        <w:rPr>
          <w:rFonts w:ascii="Arial" w:hAnsi="Arial" w:cs="Arial"/>
          <w:lang w:val="en-GB"/>
        </w:rPr>
        <w:t>rocedure</w:t>
      </w:r>
      <w:r w:rsidRPr="00057370">
        <w:rPr>
          <w:rFonts w:ascii="Arial" w:hAnsi="Arial" w:cs="Arial"/>
          <w:lang w:val="en-GB"/>
        </w:rPr>
        <w:t xml:space="preserve"> sets out the general rules which the Council will use in administering the scheme.</w:t>
      </w:r>
      <w:r w:rsidR="00E01688" w:rsidRPr="00057370">
        <w:rPr>
          <w:rFonts w:ascii="Arial" w:hAnsi="Arial" w:cs="Arial"/>
          <w:lang w:val="en-GB"/>
        </w:rPr>
        <w:br/>
      </w:r>
    </w:p>
    <w:p w14:paraId="1EF24C97" w14:textId="0C1176E3" w:rsidR="0035252E" w:rsidRPr="00057370" w:rsidRDefault="0033359C" w:rsidP="00C505BC">
      <w:pPr>
        <w:pStyle w:val="Heading2"/>
        <w:numPr>
          <w:ilvl w:val="0"/>
          <w:numId w:val="3"/>
        </w:numPr>
        <w:rPr>
          <w:rFonts w:ascii="Arial" w:hAnsi="Arial" w:cs="Arial"/>
          <w:sz w:val="28"/>
          <w:szCs w:val="28"/>
          <w:lang w:val="en-GB"/>
        </w:rPr>
      </w:pPr>
      <w:bookmarkStart w:id="2" w:name="_Who_is_eligible?"/>
      <w:bookmarkEnd w:id="2"/>
      <w:r w:rsidRPr="00057370">
        <w:rPr>
          <w:rFonts w:ascii="Arial" w:hAnsi="Arial" w:cs="Arial"/>
          <w:sz w:val="28"/>
          <w:szCs w:val="28"/>
          <w:lang w:val="en-GB"/>
        </w:rPr>
        <w:t>Who is eligible?</w:t>
      </w:r>
      <w:r w:rsidR="00C505BC" w:rsidRPr="00057370">
        <w:rPr>
          <w:rFonts w:ascii="Arial" w:hAnsi="Arial" w:cs="Arial"/>
          <w:sz w:val="28"/>
          <w:szCs w:val="28"/>
          <w:lang w:val="en-GB"/>
        </w:rPr>
        <w:br/>
      </w:r>
    </w:p>
    <w:p w14:paraId="1FCCF920" w14:textId="123F39EE" w:rsidR="00C35D6F" w:rsidRPr="00057370" w:rsidRDefault="00C35D6F" w:rsidP="006C01EB">
      <w:pPr>
        <w:pStyle w:val="ListParagraph"/>
        <w:numPr>
          <w:ilvl w:val="1"/>
          <w:numId w:val="3"/>
        </w:numPr>
        <w:spacing w:line="360" w:lineRule="auto"/>
        <w:ind w:left="788" w:hanging="431"/>
        <w:rPr>
          <w:rFonts w:ascii="Arial" w:hAnsi="Arial" w:cs="Arial"/>
          <w:lang w:val="en-GB"/>
        </w:rPr>
      </w:pPr>
      <w:r w:rsidRPr="00057370">
        <w:rPr>
          <w:rFonts w:ascii="Arial" w:hAnsi="Arial" w:cs="Arial"/>
          <w:lang w:val="en-GB"/>
        </w:rPr>
        <w:t xml:space="preserve">Before issuing a Blue Badge, the Council is required to be satisfied that an individual </w:t>
      </w:r>
      <w:r w:rsidR="0023602B" w:rsidRPr="00057370">
        <w:rPr>
          <w:rFonts w:ascii="Arial" w:hAnsi="Arial" w:cs="Arial"/>
          <w:lang w:val="en-GB"/>
        </w:rPr>
        <w:t xml:space="preserve">or organisation </w:t>
      </w:r>
      <w:r w:rsidRPr="00057370">
        <w:rPr>
          <w:rFonts w:ascii="Arial" w:hAnsi="Arial" w:cs="Arial"/>
          <w:lang w:val="en-GB"/>
        </w:rPr>
        <w:t>meets the eligibility criteria set out in legislation.</w:t>
      </w:r>
      <w:r w:rsidR="006C01EB" w:rsidRPr="00057370">
        <w:rPr>
          <w:rFonts w:ascii="Arial" w:hAnsi="Arial" w:cs="Arial"/>
          <w:lang w:val="en-GB"/>
        </w:rPr>
        <w:br/>
      </w:r>
    </w:p>
    <w:p w14:paraId="018752CA" w14:textId="023DA713" w:rsidR="00C35D6F" w:rsidRPr="00057370" w:rsidRDefault="0023602B" w:rsidP="00057370">
      <w:pPr>
        <w:pStyle w:val="Heading3"/>
        <w:ind w:firstLine="720"/>
        <w:rPr>
          <w:rFonts w:ascii="Arial" w:hAnsi="Arial" w:cs="Arial"/>
          <w:sz w:val="28"/>
          <w:szCs w:val="28"/>
          <w:lang w:val="en-GB"/>
        </w:rPr>
      </w:pPr>
      <w:bookmarkStart w:id="3" w:name="_A._Individual_applicants"/>
      <w:bookmarkEnd w:id="3"/>
      <w:r w:rsidRPr="00057370">
        <w:rPr>
          <w:rFonts w:ascii="Arial" w:hAnsi="Arial" w:cs="Arial"/>
          <w:sz w:val="28"/>
          <w:szCs w:val="28"/>
          <w:lang w:val="en-GB"/>
        </w:rPr>
        <w:lastRenderedPageBreak/>
        <w:t>A. Individual applicants</w:t>
      </w:r>
      <w:r w:rsidR="006C01EB" w:rsidRPr="00057370">
        <w:rPr>
          <w:rFonts w:ascii="Arial" w:hAnsi="Arial" w:cs="Arial"/>
          <w:sz w:val="28"/>
          <w:szCs w:val="28"/>
          <w:lang w:val="en-GB"/>
        </w:rPr>
        <w:br/>
      </w:r>
    </w:p>
    <w:p w14:paraId="3D80C7A9" w14:textId="25BCC8E6" w:rsidR="00F45D2B" w:rsidRPr="00057370" w:rsidRDefault="006B3485" w:rsidP="00E01688">
      <w:pPr>
        <w:pStyle w:val="ListParagraph"/>
        <w:numPr>
          <w:ilvl w:val="1"/>
          <w:numId w:val="3"/>
        </w:numPr>
        <w:spacing w:after="240" w:line="360" w:lineRule="auto"/>
        <w:rPr>
          <w:rFonts w:ascii="Arial" w:hAnsi="Arial" w:cs="Arial"/>
          <w:lang w:val="en-GB"/>
        </w:rPr>
      </w:pPr>
      <w:r w:rsidRPr="00057370">
        <w:rPr>
          <w:rFonts w:ascii="Arial" w:hAnsi="Arial" w:cs="Arial"/>
          <w:lang w:val="en-GB"/>
        </w:rPr>
        <w:t>An</w:t>
      </w:r>
      <w:r w:rsidR="00C35D6F" w:rsidRPr="00057370">
        <w:rPr>
          <w:rFonts w:ascii="Arial" w:hAnsi="Arial" w:cs="Arial"/>
          <w:lang w:val="en-GB"/>
        </w:rPr>
        <w:t xml:space="preserve"> </w:t>
      </w:r>
      <w:r w:rsidRPr="00057370">
        <w:rPr>
          <w:rFonts w:ascii="Arial" w:hAnsi="Arial" w:cs="Arial"/>
          <w:lang w:val="en-GB"/>
        </w:rPr>
        <w:t>individual</w:t>
      </w:r>
      <w:r w:rsidR="00C35D6F" w:rsidRPr="00057370">
        <w:rPr>
          <w:rFonts w:ascii="Arial" w:hAnsi="Arial" w:cs="Arial"/>
          <w:lang w:val="en-GB"/>
        </w:rPr>
        <w:t xml:space="preserve"> may qualify as “</w:t>
      </w:r>
      <w:r w:rsidRPr="00057370">
        <w:rPr>
          <w:rFonts w:ascii="Arial" w:hAnsi="Arial" w:cs="Arial"/>
          <w:lang w:val="en-GB"/>
        </w:rPr>
        <w:t>eligible</w:t>
      </w:r>
      <w:r w:rsidR="00C35D6F" w:rsidRPr="00057370">
        <w:rPr>
          <w:rFonts w:ascii="Arial" w:hAnsi="Arial" w:cs="Arial"/>
          <w:lang w:val="en-GB"/>
        </w:rPr>
        <w:t xml:space="preserve"> </w:t>
      </w:r>
      <w:r w:rsidRPr="00057370">
        <w:rPr>
          <w:rFonts w:ascii="Arial" w:hAnsi="Arial" w:cs="Arial"/>
          <w:lang w:val="en-GB"/>
        </w:rPr>
        <w:t>without further assessment</w:t>
      </w:r>
      <w:r w:rsidR="00C35D6F" w:rsidRPr="00057370">
        <w:rPr>
          <w:rFonts w:ascii="Arial" w:hAnsi="Arial" w:cs="Arial"/>
          <w:lang w:val="en-GB"/>
        </w:rPr>
        <w:t>”</w:t>
      </w:r>
      <w:r w:rsidRPr="00057370">
        <w:rPr>
          <w:rFonts w:ascii="Arial" w:hAnsi="Arial" w:cs="Arial"/>
          <w:lang w:val="en-GB"/>
        </w:rPr>
        <w:t xml:space="preserve"> (previously known as </w:t>
      </w:r>
      <w:r w:rsidR="00C35D6F" w:rsidRPr="00057370">
        <w:rPr>
          <w:rFonts w:ascii="Arial" w:hAnsi="Arial" w:cs="Arial"/>
          <w:lang w:val="en-GB"/>
        </w:rPr>
        <w:t>“</w:t>
      </w:r>
      <w:r w:rsidRPr="00057370">
        <w:rPr>
          <w:rFonts w:ascii="Arial" w:hAnsi="Arial" w:cs="Arial"/>
          <w:lang w:val="en-GB"/>
        </w:rPr>
        <w:t>automatic</w:t>
      </w:r>
      <w:r w:rsidR="00C35D6F" w:rsidRPr="00057370">
        <w:rPr>
          <w:rFonts w:ascii="Arial" w:hAnsi="Arial" w:cs="Arial"/>
          <w:lang w:val="en-GB"/>
        </w:rPr>
        <w:t>” eligibility</w:t>
      </w:r>
      <w:r w:rsidRPr="00057370">
        <w:rPr>
          <w:rFonts w:ascii="Arial" w:hAnsi="Arial" w:cs="Arial"/>
          <w:lang w:val="en-GB"/>
        </w:rPr>
        <w:t xml:space="preserve">) or </w:t>
      </w:r>
      <w:r w:rsidR="00C35D6F" w:rsidRPr="00057370">
        <w:rPr>
          <w:rFonts w:ascii="Arial" w:hAnsi="Arial" w:cs="Arial"/>
          <w:lang w:val="en-GB"/>
        </w:rPr>
        <w:t>as “</w:t>
      </w:r>
      <w:r w:rsidRPr="00057370">
        <w:rPr>
          <w:rFonts w:ascii="Arial" w:hAnsi="Arial" w:cs="Arial"/>
          <w:lang w:val="en-GB"/>
        </w:rPr>
        <w:t>eligible subject to</w:t>
      </w:r>
      <w:r w:rsidR="00C35D6F" w:rsidRPr="00057370">
        <w:rPr>
          <w:rFonts w:ascii="Arial" w:hAnsi="Arial" w:cs="Arial"/>
          <w:lang w:val="en-GB"/>
        </w:rPr>
        <w:t xml:space="preserve"> </w:t>
      </w:r>
      <w:r w:rsidRPr="00057370">
        <w:rPr>
          <w:rFonts w:ascii="Arial" w:hAnsi="Arial" w:cs="Arial"/>
          <w:lang w:val="en-GB"/>
        </w:rPr>
        <w:t>further assessment</w:t>
      </w:r>
      <w:r w:rsidR="00C35D6F" w:rsidRPr="00057370">
        <w:rPr>
          <w:rFonts w:ascii="Arial" w:hAnsi="Arial" w:cs="Arial"/>
          <w:lang w:val="en-GB"/>
        </w:rPr>
        <w:t>”</w:t>
      </w:r>
      <w:r w:rsidRPr="00057370">
        <w:rPr>
          <w:rFonts w:ascii="Arial" w:hAnsi="Arial" w:cs="Arial"/>
          <w:lang w:val="en-GB"/>
        </w:rPr>
        <w:t xml:space="preserve"> (previously known as </w:t>
      </w:r>
      <w:r w:rsidR="00C35D6F" w:rsidRPr="00057370">
        <w:rPr>
          <w:rFonts w:ascii="Arial" w:hAnsi="Arial" w:cs="Arial"/>
          <w:lang w:val="en-GB"/>
        </w:rPr>
        <w:t>“</w:t>
      </w:r>
      <w:r w:rsidRPr="00057370">
        <w:rPr>
          <w:rFonts w:ascii="Arial" w:hAnsi="Arial" w:cs="Arial"/>
          <w:lang w:val="en-GB"/>
        </w:rPr>
        <w:t>discretionary</w:t>
      </w:r>
      <w:r w:rsidR="00C35D6F" w:rsidRPr="00057370">
        <w:rPr>
          <w:rFonts w:ascii="Arial" w:hAnsi="Arial" w:cs="Arial"/>
          <w:lang w:val="en-GB"/>
        </w:rPr>
        <w:t>” eligibility</w:t>
      </w:r>
      <w:r w:rsidRPr="00057370">
        <w:rPr>
          <w:rFonts w:ascii="Arial" w:hAnsi="Arial" w:cs="Arial"/>
          <w:lang w:val="en-GB"/>
        </w:rPr>
        <w:t>).</w:t>
      </w:r>
    </w:p>
    <w:p w14:paraId="4A8955B4" w14:textId="2E070C41" w:rsidR="00C35D6F" w:rsidRPr="00057370" w:rsidRDefault="00C7347A" w:rsidP="00057370">
      <w:pPr>
        <w:pStyle w:val="Heading3"/>
        <w:ind w:firstLine="720"/>
        <w:rPr>
          <w:rFonts w:ascii="Arial" w:hAnsi="Arial" w:cs="Arial"/>
          <w:sz w:val="26"/>
          <w:szCs w:val="26"/>
          <w:lang w:val="en-GB"/>
        </w:rPr>
      </w:pPr>
      <w:r w:rsidRPr="00057370">
        <w:rPr>
          <w:rFonts w:ascii="Arial" w:hAnsi="Arial" w:cs="Arial"/>
          <w:sz w:val="26"/>
          <w:szCs w:val="26"/>
          <w:lang w:val="en-GB"/>
        </w:rPr>
        <w:t xml:space="preserve">Type 1: </w:t>
      </w:r>
      <w:r w:rsidR="00F45D2B" w:rsidRPr="00057370">
        <w:rPr>
          <w:rFonts w:ascii="Arial" w:hAnsi="Arial" w:cs="Arial"/>
          <w:sz w:val="26"/>
          <w:szCs w:val="26"/>
          <w:lang w:val="en-GB"/>
        </w:rPr>
        <w:t>e</w:t>
      </w:r>
      <w:r w:rsidR="003840A4" w:rsidRPr="00057370">
        <w:rPr>
          <w:rFonts w:ascii="Arial" w:hAnsi="Arial" w:cs="Arial"/>
          <w:sz w:val="26"/>
          <w:szCs w:val="26"/>
          <w:lang w:val="en-GB"/>
        </w:rPr>
        <w:t>ligible without further assessment</w:t>
      </w:r>
      <w:r w:rsidR="006C01EB" w:rsidRPr="00057370">
        <w:rPr>
          <w:rFonts w:ascii="Arial" w:hAnsi="Arial" w:cs="Arial"/>
          <w:sz w:val="26"/>
          <w:szCs w:val="26"/>
          <w:lang w:val="en-GB"/>
        </w:rPr>
        <w:br/>
      </w:r>
    </w:p>
    <w:p w14:paraId="5F556BC2" w14:textId="18EF1112" w:rsidR="00C35D6F" w:rsidRPr="00057370" w:rsidRDefault="003840A4" w:rsidP="00E01688">
      <w:pPr>
        <w:pStyle w:val="ListParagraph"/>
        <w:numPr>
          <w:ilvl w:val="1"/>
          <w:numId w:val="3"/>
        </w:numPr>
        <w:spacing w:after="240" w:line="360" w:lineRule="auto"/>
        <w:rPr>
          <w:rFonts w:ascii="Arial" w:hAnsi="Arial" w:cs="Arial"/>
          <w:lang w:val="en-GB"/>
        </w:rPr>
      </w:pPr>
      <w:r w:rsidRPr="00057370">
        <w:rPr>
          <w:rFonts w:ascii="Arial" w:hAnsi="Arial" w:cs="Arial"/>
          <w:lang w:val="en-GB"/>
        </w:rPr>
        <w:t>A person</w:t>
      </w:r>
      <w:r w:rsidR="00C35D6F" w:rsidRPr="00057370">
        <w:rPr>
          <w:rFonts w:ascii="Arial" w:hAnsi="Arial" w:cs="Arial"/>
          <w:lang w:val="en-GB"/>
        </w:rPr>
        <w:t xml:space="preserve">, who </w:t>
      </w:r>
      <w:r w:rsidRPr="00057370">
        <w:rPr>
          <w:rFonts w:ascii="Arial" w:hAnsi="Arial" w:cs="Arial"/>
          <w:lang w:val="en-GB"/>
        </w:rPr>
        <w:t>is</w:t>
      </w:r>
      <w:r w:rsidR="00C35D6F" w:rsidRPr="00057370">
        <w:rPr>
          <w:rFonts w:ascii="Arial" w:hAnsi="Arial" w:cs="Arial"/>
          <w:lang w:val="en-GB"/>
        </w:rPr>
        <w:t xml:space="preserve"> more than two years old, will qualify as eligible without further assessment</w:t>
      </w:r>
      <w:r w:rsidRPr="00057370">
        <w:rPr>
          <w:rFonts w:ascii="Arial" w:hAnsi="Arial" w:cs="Arial"/>
          <w:lang w:val="en-GB"/>
        </w:rPr>
        <w:t xml:space="preserve"> if </w:t>
      </w:r>
      <w:r w:rsidR="00DB19F6" w:rsidRPr="00057370">
        <w:rPr>
          <w:rFonts w:ascii="Arial" w:hAnsi="Arial" w:cs="Arial"/>
          <w:lang w:val="en-GB"/>
        </w:rPr>
        <w:t>they</w:t>
      </w:r>
      <w:r w:rsidR="00C35D6F" w:rsidRPr="00057370">
        <w:rPr>
          <w:rFonts w:ascii="Arial" w:hAnsi="Arial" w:cs="Arial"/>
          <w:lang w:val="en-GB"/>
        </w:rPr>
        <w:t>:</w:t>
      </w:r>
    </w:p>
    <w:p w14:paraId="39780E27" w14:textId="266E9856" w:rsidR="00C35D6F" w:rsidRPr="00057370" w:rsidRDefault="00C35D6F" w:rsidP="00E01688">
      <w:pPr>
        <w:pStyle w:val="ListParagraph"/>
        <w:numPr>
          <w:ilvl w:val="0"/>
          <w:numId w:val="8"/>
        </w:numPr>
        <w:autoSpaceDE w:val="0"/>
        <w:autoSpaceDN w:val="0"/>
        <w:adjustRightInd w:val="0"/>
        <w:spacing w:after="240" w:line="360" w:lineRule="auto"/>
        <w:rPr>
          <w:rFonts w:ascii="Arial" w:hAnsi="Arial" w:cs="Arial"/>
          <w:color w:val="000000"/>
          <w:lang w:val="en-GB"/>
        </w:rPr>
      </w:pPr>
      <w:r w:rsidRPr="00057370">
        <w:rPr>
          <w:rFonts w:ascii="Arial" w:hAnsi="Arial" w:cs="Arial"/>
          <w:color w:val="000000"/>
          <w:lang w:val="en-GB"/>
        </w:rPr>
        <w:t xml:space="preserve">Receive the Higher Rate of the Mobility Component of the Disability Living Allowance (HRMCDLA); </w:t>
      </w:r>
      <w:r w:rsidR="003840A4" w:rsidRPr="00057370">
        <w:rPr>
          <w:rFonts w:ascii="Arial" w:hAnsi="Arial" w:cs="Arial"/>
          <w:color w:val="000000"/>
          <w:lang w:val="en-GB"/>
        </w:rPr>
        <w:t>or</w:t>
      </w:r>
    </w:p>
    <w:p w14:paraId="6BA41BD5" w14:textId="748A1145" w:rsidR="00C35D6F" w:rsidRPr="00057370" w:rsidRDefault="00C35D6F" w:rsidP="00E01688">
      <w:pPr>
        <w:pStyle w:val="ListParagraph"/>
        <w:numPr>
          <w:ilvl w:val="0"/>
          <w:numId w:val="8"/>
        </w:numPr>
        <w:autoSpaceDE w:val="0"/>
        <w:autoSpaceDN w:val="0"/>
        <w:adjustRightInd w:val="0"/>
        <w:spacing w:after="240" w:line="360" w:lineRule="auto"/>
        <w:rPr>
          <w:rFonts w:ascii="Arial" w:hAnsi="Arial" w:cs="Arial"/>
          <w:color w:val="000000"/>
          <w:lang w:val="en-GB"/>
        </w:rPr>
      </w:pPr>
      <w:r w:rsidRPr="00057370">
        <w:rPr>
          <w:rFonts w:ascii="Arial" w:hAnsi="Arial" w:cs="Arial"/>
          <w:color w:val="000000"/>
          <w:lang w:val="en-GB"/>
        </w:rPr>
        <w:t>Receive the mobility component of Personal Independence Payment (PIP) and ha</w:t>
      </w:r>
      <w:r w:rsidR="00DB19F6" w:rsidRPr="00057370">
        <w:rPr>
          <w:rFonts w:ascii="Arial" w:hAnsi="Arial" w:cs="Arial"/>
          <w:color w:val="000000"/>
          <w:lang w:val="en-GB"/>
        </w:rPr>
        <w:t>ve</w:t>
      </w:r>
      <w:r w:rsidRPr="00057370">
        <w:rPr>
          <w:rFonts w:ascii="Arial" w:hAnsi="Arial" w:cs="Arial"/>
          <w:color w:val="000000"/>
          <w:lang w:val="en-GB"/>
        </w:rPr>
        <w:t xml:space="preserve"> obtained 8 points or more under the “moving around” activity; or</w:t>
      </w:r>
    </w:p>
    <w:p w14:paraId="17E94A12" w14:textId="4FB62B21" w:rsidR="00C35D6F" w:rsidRPr="00057370" w:rsidRDefault="00C35D6F" w:rsidP="00E01688">
      <w:pPr>
        <w:pStyle w:val="ListParagraph"/>
        <w:numPr>
          <w:ilvl w:val="0"/>
          <w:numId w:val="8"/>
        </w:numPr>
        <w:autoSpaceDE w:val="0"/>
        <w:autoSpaceDN w:val="0"/>
        <w:adjustRightInd w:val="0"/>
        <w:spacing w:after="240" w:line="360" w:lineRule="auto"/>
        <w:rPr>
          <w:rFonts w:ascii="Arial" w:hAnsi="Arial" w:cs="Arial"/>
          <w:color w:val="000000"/>
          <w:lang w:val="en-GB"/>
        </w:rPr>
      </w:pPr>
      <w:r w:rsidRPr="00057370">
        <w:rPr>
          <w:rFonts w:ascii="Arial" w:hAnsi="Arial" w:cs="Arial"/>
          <w:color w:val="000000"/>
          <w:lang w:val="en-GB"/>
        </w:rPr>
        <w:t>Receive the mobility component of PIP and ha</w:t>
      </w:r>
      <w:r w:rsidR="00492364" w:rsidRPr="00057370">
        <w:rPr>
          <w:rFonts w:ascii="Arial" w:hAnsi="Arial" w:cs="Arial"/>
          <w:color w:val="000000"/>
          <w:lang w:val="en-GB"/>
        </w:rPr>
        <w:t>ve</w:t>
      </w:r>
      <w:r w:rsidRPr="00057370">
        <w:rPr>
          <w:rFonts w:ascii="Arial" w:hAnsi="Arial" w:cs="Arial"/>
          <w:color w:val="000000"/>
          <w:lang w:val="en-GB"/>
        </w:rPr>
        <w:t xml:space="preserve"> obtained 10 points specifically for Descriptor E under the “planning and following journeys” activity, on the grounds that they are unable to undertake any journey because it would cause them overwhelming psychological distress; or</w:t>
      </w:r>
    </w:p>
    <w:p w14:paraId="6D067D1C" w14:textId="544CFAF8" w:rsidR="00C35D6F" w:rsidRPr="00057370" w:rsidRDefault="00DB19F6" w:rsidP="00E01688">
      <w:pPr>
        <w:pStyle w:val="ListParagraph"/>
        <w:numPr>
          <w:ilvl w:val="0"/>
          <w:numId w:val="8"/>
        </w:numPr>
        <w:autoSpaceDE w:val="0"/>
        <w:autoSpaceDN w:val="0"/>
        <w:adjustRightInd w:val="0"/>
        <w:spacing w:after="240" w:line="360" w:lineRule="auto"/>
        <w:rPr>
          <w:rFonts w:ascii="Arial" w:hAnsi="Arial" w:cs="Arial"/>
          <w:color w:val="000000"/>
          <w:lang w:val="en-GB"/>
        </w:rPr>
      </w:pPr>
      <w:r w:rsidRPr="00057370">
        <w:rPr>
          <w:rFonts w:ascii="Arial" w:hAnsi="Arial" w:cs="Arial"/>
          <w:color w:val="000000"/>
          <w:lang w:val="en-GB"/>
        </w:rPr>
        <w:t>Are</w:t>
      </w:r>
      <w:r w:rsidR="00C35D6F" w:rsidRPr="00057370">
        <w:rPr>
          <w:rFonts w:ascii="Arial" w:hAnsi="Arial" w:cs="Arial"/>
          <w:color w:val="000000"/>
          <w:lang w:val="en-GB"/>
        </w:rPr>
        <w:t xml:space="preserve"> </w:t>
      </w:r>
      <w:r w:rsidR="005C0C52" w:rsidRPr="00057370">
        <w:rPr>
          <w:rFonts w:ascii="Arial" w:hAnsi="Arial" w:cs="Arial"/>
          <w:color w:val="000000"/>
          <w:lang w:val="en-GB"/>
        </w:rPr>
        <w:t xml:space="preserve">registered as </w:t>
      </w:r>
      <w:r w:rsidR="00C35D6F" w:rsidRPr="00057370">
        <w:rPr>
          <w:rFonts w:ascii="Arial" w:hAnsi="Arial" w:cs="Arial"/>
          <w:color w:val="000000"/>
          <w:lang w:val="en-GB"/>
        </w:rPr>
        <w:t>severely sight impaired</w:t>
      </w:r>
      <w:r w:rsidR="00C51E8C" w:rsidRPr="00057370">
        <w:rPr>
          <w:rFonts w:ascii="Arial" w:hAnsi="Arial" w:cs="Arial"/>
          <w:color w:val="000000"/>
          <w:lang w:val="en-GB"/>
        </w:rPr>
        <w:t xml:space="preserve"> (registered blind)</w:t>
      </w:r>
      <w:r w:rsidR="00C35D6F" w:rsidRPr="00057370">
        <w:rPr>
          <w:rFonts w:ascii="Arial" w:hAnsi="Arial" w:cs="Arial"/>
          <w:color w:val="000000"/>
          <w:lang w:val="en-GB"/>
        </w:rPr>
        <w:t>; or</w:t>
      </w:r>
    </w:p>
    <w:p w14:paraId="102FBDB8" w14:textId="1CF02EDC" w:rsidR="00C35D6F" w:rsidRPr="00057370" w:rsidRDefault="00C35D6F" w:rsidP="00E01688">
      <w:pPr>
        <w:pStyle w:val="ListParagraph"/>
        <w:numPr>
          <w:ilvl w:val="0"/>
          <w:numId w:val="8"/>
        </w:numPr>
        <w:autoSpaceDE w:val="0"/>
        <w:autoSpaceDN w:val="0"/>
        <w:adjustRightInd w:val="0"/>
        <w:spacing w:after="240" w:line="360" w:lineRule="auto"/>
        <w:rPr>
          <w:rFonts w:ascii="Arial" w:hAnsi="Arial" w:cs="Arial"/>
          <w:color w:val="000000"/>
          <w:lang w:val="en-GB"/>
        </w:rPr>
      </w:pPr>
      <w:r w:rsidRPr="00057370">
        <w:rPr>
          <w:rFonts w:ascii="Arial" w:hAnsi="Arial" w:cs="Arial"/>
          <w:color w:val="000000"/>
          <w:lang w:val="en-GB"/>
        </w:rPr>
        <w:t>Receive War Pensioner's Mobility Supplement (WPMS); or</w:t>
      </w:r>
    </w:p>
    <w:p w14:paraId="6994F9FE" w14:textId="44E15618" w:rsidR="00C35D6F" w:rsidRPr="00057370" w:rsidRDefault="00C35D6F" w:rsidP="006C01EB">
      <w:pPr>
        <w:pStyle w:val="ListParagraph"/>
        <w:numPr>
          <w:ilvl w:val="0"/>
          <w:numId w:val="8"/>
        </w:numPr>
        <w:autoSpaceDE w:val="0"/>
        <w:autoSpaceDN w:val="0"/>
        <w:adjustRightInd w:val="0"/>
        <w:spacing w:line="360" w:lineRule="auto"/>
        <w:ind w:left="1077" w:hanging="357"/>
        <w:rPr>
          <w:rFonts w:ascii="Arial" w:hAnsi="Arial" w:cs="Arial"/>
          <w:color w:val="000000"/>
          <w:lang w:val="en-GB"/>
        </w:rPr>
      </w:pPr>
      <w:r w:rsidRPr="00057370">
        <w:rPr>
          <w:rFonts w:ascii="Arial" w:hAnsi="Arial" w:cs="Arial"/>
          <w:color w:val="000000"/>
          <w:lang w:val="en-GB"/>
        </w:rPr>
        <w:t>Ha</w:t>
      </w:r>
      <w:r w:rsidR="00DB19F6" w:rsidRPr="00057370">
        <w:rPr>
          <w:rFonts w:ascii="Arial" w:hAnsi="Arial" w:cs="Arial"/>
          <w:color w:val="000000"/>
          <w:lang w:val="en-GB"/>
        </w:rPr>
        <w:t>ve</w:t>
      </w:r>
      <w:r w:rsidRPr="00057370">
        <w:rPr>
          <w:rFonts w:ascii="Arial" w:hAnsi="Arial" w:cs="Arial"/>
          <w:color w:val="000000"/>
          <w:lang w:val="en-GB"/>
        </w:rPr>
        <w:t xml:space="preserve"> been both awarded a lump sum benefit at tariffs 1-8 of the Armed Forces Compensation Scheme and certified as having a permanent and substantial disability which causes inability to walk or very considerable difficulty in walking.</w:t>
      </w:r>
    </w:p>
    <w:p w14:paraId="5DB97A1B" w14:textId="77777777" w:rsidR="006C01EB" w:rsidRPr="00057370" w:rsidRDefault="006C01EB" w:rsidP="006C01EB">
      <w:pPr>
        <w:autoSpaceDE w:val="0"/>
        <w:autoSpaceDN w:val="0"/>
        <w:adjustRightInd w:val="0"/>
        <w:spacing w:line="360" w:lineRule="auto"/>
        <w:ind w:left="720"/>
        <w:rPr>
          <w:rFonts w:ascii="Arial" w:hAnsi="Arial" w:cs="Arial"/>
          <w:color w:val="000000"/>
          <w:lang w:val="en-GB"/>
        </w:rPr>
      </w:pPr>
    </w:p>
    <w:p w14:paraId="795F82FE" w14:textId="1F0032A1" w:rsidR="00C7347A" w:rsidRPr="00057370" w:rsidRDefault="00C7347A" w:rsidP="00E01688">
      <w:pPr>
        <w:autoSpaceDE w:val="0"/>
        <w:autoSpaceDN w:val="0"/>
        <w:adjustRightInd w:val="0"/>
        <w:spacing w:after="240" w:line="360" w:lineRule="auto"/>
        <w:ind w:left="720"/>
        <w:rPr>
          <w:rFonts w:ascii="Arial" w:hAnsi="Arial" w:cs="Arial"/>
          <w:color w:val="000000"/>
          <w:lang w:val="en-GB"/>
        </w:rPr>
      </w:pPr>
      <w:r w:rsidRPr="00057370">
        <w:rPr>
          <w:rFonts w:ascii="Arial" w:hAnsi="Arial" w:cs="Arial"/>
          <w:color w:val="000000"/>
          <w:lang w:val="en-GB"/>
        </w:rPr>
        <w:t>DETAILED NOTES:</w:t>
      </w:r>
    </w:p>
    <w:p w14:paraId="5C0BF29F" w14:textId="6811BFAF" w:rsidR="00C7347A" w:rsidRPr="00057370" w:rsidRDefault="00C7347A" w:rsidP="00E01688">
      <w:pPr>
        <w:autoSpaceDE w:val="0"/>
        <w:autoSpaceDN w:val="0"/>
        <w:adjustRightInd w:val="0"/>
        <w:spacing w:after="240" w:line="360" w:lineRule="auto"/>
        <w:ind w:left="720"/>
        <w:rPr>
          <w:rFonts w:ascii="Arial" w:hAnsi="Arial" w:cs="Arial"/>
          <w:color w:val="000000"/>
          <w:lang w:val="en-GB"/>
        </w:rPr>
      </w:pPr>
      <w:r w:rsidRPr="00057370">
        <w:rPr>
          <w:rFonts w:ascii="Arial" w:hAnsi="Arial" w:cs="Arial"/>
          <w:color w:val="000000" w:themeColor="text1"/>
          <w:lang w:val="en-GB"/>
        </w:rPr>
        <w:t xml:space="preserve">1. Armed </w:t>
      </w:r>
      <w:r w:rsidRPr="00057370">
        <w:rPr>
          <w:rFonts w:ascii="Arial" w:hAnsi="Arial" w:cs="Arial"/>
          <w:color w:val="000000"/>
          <w:lang w:val="en-GB"/>
        </w:rPr>
        <w:t>Forces Independence Payment (AFIP) awards are not included in the</w:t>
      </w:r>
      <w:r w:rsidR="00F45D2B" w:rsidRPr="00057370">
        <w:rPr>
          <w:rFonts w:ascii="Arial" w:hAnsi="Arial" w:cs="Arial"/>
          <w:color w:val="000000"/>
          <w:lang w:val="en-GB"/>
        </w:rPr>
        <w:t xml:space="preserve"> </w:t>
      </w:r>
      <w:r w:rsidRPr="00057370">
        <w:rPr>
          <w:rFonts w:ascii="Arial" w:hAnsi="Arial" w:cs="Arial"/>
          <w:color w:val="000000" w:themeColor="text1"/>
          <w:lang w:val="en-GB"/>
        </w:rPr>
        <w:t>Type 1 eligibility criteria.</w:t>
      </w:r>
    </w:p>
    <w:p w14:paraId="6B4299BD" w14:textId="3DC4149A" w:rsidR="00C7347A" w:rsidRPr="00057370" w:rsidRDefault="00C7347A" w:rsidP="00E01688">
      <w:pPr>
        <w:autoSpaceDE w:val="0"/>
        <w:autoSpaceDN w:val="0"/>
        <w:adjustRightInd w:val="0"/>
        <w:spacing w:after="240" w:line="360" w:lineRule="auto"/>
        <w:ind w:left="720"/>
        <w:rPr>
          <w:rFonts w:ascii="Arial" w:hAnsi="Arial" w:cs="Arial"/>
          <w:color w:val="000000" w:themeColor="text1"/>
          <w:lang w:val="en-GB"/>
        </w:rPr>
      </w:pPr>
      <w:r w:rsidRPr="00057370">
        <w:rPr>
          <w:rFonts w:ascii="Arial" w:hAnsi="Arial" w:cs="Arial"/>
          <w:color w:val="000000" w:themeColor="text1"/>
          <w:lang w:val="en-GB"/>
        </w:rPr>
        <w:t xml:space="preserve">2. For applicants in receipt of PIP, </w:t>
      </w:r>
      <w:r w:rsidR="00DF6735" w:rsidRPr="00057370">
        <w:rPr>
          <w:rFonts w:ascii="Arial" w:hAnsi="Arial" w:cs="Arial"/>
          <w:color w:val="000000" w:themeColor="text1"/>
          <w:lang w:val="en-GB"/>
        </w:rPr>
        <w:t>the Council will</w:t>
      </w:r>
      <w:r w:rsidRPr="00057370">
        <w:rPr>
          <w:rFonts w:ascii="Arial" w:hAnsi="Arial" w:cs="Arial"/>
          <w:color w:val="000000" w:themeColor="text1"/>
          <w:lang w:val="en-GB"/>
        </w:rPr>
        <w:t xml:space="preserve"> not base a decision to</w:t>
      </w:r>
      <w:r w:rsidR="00F45D2B" w:rsidRPr="00057370">
        <w:rPr>
          <w:rFonts w:ascii="Arial" w:hAnsi="Arial" w:cs="Arial"/>
          <w:color w:val="000000" w:themeColor="text1"/>
          <w:lang w:val="en-GB"/>
        </w:rPr>
        <w:t xml:space="preserve"> </w:t>
      </w:r>
      <w:r w:rsidRPr="00057370">
        <w:rPr>
          <w:rFonts w:ascii="Arial" w:hAnsi="Arial" w:cs="Arial"/>
          <w:color w:val="000000" w:themeColor="text1"/>
          <w:lang w:val="en-GB"/>
        </w:rPr>
        <w:t xml:space="preserve">award a Blue Badge on a combined score from both the </w:t>
      </w:r>
      <w:r w:rsidR="00F45D2B" w:rsidRPr="00057370">
        <w:rPr>
          <w:rFonts w:ascii="Arial" w:hAnsi="Arial" w:cs="Arial"/>
          <w:color w:val="000000" w:themeColor="text1"/>
          <w:lang w:val="en-GB"/>
        </w:rPr>
        <w:t>“</w:t>
      </w:r>
      <w:r w:rsidRPr="00057370">
        <w:rPr>
          <w:rFonts w:ascii="Arial" w:hAnsi="Arial" w:cs="Arial"/>
          <w:color w:val="000000" w:themeColor="text1"/>
          <w:lang w:val="en-GB"/>
        </w:rPr>
        <w:t>planning and following</w:t>
      </w:r>
      <w:r w:rsidR="00F45D2B" w:rsidRPr="00057370">
        <w:rPr>
          <w:rFonts w:ascii="Arial" w:hAnsi="Arial" w:cs="Arial"/>
          <w:color w:val="000000" w:themeColor="text1"/>
          <w:lang w:val="en-GB"/>
        </w:rPr>
        <w:t xml:space="preserve"> </w:t>
      </w:r>
      <w:r w:rsidRPr="00057370">
        <w:rPr>
          <w:rFonts w:ascii="Arial" w:hAnsi="Arial" w:cs="Arial"/>
          <w:color w:val="000000" w:themeColor="text1"/>
          <w:lang w:val="en-GB"/>
        </w:rPr>
        <w:t>journeys</w:t>
      </w:r>
      <w:r w:rsidR="00F45D2B" w:rsidRPr="00057370">
        <w:rPr>
          <w:rFonts w:ascii="Arial" w:hAnsi="Arial" w:cs="Arial"/>
          <w:color w:val="000000" w:themeColor="text1"/>
          <w:lang w:val="en-GB"/>
        </w:rPr>
        <w:t>”</w:t>
      </w:r>
      <w:r w:rsidRPr="00057370">
        <w:rPr>
          <w:rFonts w:ascii="Arial" w:hAnsi="Arial" w:cs="Arial"/>
          <w:color w:val="000000" w:themeColor="text1"/>
          <w:lang w:val="en-GB"/>
        </w:rPr>
        <w:t xml:space="preserve"> and </w:t>
      </w:r>
      <w:r w:rsidR="00F45D2B" w:rsidRPr="00057370">
        <w:rPr>
          <w:rFonts w:ascii="Arial" w:hAnsi="Arial" w:cs="Arial"/>
          <w:color w:val="000000" w:themeColor="text1"/>
          <w:lang w:val="en-GB"/>
        </w:rPr>
        <w:t>“</w:t>
      </w:r>
      <w:r w:rsidRPr="00057370">
        <w:rPr>
          <w:rFonts w:ascii="Arial" w:hAnsi="Arial" w:cs="Arial"/>
          <w:color w:val="000000" w:themeColor="text1"/>
          <w:lang w:val="en-GB"/>
        </w:rPr>
        <w:t>moving around</w:t>
      </w:r>
      <w:r w:rsidR="00F45D2B" w:rsidRPr="00057370">
        <w:rPr>
          <w:rFonts w:ascii="Arial" w:hAnsi="Arial" w:cs="Arial"/>
          <w:color w:val="000000" w:themeColor="text1"/>
          <w:lang w:val="en-GB"/>
        </w:rPr>
        <w:t>”</w:t>
      </w:r>
      <w:r w:rsidRPr="00057370">
        <w:rPr>
          <w:rFonts w:ascii="Arial" w:hAnsi="Arial" w:cs="Arial"/>
          <w:color w:val="000000" w:themeColor="text1"/>
          <w:lang w:val="en-GB"/>
        </w:rPr>
        <w:t xml:space="preserve"> Mobility Activity. If an applicant does not meet the</w:t>
      </w:r>
      <w:r w:rsidR="00F45D2B" w:rsidRPr="00057370">
        <w:rPr>
          <w:rFonts w:ascii="Arial" w:hAnsi="Arial" w:cs="Arial"/>
          <w:color w:val="000000" w:themeColor="text1"/>
          <w:lang w:val="en-GB"/>
        </w:rPr>
        <w:t xml:space="preserve"> </w:t>
      </w:r>
      <w:r w:rsidRPr="00057370">
        <w:rPr>
          <w:rFonts w:ascii="Arial" w:hAnsi="Arial" w:cs="Arial"/>
          <w:color w:val="000000" w:themeColor="text1"/>
          <w:lang w:val="en-GB"/>
        </w:rPr>
        <w:t>required score for either Mobility Activity, then they fail to meet either of the above</w:t>
      </w:r>
      <w:r w:rsidR="00F45D2B" w:rsidRPr="00057370">
        <w:rPr>
          <w:rFonts w:ascii="Arial" w:hAnsi="Arial" w:cs="Arial"/>
          <w:color w:val="000000" w:themeColor="text1"/>
          <w:lang w:val="en-GB"/>
        </w:rPr>
        <w:t xml:space="preserve"> </w:t>
      </w:r>
      <w:r w:rsidR="00DF6735" w:rsidRPr="00057370">
        <w:rPr>
          <w:rFonts w:ascii="Arial" w:hAnsi="Arial" w:cs="Arial"/>
          <w:color w:val="000000" w:themeColor="text1"/>
          <w:lang w:val="en-GB"/>
        </w:rPr>
        <w:t xml:space="preserve">Type 1 </w:t>
      </w:r>
      <w:r w:rsidRPr="00057370">
        <w:rPr>
          <w:rFonts w:ascii="Arial" w:hAnsi="Arial" w:cs="Arial"/>
          <w:color w:val="000000" w:themeColor="text1"/>
          <w:lang w:val="en-GB"/>
        </w:rPr>
        <w:t>eligible without further assessment PIP criteria</w:t>
      </w:r>
      <w:r w:rsidR="00DF6735" w:rsidRPr="00057370">
        <w:rPr>
          <w:rFonts w:ascii="Arial" w:hAnsi="Arial" w:cs="Arial"/>
          <w:color w:val="000000" w:themeColor="text1"/>
          <w:lang w:val="en-GB"/>
        </w:rPr>
        <w:t>,</w:t>
      </w:r>
      <w:r w:rsidRPr="00057370">
        <w:rPr>
          <w:rFonts w:ascii="Arial" w:hAnsi="Arial" w:cs="Arial"/>
          <w:color w:val="000000" w:themeColor="text1"/>
          <w:lang w:val="en-GB"/>
        </w:rPr>
        <w:t xml:space="preserve"> </w:t>
      </w:r>
      <w:r w:rsidR="00DF6735" w:rsidRPr="00057370">
        <w:rPr>
          <w:rFonts w:ascii="Arial" w:hAnsi="Arial" w:cs="Arial"/>
          <w:color w:val="000000" w:themeColor="text1"/>
          <w:lang w:val="en-GB"/>
        </w:rPr>
        <w:t>but</w:t>
      </w:r>
      <w:r w:rsidRPr="00057370">
        <w:rPr>
          <w:rFonts w:ascii="Arial" w:hAnsi="Arial" w:cs="Arial"/>
          <w:color w:val="000000" w:themeColor="text1"/>
          <w:lang w:val="en-GB"/>
        </w:rPr>
        <w:t xml:space="preserve"> </w:t>
      </w:r>
      <w:r w:rsidRPr="00057370">
        <w:rPr>
          <w:rFonts w:ascii="Arial" w:hAnsi="Arial" w:cs="Arial"/>
          <w:color w:val="000000" w:themeColor="text1"/>
          <w:lang w:val="en-GB"/>
        </w:rPr>
        <w:lastRenderedPageBreak/>
        <w:t>may be considered instead</w:t>
      </w:r>
      <w:r w:rsidR="00F45D2B" w:rsidRPr="00057370">
        <w:rPr>
          <w:rFonts w:ascii="Arial" w:hAnsi="Arial" w:cs="Arial"/>
          <w:color w:val="000000" w:themeColor="text1"/>
          <w:lang w:val="en-GB"/>
        </w:rPr>
        <w:t xml:space="preserve"> </w:t>
      </w:r>
      <w:r w:rsidRPr="00057370">
        <w:rPr>
          <w:rFonts w:ascii="Arial" w:hAnsi="Arial" w:cs="Arial"/>
          <w:color w:val="000000" w:themeColor="text1"/>
          <w:lang w:val="en-GB"/>
        </w:rPr>
        <w:t xml:space="preserve">under the </w:t>
      </w:r>
      <w:r w:rsidR="00DF6735" w:rsidRPr="00057370">
        <w:rPr>
          <w:rFonts w:ascii="Arial" w:hAnsi="Arial" w:cs="Arial"/>
          <w:color w:val="000000" w:themeColor="text1"/>
          <w:lang w:val="en-GB"/>
        </w:rPr>
        <w:t xml:space="preserve">Type 2 </w:t>
      </w:r>
      <w:r w:rsidRPr="00057370">
        <w:rPr>
          <w:rFonts w:ascii="Arial" w:hAnsi="Arial" w:cs="Arial"/>
          <w:color w:val="000000" w:themeColor="text1"/>
          <w:lang w:val="en-GB"/>
        </w:rPr>
        <w:t>subject to further assessment criteria (see below).</w:t>
      </w:r>
    </w:p>
    <w:p w14:paraId="788F60F6" w14:textId="1E199E06" w:rsidR="00C7347A" w:rsidRPr="00057370" w:rsidRDefault="00F45D2B" w:rsidP="00E01688">
      <w:pPr>
        <w:autoSpaceDE w:val="0"/>
        <w:autoSpaceDN w:val="0"/>
        <w:adjustRightInd w:val="0"/>
        <w:spacing w:after="240" w:line="360" w:lineRule="auto"/>
        <w:ind w:left="720"/>
        <w:rPr>
          <w:rFonts w:ascii="Arial" w:hAnsi="Arial" w:cs="Arial"/>
          <w:color w:val="000000" w:themeColor="text1"/>
          <w:lang w:val="en-GB"/>
        </w:rPr>
      </w:pPr>
      <w:r w:rsidRPr="00057370">
        <w:rPr>
          <w:rFonts w:ascii="Arial" w:hAnsi="Arial" w:cs="Arial"/>
          <w:color w:val="000000" w:themeColor="text1"/>
          <w:lang w:val="en-GB"/>
        </w:rPr>
        <w:t xml:space="preserve">3. </w:t>
      </w:r>
      <w:r w:rsidR="00C7347A" w:rsidRPr="00057370">
        <w:rPr>
          <w:rFonts w:ascii="Arial" w:hAnsi="Arial" w:cs="Arial"/>
          <w:color w:val="000000" w:themeColor="text1"/>
          <w:lang w:val="en-GB"/>
        </w:rPr>
        <w:t>While cumulative points under the “moving around” mobility activity can count</w:t>
      </w:r>
      <w:r w:rsidRPr="00057370">
        <w:rPr>
          <w:rFonts w:ascii="Arial" w:hAnsi="Arial" w:cs="Arial"/>
          <w:color w:val="000000" w:themeColor="text1"/>
          <w:lang w:val="en-GB"/>
        </w:rPr>
        <w:t xml:space="preserve"> </w:t>
      </w:r>
      <w:r w:rsidR="00C7347A" w:rsidRPr="00057370">
        <w:rPr>
          <w:rFonts w:ascii="Arial" w:hAnsi="Arial" w:cs="Arial"/>
          <w:color w:val="000000" w:themeColor="text1"/>
          <w:lang w:val="en-GB"/>
        </w:rPr>
        <w:t xml:space="preserve">towards qualification under this criterion, this does not apply to the </w:t>
      </w:r>
      <w:r w:rsidRPr="00057370">
        <w:rPr>
          <w:rFonts w:ascii="Arial" w:hAnsi="Arial" w:cs="Arial"/>
          <w:color w:val="000000" w:themeColor="text1"/>
          <w:lang w:val="en-GB"/>
        </w:rPr>
        <w:t>“</w:t>
      </w:r>
      <w:r w:rsidR="00C7347A" w:rsidRPr="00057370">
        <w:rPr>
          <w:rFonts w:ascii="Arial" w:hAnsi="Arial" w:cs="Arial"/>
          <w:color w:val="000000" w:themeColor="text1"/>
          <w:lang w:val="en-GB"/>
        </w:rPr>
        <w:t>planning and</w:t>
      </w:r>
      <w:r w:rsidRPr="00057370">
        <w:rPr>
          <w:rFonts w:ascii="Arial" w:hAnsi="Arial" w:cs="Arial"/>
          <w:color w:val="000000" w:themeColor="text1"/>
          <w:lang w:val="en-GB"/>
        </w:rPr>
        <w:t xml:space="preserve"> </w:t>
      </w:r>
      <w:r w:rsidR="00C7347A" w:rsidRPr="00057370">
        <w:rPr>
          <w:rFonts w:ascii="Arial" w:hAnsi="Arial" w:cs="Arial"/>
          <w:color w:val="000000" w:themeColor="text1"/>
          <w:lang w:val="en-GB"/>
        </w:rPr>
        <w:t>following journeys</w:t>
      </w:r>
      <w:r w:rsidRPr="00057370">
        <w:rPr>
          <w:rFonts w:ascii="Arial" w:hAnsi="Arial" w:cs="Arial"/>
          <w:color w:val="000000" w:themeColor="text1"/>
          <w:lang w:val="en-GB"/>
        </w:rPr>
        <w:t xml:space="preserve">” </w:t>
      </w:r>
      <w:r w:rsidR="00C7347A" w:rsidRPr="00057370">
        <w:rPr>
          <w:rFonts w:ascii="Arial" w:hAnsi="Arial" w:cs="Arial"/>
          <w:color w:val="000000" w:themeColor="text1"/>
          <w:lang w:val="en-GB"/>
        </w:rPr>
        <w:t xml:space="preserve">mobility activity. Under the </w:t>
      </w:r>
      <w:r w:rsidRPr="00057370">
        <w:rPr>
          <w:rFonts w:ascii="Arial" w:hAnsi="Arial" w:cs="Arial"/>
          <w:color w:val="000000" w:themeColor="text1"/>
          <w:lang w:val="en-GB"/>
        </w:rPr>
        <w:t>“</w:t>
      </w:r>
      <w:r w:rsidR="00C7347A" w:rsidRPr="00057370">
        <w:rPr>
          <w:rFonts w:ascii="Arial" w:hAnsi="Arial" w:cs="Arial"/>
          <w:color w:val="000000" w:themeColor="text1"/>
          <w:lang w:val="en-GB"/>
        </w:rPr>
        <w:t>planning and following journeys</w:t>
      </w:r>
      <w:r w:rsidRPr="00057370">
        <w:rPr>
          <w:rFonts w:ascii="Arial" w:hAnsi="Arial" w:cs="Arial"/>
          <w:color w:val="000000" w:themeColor="text1"/>
          <w:lang w:val="en-GB"/>
        </w:rPr>
        <w:t xml:space="preserve">” </w:t>
      </w:r>
      <w:r w:rsidR="00C7347A" w:rsidRPr="00057370">
        <w:rPr>
          <w:rFonts w:ascii="Arial" w:hAnsi="Arial" w:cs="Arial"/>
          <w:color w:val="000000" w:themeColor="text1"/>
          <w:lang w:val="en-GB"/>
        </w:rPr>
        <w:t>mobility activity only a score of 10 points for Descriptor E (</w:t>
      </w:r>
      <w:r w:rsidRPr="00057370">
        <w:rPr>
          <w:rFonts w:ascii="Arial" w:hAnsi="Arial" w:cs="Arial"/>
          <w:color w:val="000000" w:themeColor="text1"/>
          <w:lang w:val="en-GB"/>
        </w:rPr>
        <w:t>“</w:t>
      </w:r>
      <w:r w:rsidR="00C7347A" w:rsidRPr="00057370">
        <w:rPr>
          <w:rFonts w:ascii="Arial" w:hAnsi="Arial" w:cs="Arial"/>
          <w:color w:val="000000" w:themeColor="text1"/>
          <w:lang w:val="en-GB"/>
        </w:rPr>
        <w:t>cannot undertake any</w:t>
      </w:r>
      <w:r w:rsidRPr="00057370">
        <w:rPr>
          <w:rFonts w:ascii="Arial" w:hAnsi="Arial" w:cs="Arial"/>
          <w:color w:val="000000" w:themeColor="text1"/>
          <w:lang w:val="en-GB"/>
        </w:rPr>
        <w:t xml:space="preserve"> </w:t>
      </w:r>
      <w:r w:rsidR="00C7347A" w:rsidRPr="00057370">
        <w:rPr>
          <w:rFonts w:ascii="Arial" w:hAnsi="Arial" w:cs="Arial"/>
          <w:color w:val="000000" w:themeColor="text1"/>
          <w:lang w:val="en-GB"/>
        </w:rPr>
        <w:t>journey because it would cause overwhelming psychological distress to the</w:t>
      </w:r>
      <w:r w:rsidRPr="00057370">
        <w:rPr>
          <w:rFonts w:ascii="Arial" w:hAnsi="Arial" w:cs="Arial"/>
          <w:color w:val="000000" w:themeColor="text1"/>
          <w:lang w:val="en-GB"/>
        </w:rPr>
        <w:t xml:space="preserve"> </w:t>
      </w:r>
      <w:r w:rsidR="00C7347A" w:rsidRPr="00057370">
        <w:rPr>
          <w:rFonts w:ascii="Arial" w:hAnsi="Arial" w:cs="Arial"/>
          <w:color w:val="000000" w:themeColor="text1"/>
          <w:lang w:val="en-GB"/>
        </w:rPr>
        <w:t>claimant</w:t>
      </w:r>
      <w:r w:rsidRPr="00057370">
        <w:rPr>
          <w:rFonts w:ascii="Arial" w:hAnsi="Arial" w:cs="Arial"/>
          <w:color w:val="000000" w:themeColor="text1"/>
          <w:lang w:val="en-GB"/>
        </w:rPr>
        <w:t>”</w:t>
      </w:r>
      <w:r w:rsidR="00C7347A" w:rsidRPr="00057370">
        <w:rPr>
          <w:rFonts w:ascii="Arial" w:hAnsi="Arial" w:cs="Arial"/>
          <w:color w:val="000000" w:themeColor="text1"/>
          <w:lang w:val="en-GB"/>
        </w:rPr>
        <w:t>) counts as meeting eligibility. Applicants in receipt of 10 points for</w:t>
      </w:r>
      <w:r w:rsidRPr="00057370">
        <w:rPr>
          <w:rFonts w:ascii="Arial" w:hAnsi="Arial" w:cs="Arial"/>
          <w:color w:val="000000" w:themeColor="text1"/>
          <w:lang w:val="en-GB"/>
        </w:rPr>
        <w:t xml:space="preserve"> </w:t>
      </w:r>
      <w:r w:rsidR="00C7347A" w:rsidRPr="00057370">
        <w:rPr>
          <w:rFonts w:ascii="Arial" w:hAnsi="Arial" w:cs="Arial"/>
          <w:color w:val="000000" w:themeColor="text1"/>
          <w:lang w:val="en-GB"/>
        </w:rPr>
        <w:t xml:space="preserve">Descriptor D, or 12 points for Descriptor F under the </w:t>
      </w:r>
      <w:r w:rsidRPr="00057370">
        <w:rPr>
          <w:rFonts w:ascii="Arial" w:hAnsi="Arial" w:cs="Arial"/>
          <w:color w:val="000000" w:themeColor="text1"/>
          <w:lang w:val="en-GB"/>
        </w:rPr>
        <w:t>“</w:t>
      </w:r>
      <w:r w:rsidR="00C7347A" w:rsidRPr="00057370">
        <w:rPr>
          <w:rFonts w:ascii="Arial" w:hAnsi="Arial" w:cs="Arial"/>
          <w:color w:val="000000" w:themeColor="text1"/>
          <w:lang w:val="en-GB"/>
        </w:rPr>
        <w:t>planning and following</w:t>
      </w:r>
      <w:r w:rsidRPr="00057370">
        <w:rPr>
          <w:rFonts w:ascii="Arial" w:hAnsi="Arial" w:cs="Arial"/>
          <w:color w:val="000000" w:themeColor="text1"/>
          <w:lang w:val="en-GB"/>
        </w:rPr>
        <w:t xml:space="preserve"> </w:t>
      </w:r>
      <w:r w:rsidR="00C7347A" w:rsidRPr="00057370">
        <w:rPr>
          <w:rFonts w:ascii="Arial" w:hAnsi="Arial" w:cs="Arial"/>
          <w:color w:val="000000" w:themeColor="text1"/>
          <w:lang w:val="en-GB"/>
        </w:rPr>
        <w:t>journeys</w:t>
      </w:r>
      <w:r w:rsidRPr="00057370">
        <w:rPr>
          <w:rFonts w:ascii="Arial" w:hAnsi="Arial" w:cs="Arial"/>
          <w:color w:val="000000" w:themeColor="text1"/>
          <w:lang w:val="en-GB"/>
        </w:rPr>
        <w:t>”</w:t>
      </w:r>
      <w:r w:rsidR="00C7347A" w:rsidRPr="00057370">
        <w:rPr>
          <w:rFonts w:ascii="Arial" w:hAnsi="Arial" w:cs="Arial"/>
          <w:color w:val="000000" w:themeColor="text1"/>
          <w:lang w:val="en-GB"/>
        </w:rPr>
        <w:t xml:space="preserve"> mobility activity do not qualify under this criterion. Such applicants</w:t>
      </w:r>
      <w:r w:rsidRPr="00057370">
        <w:rPr>
          <w:rFonts w:ascii="Arial" w:hAnsi="Arial" w:cs="Arial"/>
          <w:color w:val="000000" w:themeColor="text1"/>
          <w:lang w:val="en-GB"/>
        </w:rPr>
        <w:t xml:space="preserve"> </w:t>
      </w:r>
      <w:r w:rsidR="00C7347A" w:rsidRPr="00057370">
        <w:rPr>
          <w:rFonts w:ascii="Arial" w:hAnsi="Arial" w:cs="Arial"/>
          <w:color w:val="000000" w:themeColor="text1"/>
          <w:lang w:val="en-GB"/>
        </w:rPr>
        <w:t xml:space="preserve">should be considered under the </w:t>
      </w:r>
      <w:r w:rsidR="00DF6735" w:rsidRPr="00057370">
        <w:rPr>
          <w:rFonts w:ascii="Arial" w:hAnsi="Arial" w:cs="Arial"/>
          <w:color w:val="000000" w:themeColor="text1"/>
          <w:lang w:val="en-GB"/>
        </w:rPr>
        <w:t xml:space="preserve">Type 2 </w:t>
      </w:r>
      <w:r w:rsidR="00C7347A" w:rsidRPr="00057370">
        <w:rPr>
          <w:rFonts w:ascii="Arial" w:hAnsi="Arial" w:cs="Arial"/>
          <w:color w:val="000000" w:themeColor="text1"/>
          <w:lang w:val="en-GB"/>
        </w:rPr>
        <w:t>subject to further assessment criteria</w:t>
      </w:r>
      <w:r w:rsidR="00DF6735" w:rsidRPr="00057370">
        <w:rPr>
          <w:rFonts w:ascii="Arial" w:hAnsi="Arial" w:cs="Arial"/>
          <w:color w:val="000000" w:themeColor="text1"/>
          <w:lang w:val="en-GB"/>
        </w:rPr>
        <w:t xml:space="preserve"> (see below)</w:t>
      </w:r>
      <w:r w:rsidR="00C7347A" w:rsidRPr="00057370">
        <w:rPr>
          <w:rFonts w:ascii="Arial" w:hAnsi="Arial" w:cs="Arial"/>
          <w:color w:val="000000" w:themeColor="text1"/>
          <w:lang w:val="en-GB"/>
        </w:rPr>
        <w:t>.</w:t>
      </w:r>
    </w:p>
    <w:p w14:paraId="3795A77F" w14:textId="4094C2B8" w:rsidR="00F45D2B" w:rsidRPr="00057370" w:rsidRDefault="00F45D2B" w:rsidP="00E01688">
      <w:pPr>
        <w:autoSpaceDE w:val="0"/>
        <w:autoSpaceDN w:val="0"/>
        <w:adjustRightInd w:val="0"/>
        <w:spacing w:after="240" w:line="360" w:lineRule="auto"/>
        <w:ind w:left="720"/>
        <w:rPr>
          <w:rFonts w:ascii="Arial" w:hAnsi="Arial" w:cs="Arial"/>
          <w:color w:val="000000" w:themeColor="text1"/>
          <w:lang w:val="en-GB"/>
        </w:rPr>
      </w:pPr>
      <w:r w:rsidRPr="00057370">
        <w:rPr>
          <w:rFonts w:ascii="Arial" w:hAnsi="Arial" w:cs="Arial"/>
          <w:color w:val="000000" w:themeColor="text1"/>
          <w:lang w:val="en-GB"/>
        </w:rPr>
        <w:t xml:space="preserve">4. </w:t>
      </w:r>
      <w:r w:rsidR="00C7347A" w:rsidRPr="00057370">
        <w:rPr>
          <w:rFonts w:ascii="Arial" w:hAnsi="Arial" w:cs="Arial"/>
          <w:color w:val="000000" w:themeColor="text1"/>
          <w:lang w:val="en-GB"/>
        </w:rPr>
        <w:t>Applicants in receipt of a grant pursuant to paragraph 10(3) of Schedule 1 to the</w:t>
      </w:r>
      <w:r w:rsidRPr="00057370">
        <w:rPr>
          <w:rFonts w:ascii="Arial" w:hAnsi="Arial" w:cs="Arial"/>
          <w:color w:val="000000" w:themeColor="text1"/>
          <w:lang w:val="en-GB"/>
        </w:rPr>
        <w:t xml:space="preserve"> </w:t>
      </w:r>
      <w:r w:rsidR="00C7347A" w:rsidRPr="00057370">
        <w:rPr>
          <w:rFonts w:ascii="Arial" w:hAnsi="Arial" w:cs="Arial"/>
          <w:color w:val="000000" w:themeColor="text1"/>
          <w:lang w:val="en-GB"/>
        </w:rPr>
        <w:t>National Health Service Act 2006 or section 46 of the National Health Service</w:t>
      </w:r>
      <w:r w:rsidRPr="00057370">
        <w:rPr>
          <w:rFonts w:ascii="Arial" w:hAnsi="Arial" w:cs="Arial"/>
          <w:color w:val="000000" w:themeColor="text1"/>
          <w:lang w:val="en-GB"/>
        </w:rPr>
        <w:t xml:space="preserve"> </w:t>
      </w:r>
      <w:r w:rsidR="00C7347A" w:rsidRPr="00057370">
        <w:rPr>
          <w:rFonts w:ascii="Arial" w:hAnsi="Arial" w:cs="Arial"/>
          <w:color w:val="000000" w:themeColor="text1"/>
          <w:lang w:val="en-GB"/>
        </w:rPr>
        <w:t xml:space="preserve">(Scotland) Act 1978 also qualify for a </w:t>
      </w:r>
      <w:r w:rsidRPr="00057370">
        <w:rPr>
          <w:rFonts w:ascii="Arial" w:hAnsi="Arial" w:cs="Arial"/>
          <w:color w:val="000000" w:themeColor="text1"/>
          <w:lang w:val="en-GB"/>
        </w:rPr>
        <w:t xml:space="preserve">Blue </w:t>
      </w:r>
      <w:r w:rsidR="00C7347A" w:rsidRPr="00057370">
        <w:rPr>
          <w:rFonts w:ascii="Arial" w:hAnsi="Arial" w:cs="Arial"/>
          <w:color w:val="000000" w:themeColor="text1"/>
          <w:lang w:val="en-GB"/>
        </w:rPr>
        <w:t>Badge without further assessment.</w:t>
      </w:r>
      <w:r w:rsidRPr="00057370">
        <w:rPr>
          <w:rFonts w:ascii="Arial" w:hAnsi="Arial" w:cs="Arial"/>
          <w:color w:val="000000" w:themeColor="text1"/>
          <w:lang w:val="en-GB"/>
        </w:rPr>
        <w:t xml:space="preserve"> </w:t>
      </w:r>
      <w:r w:rsidR="00C7347A" w:rsidRPr="00057370">
        <w:rPr>
          <w:rFonts w:ascii="Arial" w:hAnsi="Arial" w:cs="Arial"/>
          <w:color w:val="000000" w:themeColor="text1"/>
          <w:lang w:val="en-GB"/>
        </w:rPr>
        <w:t>However, the number of people this will apply to is very small.</w:t>
      </w:r>
      <w:r w:rsidRPr="00057370">
        <w:rPr>
          <w:rFonts w:ascii="Arial" w:hAnsi="Arial" w:cs="Arial"/>
          <w:color w:val="000000" w:themeColor="text1"/>
          <w:lang w:val="en-GB"/>
        </w:rPr>
        <w:t xml:space="preserve"> </w:t>
      </w:r>
      <w:r w:rsidR="00C7347A" w:rsidRPr="00057370">
        <w:rPr>
          <w:rFonts w:ascii="Arial" w:hAnsi="Arial" w:cs="Arial"/>
          <w:color w:val="000000" w:themeColor="text1"/>
          <w:lang w:val="en-GB"/>
        </w:rPr>
        <w:t>Applicants in this position, and who are not able to demonstrate their eligibility</w:t>
      </w:r>
      <w:r w:rsidRPr="00057370">
        <w:rPr>
          <w:rFonts w:ascii="Arial" w:hAnsi="Arial" w:cs="Arial"/>
          <w:color w:val="000000" w:themeColor="text1"/>
          <w:lang w:val="en-GB"/>
        </w:rPr>
        <w:t xml:space="preserve"> </w:t>
      </w:r>
      <w:r w:rsidR="00C7347A" w:rsidRPr="00057370">
        <w:rPr>
          <w:rFonts w:ascii="Arial" w:hAnsi="Arial" w:cs="Arial"/>
          <w:color w:val="000000" w:themeColor="text1"/>
          <w:lang w:val="en-GB"/>
        </w:rPr>
        <w:t>under one of the other without further assessment criteria</w:t>
      </w:r>
      <w:r w:rsidR="00DF6735" w:rsidRPr="00057370">
        <w:rPr>
          <w:rFonts w:ascii="Arial" w:hAnsi="Arial" w:cs="Arial"/>
          <w:color w:val="000000" w:themeColor="text1"/>
          <w:lang w:val="en-GB"/>
        </w:rPr>
        <w:t>,</w:t>
      </w:r>
      <w:r w:rsidR="00C7347A" w:rsidRPr="00057370">
        <w:rPr>
          <w:rFonts w:ascii="Arial" w:hAnsi="Arial" w:cs="Arial"/>
          <w:color w:val="000000" w:themeColor="text1"/>
          <w:lang w:val="en-GB"/>
        </w:rPr>
        <w:t xml:space="preserve"> should </w:t>
      </w:r>
      <w:r w:rsidR="00DF6735" w:rsidRPr="00057370">
        <w:rPr>
          <w:rFonts w:ascii="Arial" w:hAnsi="Arial" w:cs="Arial"/>
          <w:color w:val="000000" w:themeColor="text1"/>
          <w:lang w:val="en-GB"/>
        </w:rPr>
        <w:t>provide</w:t>
      </w:r>
      <w:r w:rsidR="00C7347A" w:rsidRPr="00057370">
        <w:rPr>
          <w:rFonts w:ascii="Arial" w:hAnsi="Arial" w:cs="Arial"/>
          <w:color w:val="000000" w:themeColor="text1"/>
          <w:lang w:val="en-GB"/>
        </w:rPr>
        <w:t xml:space="preserve"> the</w:t>
      </w:r>
      <w:r w:rsidRPr="00057370">
        <w:rPr>
          <w:rFonts w:ascii="Arial" w:hAnsi="Arial" w:cs="Arial"/>
          <w:color w:val="000000" w:themeColor="text1"/>
          <w:lang w:val="en-GB"/>
        </w:rPr>
        <w:t xml:space="preserve"> Council</w:t>
      </w:r>
      <w:r w:rsidR="00C7347A" w:rsidRPr="00057370">
        <w:rPr>
          <w:rFonts w:ascii="Arial" w:hAnsi="Arial" w:cs="Arial"/>
          <w:color w:val="000000" w:themeColor="text1"/>
          <w:lang w:val="en-GB"/>
        </w:rPr>
        <w:t xml:space="preserve"> with recent evidence of this grant being awarded.</w:t>
      </w:r>
    </w:p>
    <w:p w14:paraId="4A4A62A1" w14:textId="3828A49E" w:rsidR="00DB19F6" w:rsidRPr="00057370" w:rsidRDefault="00DB19F6" w:rsidP="00057370">
      <w:pPr>
        <w:pStyle w:val="Heading3"/>
        <w:ind w:firstLine="720"/>
        <w:rPr>
          <w:rFonts w:ascii="Arial" w:hAnsi="Arial" w:cs="Arial"/>
          <w:sz w:val="26"/>
          <w:szCs w:val="26"/>
          <w:lang w:val="en-GB"/>
        </w:rPr>
      </w:pPr>
      <w:r w:rsidRPr="00057370">
        <w:rPr>
          <w:rFonts w:ascii="Arial" w:hAnsi="Arial" w:cs="Arial"/>
          <w:sz w:val="26"/>
          <w:szCs w:val="26"/>
          <w:lang w:val="en-GB"/>
        </w:rPr>
        <w:t>Proof of entitlement</w:t>
      </w:r>
      <w:r w:rsidR="006C01EB" w:rsidRPr="00057370">
        <w:rPr>
          <w:rFonts w:ascii="Arial" w:hAnsi="Arial" w:cs="Arial"/>
          <w:sz w:val="26"/>
          <w:szCs w:val="26"/>
          <w:lang w:val="en-GB"/>
        </w:rPr>
        <w:br/>
      </w:r>
    </w:p>
    <w:p w14:paraId="3E326144" w14:textId="0517959F" w:rsidR="0023602B" w:rsidRPr="00057370" w:rsidRDefault="000D7319" w:rsidP="00E01688">
      <w:pPr>
        <w:pStyle w:val="ListParagraph"/>
        <w:numPr>
          <w:ilvl w:val="1"/>
          <w:numId w:val="3"/>
        </w:numPr>
        <w:spacing w:after="240" w:line="360" w:lineRule="auto"/>
        <w:rPr>
          <w:rFonts w:ascii="Arial" w:hAnsi="Arial" w:cs="Arial"/>
          <w:lang w:val="en-GB"/>
        </w:rPr>
      </w:pPr>
      <w:r w:rsidRPr="00057370">
        <w:rPr>
          <w:rFonts w:ascii="Arial" w:hAnsi="Arial" w:cs="Arial"/>
          <w:lang w:val="en-GB"/>
        </w:rPr>
        <w:t>The applicant should provide one of the following proofs of entitlement</w:t>
      </w:r>
      <w:r w:rsidR="00DB19F6" w:rsidRPr="00057370">
        <w:rPr>
          <w:rFonts w:ascii="Arial" w:hAnsi="Arial" w:cs="Arial"/>
          <w:lang w:val="en-GB"/>
        </w:rPr>
        <w:t>.</w:t>
      </w:r>
    </w:p>
    <w:p w14:paraId="3AB11EB2" w14:textId="56707B34" w:rsidR="00DB19F6" w:rsidRPr="00057370" w:rsidRDefault="00DB19F6" w:rsidP="00057370">
      <w:pPr>
        <w:pStyle w:val="Heading3"/>
        <w:ind w:left="720"/>
        <w:rPr>
          <w:rFonts w:ascii="Arial" w:hAnsi="Arial" w:cs="Arial"/>
          <w:sz w:val="26"/>
          <w:szCs w:val="26"/>
          <w:lang w:val="en-GB"/>
        </w:rPr>
      </w:pPr>
      <w:r w:rsidRPr="00057370">
        <w:rPr>
          <w:rFonts w:ascii="Arial" w:hAnsi="Arial" w:cs="Arial"/>
          <w:sz w:val="26"/>
          <w:szCs w:val="26"/>
          <w:lang w:val="en-GB"/>
        </w:rPr>
        <w:t>Proof of receipt of the Higher Rate Mobility Component of Disability Living Allowance (HRMCDLA)</w:t>
      </w:r>
    </w:p>
    <w:p w14:paraId="343369AF" w14:textId="77777777" w:rsidR="006C01EB" w:rsidRPr="00057370" w:rsidRDefault="006C01EB" w:rsidP="006C01EB">
      <w:pPr>
        <w:rPr>
          <w:rFonts w:ascii="Arial" w:hAnsi="Arial" w:cs="Arial"/>
          <w:lang w:val="en-GB"/>
        </w:rPr>
      </w:pPr>
    </w:p>
    <w:p w14:paraId="25688ECC" w14:textId="525B658D" w:rsidR="00DB19F6" w:rsidRPr="00057370" w:rsidRDefault="00DB19F6"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t xml:space="preserve">An applicant in receipt of HRMCDLA will have an award notice letter from the Department of Work and Pensions which also issues applicants with an annual uprating letter, stating their entitlement. The Council will ask applicants for a copy of this annual uprating letter as proof of their receipt of HRMCDLA if their award letter is more than 12 months old. </w:t>
      </w:r>
      <w:r w:rsidR="00EC5552" w:rsidRPr="00057370">
        <w:rPr>
          <w:rFonts w:ascii="Arial" w:hAnsi="Arial" w:cs="Arial"/>
          <w:color w:val="000000"/>
          <w:lang w:val="en-GB"/>
        </w:rPr>
        <w:t>“</w:t>
      </w:r>
      <w:r w:rsidRPr="00057370">
        <w:rPr>
          <w:rFonts w:ascii="Arial" w:hAnsi="Arial" w:cs="Arial"/>
          <w:color w:val="000000"/>
          <w:lang w:val="en-GB"/>
        </w:rPr>
        <w:t>Indefinite</w:t>
      </w:r>
      <w:r w:rsidR="00EC5552" w:rsidRPr="00057370">
        <w:rPr>
          <w:rFonts w:ascii="Arial" w:hAnsi="Arial" w:cs="Arial"/>
          <w:color w:val="000000"/>
          <w:lang w:val="en-GB"/>
        </w:rPr>
        <w:t>”</w:t>
      </w:r>
      <w:r w:rsidRPr="00057370">
        <w:rPr>
          <w:rFonts w:ascii="Arial" w:hAnsi="Arial" w:cs="Arial"/>
          <w:color w:val="000000"/>
          <w:lang w:val="en-GB"/>
        </w:rPr>
        <w:t xml:space="preserve"> or </w:t>
      </w:r>
      <w:r w:rsidR="00EC5552" w:rsidRPr="00057370">
        <w:rPr>
          <w:rFonts w:ascii="Arial" w:hAnsi="Arial" w:cs="Arial"/>
          <w:color w:val="000000"/>
          <w:lang w:val="en-GB"/>
        </w:rPr>
        <w:t>“</w:t>
      </w:r>
      <w:r w:rsidRPr="00057370">
        <w:rPr>
          <w:rFonts w:ascii="Arial" w:hAnsi="Arial" w:cs="Arial"/>
          <w:color w:val="000000"/>
          <w:lang w:val="en-GB"/>
        </w:rPr>
        <w:t>life</w:t>
      </w:r>
      <w:r w:rsidR="00EC5552" w:rsidRPr="00057370">
        <w:rPr>
          <w:rFonts w:ascii="Arial" w:hAnsi="Arial" w:cs="Arial"/>
          <w:color w:val="000000"/>
          <w:lang w:val="en-GB"/>
        </w:rPr>
        <w:t>”</w:t>
      </w:r>
      <w:r w:rsidRPr="00057370">
        <w:rPr>
          <w:rFonts w:ascii="Arial" w:hAnsi="Arial" w:cs="Arial"/>
          <w:color w:val="000000"/>
          <w:lang w:val="en-GB"/>
        </w:rPr>
        <w:t xml:space="preserve"> awards are still subject to review, and therefore older award letters</w:t>
      </w:r>
      <w:r w:rsidR="00DF6735" w:rsidRPr="00057370">
        <w:rPr>
          <w:rFonts w:ascii="Arial" w:hAnsi="Arial" w:cs="Arial"/>
          <w:color w:val="000000"/>
          <w:lang w:val="en-GB"/>
        </w:rPr>
        <w:t xml:space="preserve"> are</w:t>
      </w:r>
      <w:r w:rsidRPr="00057370">
        <w:rPr>
          <w:rFonts w:ascii="Arial" w:hAnsi="Arial" w:cs="Arial"/>
          <w:color w:val="000000"/>
          <w:lang w:val="en-GB"/>
        </w:rPr>
        <w:t xml:space="preserve"> not reliable indicators of whether a person currently has an award of </w:t>
      </w:r>
      <w:r w:rsidRPr="00057370">
        <w:rPr>
          <w:rFonts w:ascii="Arial" w:hAnsi="Arial" w:cs="Arial"/>
          <w:color w:val="000000"/>
          <w:lang w:val="en-GB"/>
        </w:rPr>
        <w:lastRenderedPageBreak/>
        <w:t>HRMCDLA. If the applicant has lost their HRMCDLA award or uprating letter, then they should contact DWP for a current award letter by:</w:t>
      </w:r>
    </w:p>
    <w:p w14:paraId="55FC4EC1" w14:textId="77777777" w:rsidR="00DB19F6" w:rsidRPr="00057370" w:rsidRDefault="00DB19F6" w:rsidP="00E01688">
      <w:pPr>
        <w:pStyle w:val="ListParagraph"/>
        <w:numPr>
          <w:ilvl w:val="0"/>
          <w:numId w:val="9"/>
        </w:numPr>
        <w:spacing w:after="240" w:line="360" w:lineRule="auto"/>
        <w:rPr>
          <w:rFonts w:ascii="Arial" w:hAnsi="Arial" w:cs="Arial"/>
          <w:lang w:val="en-GB"/>
        </w:rPr>
      </w:pPr>
      <w:r w:rsidRPr="00057370">
        <w:rPr>
          <w:rFonts w:ascii="Arial" w:hAnsi="Arial" w:cs="Arial"/>
          <w:color w:val="000000"/>
          <w:lang w:val="en-GB"/>
        </w:rPr>
        <w:t>Telephone: 0800 121 4600</w:t>
      </w:r>
    </w:p>
    <w:p w14:paraId="0A50EA34" w14:textId="77777777" w:rsidR="00DB19F6" w:rsidRPr="00057370" w:rsidRDefault="00DB19F6" w:rsidP="00E01688">
      <w:pPr>
        <w:pStyle w:val="ListParagraph"/>
        <w:numPr>
          <w:ilvl w:val="0"/>
          <w:numId w:val="9"/>
        </w:numPr>
        <w:spacing w:after="240" w:line="360" w:lineRule="auto"/>
        <w:rPr>
          <w:rFonts w:ascii="Arial" w:hAnsi="Arial" w:cs="Arial"/>
          <w:color w:val="000000" w:themeColor="text1"/>
          <w:lang w:val="en-GB"/>
        </w:rPr>
      </w:pPr>
      <w:r w:rsidRPr="00057370">
        <w:rPr>
          <w:rFonts w:ascii="Arial" w:hAnsi="Arial" w:cs="Arial"/>
          <w:color w:val="000000" w:themeColor="text1"/>
          <w:lang w:val="en-GB"/>
        </w:rPr>
        <w:t>Textphone: 0800 121 4523</w:t>
      </w:r>
    </w:p>
    <w:p w14:paraId="2B6F91D5" w14:textId="63A9F60B" w:rsidR="00DB19F6" w:rsidRPr="00057370" w:rsidRDefault="00DB19F6" w:rsidP="00E01688">
      <w:pPr>
        <w:pStyle w:val="ListParagraph"/>
        <w:numPr>
          <w:ilvl w:val="0"/>
          <w:numId w:val="9"/>
        </w:numPr>
        <w:spacing w:after="240" w:line="360" w:lineRule="auto"/>
        <w:rPr>
          <w:rFonts w:ascii="Arial" w:hAnsi="Arial" w:cs="Arial"/>
          <w:color w:val="000000" w:themeColor="text1"/>
          <w:lang w:val="en-GB"/>
        </w:rPr>
      </w:pPr>
      <w:r w:rsidRPr="00057370">
        <w:rPr>
          <w:rFonts w:ascii="Arial" w:hAnsi="Arial" w:cs="Arial"/>
          <w:color w:val="000000" w:themeColor="text1"/>
          <w:lang w:val="en-GB"/>
        </w:rPr>
        <w:t>Email: DCPU.Customer-Services@dwp.gov.uk</w:t>
      </w:r>
    </w:p>
    <w:p w14:paraId="2CC36AAE" w14:textId="5B7B3D97" w:rsidR="003B0E94" w:rsidRPr="00057370" w:rsidRDefault="00DB19F6" w:rsidP="00E01688">
      <w:pPr>
        <w:autoSpaceDE w:val="0"/>
        <w:autoSpaceDN w:val="0"/>
        <w:adjustRightInd w:val="0"/>
        <w:spacing w:after="240" w:line="360" w:lineRule="auto"/>
        <w:ind w:left="720"/>
        <w:rPr>
          <w:rFonts w:ascii="Arial" w:hAnsi="Arial" w:cs="Arial"/>
          <w:color w:val="000000" w:themeColor="text1"/>
          <w:u w:val="single"/>
          <w:lang w:val="en-GB"/>
        </w:rPr>
      </w:pPr>
      <w:r w:rsidRPr="00057370">
        <w:rPr>
          <w:rFonts w:ascii="Arial" w:hAnsi="Arial" w:cs="Arial"/>
          <w:color w:val="000000"/>
          <w:lang w:val="en-GB"/>
        </w:rPr>
        <w:t xml:space="preserve">This helpline is open from 7.30am to 6.30pm Monday to Friday, and further details can be </w:t>
      </w:r>
      <w:hyperlink r:id="rId7" w:history="1">
        <w:r w:rsidR="00251EDA" w:rsidRPr="00057370">
          <w:rPr>
            <w:rStyle w:val="Hyperlink"/>
            <w:rFonts w:ascii="Arial" w:hAnsi="Arial" w:cs="Arial"/>
            <w:color w:val="0070C0"/>
            <w:lang w:val="en-GB"/>
          </w:rPr>
          <w:t>found online at: Disability Living Allowance</w:t>
        </w:r>
      </w:hyperlink>
    </w:p>
    <w:p w14:paraId="6CEDD4D1" w14:textId="7D77D30D" w:rsidR="0023602B" w:rsidRPr="00057370" w:rsidRDefault="006B25D5"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t>V</w:t>
      </w:r>
      <w:r w:rsidR="00DB19F6" w:rsidRPr="00057370">
        <w:rPr>
          <w:rFonts w:ascii="Arial" w:hAnsi="Arial" w:cs="Arial"/>
          <w:color w:val="000000"/>
          <w:lang w:val="en-GB"/>
        </w:rPr>
        <w:t>ehicle tax disc</w:t>
      </w:r>
      <w:r w:rsidRPr="00057370">
        <w:rPr>
          <w:rFonts w:ascii="Arial" w:hAnsi="Arial" w:cs="Arial"/>
          <w:color w:val="000000"/>
          <w:lang w:val="en-GB"/>
        </w:rPr>
        <w:t xml:space="preserve"> </w:t>
      </w:r>
      <w:r w:rsidR="00DB19F6" w:rsidRPr="00057370">
        <w:rPr>
          <w:rFonts w:ascii="Arial" w:hAnsi="Arial" w:cs="Arial"/>
          <w:color w:val="000000"/>
          <w:lang w:val="en-GB"/>
        </w:rPr>
        <w:t>exemption certificates (DLA 404 or WPA0442) a</w:t>
      </w:r>
      <w:r w:rsidR="00EC5552" w:rsidRPr="00057370">
        <w:rPr>
          <w:rFonts w:ascii="Arial" w:hAnsi="Arial" w:cs="Arial"/>
          <w:color w:val="000000"/>
          <w:lang w:val="en-GB"/>
        </w:rPr>
        <w:t>re not sufficient</w:t>
      </w:r>
      <w:r w:rsidR="00DB19F6" w:rsidRPr="00057370">
        <w:rPr>
          <w:rFonts w:ascii="Arial" w:hAnsi="Arial" w:cs="Arial"/>
          <w:color w:val="000000"/>
          <w:lang w:val="en-GB"/>
        </w:rPr>
        <w:t xml:space="preserve"> proof of eligibility</w:t>
      </w:r>
      <w:r w:rsidRPr="00057370">
        <w:rPr>
          <w:rFonts w:ascii="Arial" w:hAnsi="Arial" w:cs="Arial"/>
          <w:color w:val="000000"/>
          <w:lang w:val="en-GB"/>
        </w:rPr>
        <w:t xml:space="preserve"> and</w:t>
      </w:r>
      <w:r w:rsidR="00DB19F6" w:rsidRPr="00057370">
        <w:rPr>
          <w:rFonts w:ascii="Arial" w:hAnsi="Arial" w:cs="Arial"/>
          <w:color w:val="000000"/>
          <w:lang w:val="en-GB"/>
        </w:rPr>
        <w:t xml:space="preserve"> a Blue Badge </w:t>
      </w:r>
      <w:r w:rsidRPr="00057370">
        <w:rPr>
          <w:rFonts w:ascii="Arial" w:hAnsi="Arial" w:cs="Arial"/>
          <w:color w:val="000000"/>
          <w:lang w:val="en-GB"/>
        </w:rPr>
        <w:t>cannot be issued based on</w:t>
      </w:r>
      <w:r w:rsidR="00DB19F6" w:rsidRPr="00057370">
        <w:rPr>
          <w:rFonts w:ascii="Arial" w:hAnsi="Arial" w:cs="Arial"/>
          <w:color w:val="000000"/>
          <w:lang w:val="en-GB"/>
        </w:rPr>
        <w:t xml:space="preserve"> these certificates</w:t>
      </w:r>
      <w:r w:rsidR="00492364" w:rsidRPr="00057370">
        <w:rPr>
          <w:rFonts w:ascii="Arial" w:hAnsi="Arial" w:cs="Arial"/>
          <w:color w:val="000000"/>
          <w:lang w:val="en-GB"/>
        </w:rPr>
        <w:t xml:space="preserve"> alone</w:t>
      </w:r>
      <w:r w:rsidRPr="00057370">
        <w:rPr>
          <w:rFonts w:ascii="Arial" w:hAnsi="Arial" w:cs="Arial"/>
          <w:color w:val="000000"/>
          <w:lang w:val="en-GB"/>
        </w:rPr>
        <w:t xml:space="preserve">. </w:t>
      </w:r>
    </w:p>
    <w:p w14:paraId="1150D46C" w14:textId="4C0E6DBC" w:rsidR="006B25D5" w:rsidRPr="00057370" w:rsidRDefault="006B25D5" w:rsidP="00057370">
      <w:pPr>
        <w:autoSpaceDE w:val="0"/>
        <w:autoSpaceDN w:val="0"/>
        <w:adjustRightInd w:val="0"/>
        <w:spacing w:before="40"/>
        <w:ind w:left="720"/>
        <w:rPr>
          <w:rFonts w:ascii="Arial" w:hAnsi="Arial" w:cs="Arial"/>
          <w:b/>
          <w:bCs/>
          <w:iCs/>
          <w:color w:val="000000"/>
          <w:sz w:val="26"/>
          <w:szCs w:val="26"/>
          <w:lang w:val="en-GB"/>
        </w:rPr>
      </w:pPr>
      <w:r w:rsidRPr="00057370">
        <w:rPr>
          <w:rStyle w:val="Heading3Char"/>
          <w:rFonts w:ascii="Arial" w:hAnsi="Arial" w:cs="Arial"/>
          <w:sz w:val="26"/>
          <w:szCs w:val="26"/>
        </w:rPr>
        <w:t>Proof of receipt of a score of 8 points or more under the “moving around” activity of the Mobility Component of Personal Independence Payment</w:t>
      </w:r>
      <w:r w:rsidRPr="00057370">
        <w:rPr>
          <w:rFonts w:ascii="Arial" w:hAnsi="Arial" w:cs="Arial"/>
          <w:b/>
          <w:bCs/>
          <w:iCs/>
          <w:color w:val="000000"/>
          <w:sz w:val="26"/>
          <w:szCs w:val="26"/>
          <w:lang w:val="en-GB"/>
        </w:rPr>
        <w:t>.</w:t>
      </w:r>
    </w:p>
    <w:p w14:paraId="71E887C1" w14:textId="77777777" w:rsidR="006C01EB" w:rsidRPr="00057370" w:rsidRDefault="006C01EB" w:rsidP="006C01EB">
      <w:pPr>
        <w:autoSpaceDE w:val="0"/>
        <w:autoSpaceDN w:val="0"/>
        <w:adjustRightInd w:val="0"/>
        <w:spacing w:before="40"/>
        <w:ind w:left="357"/>
        <w:rPr>
          <w:rFonts w:ascii="Arial" w:hAnsi="Arial" w:cs="Arial"/>
          <w:b/>
          <w:bCs/>
          <w:iCs/>
          <w:color w:val="000000"/>
          <w:lang w:val="en-GB"/>
        </w:rPr>
      </w:pPr>
    </w:p>
    <w:p w14:paraId="4BA7CFC2" w14:textId="77777777" w:rsidR="00EC5552" w:rsidRPr="00057370" w:rsidRDefault="00DB19F6"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t xml:space="preserve">An applicant in receipt of </w:t>
      </w:r>
      <w:r w:rsidR="00EC5552" w:rsidRPr="00057370">
        <w:rPr>
          <w:rFonts w:ascii="Arial" w:hAnsi="Arial" w:cs="Arial"/>
          <w:color w:val="000000"/>
          <w:lang w:val="en-GB"/>
        </w:rPr>
        <w:t>PIP</w:t>
      </w:r>
      <w:r w:rsidRPr="00057370">
        <w:rPr>
          <w:rFonts w:ascii="Arial" w:hAnsi="Arial" w:cs="Arial"/>
          <w:color w:val="000000"/>
          <w:lang w:val="en-GB"/>
        </w:rPr>
        <w:t xml:space="preserve"> will have a decision letter from the Department</w:t>
      </w:r>
      <w:r w:rsidR="000310D1" w:rsidRPr="00057370">
        <w:rPr>
          <w:rFonts w:ascii="Arial" w:hAnsi="Arial" w:cs="Arial"/>
          <w:color w:val="000000"/>
          <w:lang w:val="en-GB"/>
        </w:rPr>
        <w:t xml:space="preserve"> </w:t>
      </w:r>
      <w:r w:rsidRPr="00057370">
        <w:rPr>
          <w:rFonts w:ascii="Arial" w:hAnsi="Arial" w:cs="Arial"/>
          <w:color w:val="000000"/>
          <w:lang w:val="en-GB"/>
        </w:rPr>
        <w:t>of</w:t>
      </w:r>
      <w:r w:rsidR="000310D1" w:rsidRPr="00057370">
        <w:rPr>
          <w:rFonts w:ascii="Arial" w:hAnsi="Arial" w:cs="Arial"/>
          <w:color w:val="000000"/>
          <w:lang w:val="en-GB"/>
        </w:rPr>
        <w:t xml:space="preserve"> </w:t>
      </w:r>
      <w:r w:rsidRPr="00057370">
        <w:rPr>
          <w:rFonts w:ascii="Arial" w:hAnsi="Arial" w:cs="Arial"/>
          <w:color w:val="000000"/>
          <w:lang w:val="en-GB"/>
        </w:rPr>
        <w:t>Work and Pensions. Under the Mobility Component section, the letter will describe</w:t>
      </w:r>
      <w:r w:rsidR="000310D1" w:rsidRPr="00057370">
        <w:rPr>
          <w:rFonts w:ascii="Arial" w:hAnsi="Arial" w:cs="Arial"/>
          <w:color w:val="000000"/>
          <w:lang w:val="en-GB"/>
        </w:rPr>
        <w:t xml:space="preserve"> </w:t>
      </w:r>
      <w:r w:rsidRPr="00057370">
        <w:rPr>
          <w:rFonts w:ascii="Arial" w:hAnsi="Arial" w:cs="Arial"/>
          <w:color w:val="000000"/>
          <w:lang w:val="en-GB"/>
        </w:rPr>
        <w:t xml:space="preserve">the degree to which the applicant can </w:t>
      </w:r>
      <w:r w:rsidR="000310D1" w:rsidRPr="00057370">
        <w:rPr>
          <w:rFonts w:ascii="Arial" w:hAnsi="Arial" w:cs="Arial"/>
          <w:color w:val="000000"/>
          <w:lang w:val="en-GB"/>
        </w:rPr>
        <w:t>“</w:t>
      </w:r>
      <w:r w:rsidR="00EC5552" w:rsidRPr="00057370">
        <w:rPr>
          <w:rFonts w:ascii="Arial" w:hAnsi="Arial" w:cs="Arial"/>
          <w:color w:val="000000"/>
          <w:lang w:val="en-GB"/>
        </w:rPr>
        <w:t>m</w:t>
      </w:r>
      <w:r w:rsidRPr="00057370">
        <w:rPr>
          <w:rFonts w:ascii="Arial" w:hAnsi="Arial" w:cs="Arial"/>
          <w:color w:val="000000"/>
          <w:lang w:val="en-GB"/>
        </w:rPr>
        <w:t>ove around</w:t>
      </w:r>
      <w:r w:rsidR="000310D1" w:rsidRPr="00057370">
        <w:rPr>
          <w:rFonts w:ascii="Arial" w:hAnsi="Arial" w:cs="Arial"/>
          <w:color w:val="000000"/>
          <w:lang w:val="en-GB"/>
        </w:rPr>
        <w:t>”</w:t>
      </w:r>
      <w:r w:rsidRPr="00057370">
        <w:rPr>
          <w:rFonts w:ascii="Arial" w:hAnsi="Arial" w:cs="Arial"/>
          <w:color w:val="000000"/>
          <w:lang w:val="en-GB"/>
        </w:rPr>
        <w:t>. For the applicant to be eligible</w:t>
      </w:r>
      <w:r w:rsidR="00EC5552" w:rsidRPr="00057370">
        <w:rPr>
          <w:rFonts w:ascii="Arial" w:hAnsi="Arial" w:cs="Arial"/>
          <w:color w:val="000000"/>
          <w:lang w:val="en-GB"/>
        </w:rPr>
        <w:t xml:space="preserve"> </w:t>
      </w:r>
      <w:r w:rsidRPr="00057370">
        <w:rPr>
          <w:rFonts w:ascii="Arial" w:hAnsi="Arial" w:cs="Arial"/>
          <w:color w:val="000000"/>
          <w:lang w:val="en-GB"/>
        </w:rPr>
        <w:t>for a Blue Badge without further assessment, their letter must describe their moving</w:t>
      </w:r>
      <w:r w:rsidR="00EC5552" w:rsidRPr="00057370">
        <w:rPr>
          <w:rFonts w:ascii="Arial" w:hAnsi="Arial" w:cs="Arial"/>
          <w:color w:val="000000"/>
          <w:lang w:val="en-GB"/>
        </w:rPr>
        <w:t xml:space="preserve"> </w:t>
      </w:r>
      <w:r w:rsidRPr="00057370">
        <w:rPr>
          <w:rFonts w:ascii="Arial" w:hAnsi="Arial" w:cs="Arial"/>
          <w:color w:val="000000"/>
          <w:lang w:val="en-GB"/>
        </w:rPr>
        <w:t>around ability as one of the following:</w:t>
      </w:r>
    </w:p>
    <w:p w14:paraId="7A989FFC" w14:textId="77777777" w:rsidR="00EC5552" w:rsidRPr="00057370" w:rsidRDefault="00DB19F6" w:rsidP="00E01688">
      <w:pPr>
        <w:pStyle w:val="ListParagraph"/>
        <w:numPr>
          <w:ilvl w:val="0"/>
          <w:numId w:val="10"/>
        </w:numPr>
        <w:spacing w:after="240" w:line="360" w:lineRule="auto"/>
        <w:rPr>
          <w:rFonts w:ascii="Arial" w:hAnsi="Arial" w:cs="Arial"/>
          <w:lang w:val="en-GB"/>
        </w:rPr>
      </w:pPr>
      <w:r w:rsidRPr="00057370">
        <w:rPr>
          <w:rFonts w:ascii="Arial" w:hAnsi="Arial" w:cs="Arial"/>
          <w:color w:val="000000"/>
          <w:lang w:val="en-GB"/>
        </w:rPr>
        <w:t>You can stand and then move unaided more than 20 metres but no more than 50</w:t>
      </w:r>
      <w:r w:rsidR="00EC5552" w:rsidRPr="00057370">
        <w:rPr>
          <w:rFonts w:ascii="Arial" w:hAnsi="Arial" w:cs="Arial"/>
          <w:color w:val="000000"/>
          <w:lang w:val="en-GB"/>
        </w:rPr>
        <w:t xml:space="preserve"> </w:t>
      </w:r>
      <w:r w:rsidRPr="00057370">
        <w:rPr>
          <w:rFonts w:ascii="Arial" w:hAnsi="Arial" w:cs="Arial"/>
          <w:color w:val="000000"/>
          <w:lang w:val="en-GB"/>
        </w:rPr>
        <w:t>metres. (8 points);</w:t>
      </w:r>
    </w:p>
    <w:p w14:paraId="2E2C0F89" w14:textId="77777777" w:rsidR="00EC5552" w:rsidRPr="00057370" w:rsidRDefault="00DB19F6" w:rsidP="00E01688">
      <w:pPr>
        <w:pStyle w:val="ListParagraph"/>
        <w:numPr>
          <w:ilvl w:val="0"/>
          <w:numId w:val="10"/>
        </w:numPr>
        <w:spacing w:after="240" w:line="360" w:lineRule="auto"/>
        <w:rPr>
          <w:rFonts w:ascii="Arial" w:hAnsi="Arial" w:cs="Arial"/>
          <w:lang w:val="en-GB"/>
        </w:rPr>
      </w:pPr>
      <w:r w:rsidRPr="00057370">
        <w:rPr>
          <w:rFonts w:ascii="Arial" w:hAnsi="Arial" w:cs="Arial"/>
          <w:color w:val="000000"/>
          <w:lang w:val="en-GB"/>
        </w:rPr>
        <w:t>You can stand and then move using an aid, or appliance, more than 20 metres</w:t>
      </w:r>
      <w:r w:rsidR="00EC5552" w:rsidRPr="00057370">
        <w:rPr>
          <w:rFonts w:ascii="Arial" w:hAnsi="Arial" w:cs="Arial"/>
          <w:color w:val="000000"/>
          <w:lang w:val="en-GB"/>
        </w:rPr>
        <w:t xml:space="preserve"> </w:t>
      </w:r>
      <w:r w:rsidRPr="00057370">
        <w:rPr>
          <w:rFonts w:ascii="Arial" w:hAnsi="Arial" w:cs="Arial"/>
          <w:color w:val="000000"/>
          <w:lang w:val="en-GB"/>
        </w:rPr>
        <w:t>but no more than 50 metres. (10 points);</w:t>
      </w:r>
    </w:p>
    <w:p w14:paraId="17034C95" w14:textId="77777777" w:rsidR="00EC5552" w:rsidRPr="00057370" w:rsidRDefault="00DB19F6" w:rsidP="00E01688">
      <w:pPr>
        <w:pStyle w:val="ListParagraph"/>
        <w:numPr>
          <w:ilvl w:val="0"/>
          <w:numId w:val="10"/>
        </w:numPr>
        <w:spacing w:after="240" w:line="360" w:lineRule="auto"/>
        <w:rPr>
          <w:rFonts w:ascii="Arial" w:hAnsi="Arial" w:cs="Arial"/>
          <w:lang w:val="en-GB"/>
        </w:rPr>
      </w:pPr>
      <w:r w:rsidRPr="00057370">
        <w:rPr>
          <w:rFonts w:ascii="Arial" w:hAnsi="Arial" w:cs="Arial"/>
          <w:color w:val="000000"/>
          <w:lang w:val="en-GB"/>
        </w:rPr>
        <w:t>You can stand and then move more than 1 metre but no more than 20 metres</w:t>
      </w:r>
      <w:r w:rsidR="00EC5552" w:rsidRPr="00057370">
        <w:rPr>
          <w:rFonts w:ascii="Arial" w:hAnsi="Arial" w:cs="Arial"/>
          <w:color w:val="000000"/>
          <w:lang w:val="en-GB"/>
        </w:rPr>
        <w:t xml:space="preserve"> </w:t>
      </w:r>
      <w:r w:rsidRPr="00057370">
        <w:rPr>
          <w:rFonts w:ascii="Arial" w:hAnsi="Arial" w:cs="Arial"/>
          <w:color w:val="000000"/>
          <w:lang w:val="en-GB"/>
        </w:rPr>
        <w:t>either aided or unaided. (12 points);</w:t>
      </w:r>
    </w:p>
    <w:p w14:paraId="2D72F129" w14:textId="0A303AB6" w:rsidR="00EC5552" w:rsidRPr="00057370" w:rsidRDefault="00DB19F6" w:rsidP="00E01688">
      <w:pPr>
        <w:pStyle w:val="ListParagraph"/>
        <w:numPr>
          <w:ilvl w:val="0"/>
          <w:numId w:val="10"/>
        </w:numPr>
        <w:spacing w:after="240" w:line="360" w:lineRule="auto"/>
        <w:rPr>
          <w:rFonts w:ascii="Arial" w:hAnsi="Arial" w:cs="Arial"/>
          <w:lang w:val="en-GB"/>
        </w:rPr>
      </w:pPr>
      <w:r w:rsidRPr="00057370">
        <w:rPr>
          <w:rFonts w:ascii="Arial" w:hAnsi="Arial" w:cs="Arial"/>
          <w:color w:val="000000"/>
          <w:lang w:val="en-GB"/>
        </w:rPr>
        <w:t>You cannot stand, aided or unaided, or move more than 1 metre. (12 points).</w:t>
      </w:r>
    </w:p>
    <w:p w14:paraId="77490F30" w14:textId="77777777" w:rsidR="004B3346" w:rsidRPr="00057370" w:rsidRDefault="004B3346" w:rsidP="00FD2A58">
      <w:pPr>
        <w:pStyle w:val="ListParagraph"/>
        <w:spacing w:line="360" w:lineRule="auto"/>
        <w:ind w:left="1514"/>
        <w:rPr>
          <w:rFonts w:ascii="Arial" w:hAnsi="Arial" w:cs="Arial"/>
          <w:lang w:val="en-GB"/>
        </w:rPr>
      </w:pPr>
    </w:p>
    <w:p w14:paraId="034AB968" w14:textId="68E7E009" w:rsidR="00492364" w:rsidRPr="00057370" w:rsidRDefault="00DB19F6"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t>Awards may be for a fixed period or “ongoing”. They are all subject to review and</w:t>
      </w:r>
      <w:r w:rsidR="004B3346" w:rsidRPr="00057370">
        <w:rPr>
          <w:rFonts w:ascii="Arial" w:hAnsi="Arial" w:cs="Arial"/>
          <w:color w:val="000000"/>
          <w:lang w:val="en-GB"/>
        </w:rPr>
        <w:t xml:space="preserve"> </w:t>
      </w:r>
      <w:r w:rsidRPr="00057370">
        <w:rPr>
          <w:rFonts w:ascii="Arial" w:hAnsi="Arial" w:cs="Arial"/>
          <w:color w:val="000000"/>
          <w:lang w:val="en-GB"/>
        </w:rPr>
        <w:t xml:space="preserve">therefore old award letters </w:t>
      </w:r>
      <w:r w:rsidR="00DF6735" w:rsidRPr="00057370">
        <w:rPr>
          <w:rFonts w:ascii="Arial" w:hAnsi="Arial" w:cs="Arial"/>
          <w:color w:val="000000"/>
          <w:lang w:val="en-GB"/>
        </w:rPr>
        <w:t>are</w:t>
      </w:r>
      <w:r w:rsidRPr="00057370">
        <w:rPr>
          <w:rFonts w:ascii="Arial" w:hAnsi="Arial" w:cs="Arial"/>
          <w:color w:val="000000"/>
          <w:lang w:val="en-GB"/>
        </w:rPr>
        <w:t xml:space="preserve"> not reliable indicators of current eligibility. If the</w:t>
      </w:r>
      <w:r w:rsidR="00492364" w:rsidRPr="00057370">
        <w:rPr>
          <w:rFonts w:ascii="Arial" w:hAnsi="Arial" w:cs="Arial"/>
          <w:color w:val="000000"/>
          <w:lang w:val="en-GB"/>
        </w:rPr>
        <w:t xml:space="preserve"> </w:t>
      </w:r>
      <w:r w:rsidRPr="00057370">
        <w:rPr>
          <w:rFonts w:ascii="Arial" w:hAnsi="Arial" w:cs="Arial"/>
          <w:color w:val="000000"/>
          <w:lang w:val="en-GB"/>
        </w:rPr>
        <w:t>award letter is more than 12 months old, the validity of the</w:t>
      </w:r>
      <w:r w:rsidR="00492364" w:rsidRPr="00057370">
        <w:rPr>
          <w:rFonts w:ascii="Arial" w:hAnsi="Arial" w:cs="Arial"/>
          <w:color w:val="000000"/>
          <w:lang w:val="en-GB"/>
        </w:rPr>
        <w:t xml:space="preserve"> </w:t>
      </w:r>
      <w:r w:rsidRPr="00057370">
        <w:rPr>
          <w:rFonts w:ascii="Arial" w:hAnsi="Arial" w:cs="Arial"/>
          <w:color w:val="000000"/>
          <w:lang w:val="en-GB"/>
        </w:rPr>
        <w:t xml:space="preserve">PIP decision letter </w:t>
      </w:r>
      <w:r w:rsidR="00492364" w:rsidRPr="00057370">
        <w:rPr>
          <w:rFonts w:ascii="Arial" w:hAnsi="Arial" w:cs="Arial"/>
          <w:color w:val="000000"/>
          <w:lang w:val="en-GB"/>
        </w:rPr>
        <w:t xml:space="preserve">will be checked </w:t>
      </w:r>
      <w:r w:rsidRPr="00057370">
        <w:rPr>
          <w:rFonts w:ascii="Arial" w:hAnsi="Arial" w:cs="Arial"/>
          <w:color w:val="000000"/>
          <w:lang w:val="en-GB"/>
        </w:rPr>
        <w:t>by calling the PIP Enquiry Line on 0800 121 4433.</w:t>
      </w:r>
    </w:p>
    <w:p w14:paraId="6FFA810E" w14:textId="77777777" w:rsidR="00492364" w:rsidRPr="00057370" w:rsidRDefault="00492364" w:rsidP="00E01688">
      <w:pPr>
        <w:pStyle w:val="ListParagraph"/>
        <w:spacing w:after="240" w:line="360" w:lineRule="auto"/>
        <w:ind w:left="792"/>
        <w:rPr>
          <w:rFonts w:ascii="Arial" w:hAnsi="Arial" w:cs="Arial"/>
          <w:lang w:val="en-GB"/>
        </w:rPr>
      </w:pPr>
    </w:p>
    <w:p w14:paraId="7B7C5AAE" w14:textId="77777777" w:rsidR="00492364" w:rsidRPr="00057370" w:rsidRDefault="00DB19F6"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lastRenderedPageBreak/>
        <w:t>If the applicant has lost their PIP decision letter, then they shoul</w:t>
      </w:r>
      <w:r w:rsidR="00492364" w:rsidRPr="00057370">
        <w:rPr>
          <w:rFonts w:ascii="Arial" w:hAnsi="Arial" w:cs="Arial"/>
          <w:color w:val="000000"/>
          <w:lang w:val="en-GB"/>
        </w:rPr>
        <w:t xml:space="preserve">d </w:t>
      </w:r>
      <w:r w:rsidRPr="00057370">
        <w:rPr>
          <w:rFonts w:ascii="Arial" w:hAnsi="Arial" w:cs="Arial"/>
          <w:color w:val="000000"/>
          <w:lang w:val="en-GB"/>
        </w:rPr>
        <w:t>contact DWP for a replacement by:</w:t>
      </w:r>
    </w:p>
    <w:p w14:paraId="79444E1F" w14:textId="77777777" w:rsidR="00492364" w:rsidRPr="00057370" w:rsidRDefault="00DB19F6" w:rsidP="00E01688">
      <w:pPr>
        <w:pStyle w:val="ListParagraph"/>
        <w:numPr>
          <w:ilvl w:val="0"/>
          <w:numId w:val="11"/>
        </w:numPr>
        <w:spacing w:after="240" w:line="360" w:lineRule="auto"/>
        <w:rPr>
          <w:rFonts w:ascii="Arial" w:hAnsi="Arial" w:cs="Arial"/>
          <w:lang w:val="en-GB"/>
        </w:rPr>
      </w:pPr>
      <w:r w:rsidRPr="00057370">
        <w:rPr>
          <w:rFonts w:ascii="Arial" w:hAnsi="Arial" w:cs="Arial"/>
          <w:color w:val="000000"/>
          <w:lang w:val="en-GB"/>
        </w:rPr>
        <w:t>Telephone: 0800 121 4433</w:t>
      </w:r>
    </w:p>
    <w:p w14:paraId="6064DBB4" w14:textId="4C75F253" w:rsidR="00DB19F6" w:rsidRPr="00057370" w:rsidRDefault="00DB19F6" w:rsidP="00E01688">
      <w:pPr>
        <w:pStyle w:val="ListParagraph"/>
        <w:numPr>
          <w:ilvl w:val="0"/>
          <w:numId w:val="11"/>
        </w:numPr>
        <w:spacing w:after="240" w:line="360" w:lineRule="auto"/>
        <w:rPr>
          <w:rFonts w:ascii="Arial" w:hAnsi="Arial" w:cs="Arial"/>
          <w:lang w:val="en-GB"/>
        </w:rPr>
      </w:pPr>
      <w:r w:rsidRPr="00057370">
        <w:rPr>
          <w:rFonts w:ascii="Arial" w:hAnsi="Arial" w:cs="Arial"/>
          <w:color w:val="000000"/>
          <w:lang w:val="en-GB"/>
        </w:rPr>
        <w:t>Textphone: 0800 121 4493</w:t>
      </w:r>
    </w:p>
    <w:p w14:paraId="79033993" w14:textId="4D26282D" w:rsidR="00492364" w:rsidRPr="00057370" w:rsidRDefault="00DB19F6" w:rsidP="00FD2A58">
      <w:pPr>
        <w:autoSpaceDE w:val="0"/>
        <w:autoSpaceDN w:val="0"/>
        <w:adjustRightInd w:val="0"/>
        <w:spacing w:line="360" w:lineRule="auto"/>
        <w:ind w:left="720"/>
        <w:rPr>
          <w:rStyle w:val="Hyperlink"/>
          <w:rFonts w:ascii="Arial" w:hAnsi="Arial" w:cs="Arial"/>
          <w:lang w:val="en-GB"/>
        </w:rPr>
      </w:pPr>
      <w:r w:rsidRPr="00057370">
        <w:rPr>
          <w:rFonts w:ascii="Arial" w:hAnsi="Arial" w:cs="Arial"/>
          <w:color w:val="000000"/>
          <w:lang w:val="en-GB"/>
        </w:rPr>
        <w:t>This helpline is open from 8am to 6pm Monday to Friday, and further details can be</w:t>
      </w:r>
      <w:r w:rsidR="00492364" w:rsidRPr="00057370">
        <w:rPr>
          <w:rFonts w:ascii="Arial" w:hAnsi="Arial" w:cs="Arial"/>
          <w:color w:val="000000"/>
          <w:lang w:val="en-GB"/>
        </w:rPr>
        <w:t xml:space="preserve"> </w:t>
      </w:r>
      <w:hyperlink r:id="rId8" w:history="1">
        <w:r w:rsidR="00251EDA" w:rsidRPr="00057370">
          <w:rPr>
            <w:rStyle w:val="Hyperlink"/>
            <w:rFonts w:ascii="Arial" w:hAnsi="Arial" w:cs="Arial"/>
            <w:lang w:val="en-GB"/>
          </w:rPr>
          <w:t>found online at: Personal Independence Payment</w:t>
        </w:r>
      </w:hyperlink>
    </w:p>
    <w:p w14:paraId="7B8A3E66" w14:textId="77777777" w:rsidR="00FD2A58" w:rsidRPr="00057370" w:rsidRDefault="00FD2A58" w:rsidP="00FD2A58">
      <w:pPr>
        <w:autoSpaceDE w:val="0"/>
        <w:autoSpaceDN w:val="0"/>
        <w:adjustRightInd w:val="0"/>
        <w:spacing w:line="360" w:lineRule="auto"/>
        <w:ind w:left="720"/>
        <w:rPr>
          <w:rFonts w:ascii="Arial" w:hAnsi="Arial" w:cs="Arial"/>
          <w:color w:val="006853"/>
          <w:lang w:val="en-GB"/>
        </w:rPr>
      </w:pPr>
    </w:p>
    <w:p w14:paraId="05DFA593" w14:textId="77777777" w:rsidR="00DB19F6" w:rsidRPr="00057370" w:rsidRDefault="00DB19F6" w:rsidP="00862000">
      <w:pPr>
        <w:pStyle w:val="ListParagraph"/>
        <w:numPr>
          <w:ilvl w:val="1"/>
          <w:numId w:val="3"/>
        </w:numPr>
        <w:spacing w:line="360" w:lineRule="auto"/>
        <w:ind w:left="709" w:hanging="425"/>
        <w:rPr>
          <w:rFonts w:ascii="Arial" w:hAnsi="Arial" w:cs="Arial"/>
          <w:lang w:val="en-GB"/>
        </w:rPr>
      </w:pPr>
      <w:r w:rsidRPr="00057370">
        <w:rPr>
          <w:rFonts w:ascii="Arial" w:hAnsi="Arial" w:cs="Arial"/>
          <w:color w:val="000000"/>
          <w:lang w:val="en-GB"/>
        </w:rPr>
        <w:t>If the applicant submits a document as proof of e</w:t>
      </w:r>
      <w:r w:rsidR="00492364" w:rsidRPr="00057370">
        <w:rPr>
          <w:rFonts w:ascii="Arial" w:hAnsi="Arial" w:cs="Arial"/>
          <w:color w:val="000000"/>
          <w:lang w:val="en-GB"/>
        </w:rPr>
        <w:t>ligibility</w:t>
      </w:r>
      <w:r w:rsidRPr="00057370">
        <w:rPr>
          <w:rFonts w:ascii="Arial" w:hAnsi="Arial" w:cs="Arial"/>
          <w:color w:val="000000"/>
          <w:lang w:val="en-GB"/>
        </w:rPr>
        <w:t xml:space="preserve"> that does not specify the</w:t>
      </w:r>
      <w:r w:rsidR="00492364" w:rsidRPr="00057370">
        <w:rPr>
          <w:rFonts w:ascii="Arial" w:hAnsi="Arial" w:cs="Arial"/>
          <w:color w:val="000000"/>
          <w:lang w:val="en-GB"/>
        </w:rPr>
        <w:t xml:space="preserve"> </w:t>
      </w:r>
      <w:r w:rsidRPr="00057370">
        <w:rPr>
          <w:rFonts w:ascii="Arial" w:hAnsi="Arial" w:cs="Arial"/>
          <w:color w:val="000000"/>
          <w:lang w:val="en-GB"/>
        </w:rPr>
        <w:t xml:space="preserve">descriptor through which they are in receipt of PIP, the </w:t>
      </w:r>
      <w:r w:rsidR="00492364" w:rsidRPr="00057370">
        <w:rPr>
          <w:rFonts w:ascii="Arial" w:hAnsi="Arial" w:cs="Arial"/>
          <w:color w:val="000000"/>
          <w:lang w:val="en-GB"/>
        </w:rPr>
        <w:t>Council will</w:t>
      </w:r>
      <w:r w:rsidRPr="00057370">
        <w:rPr>
          <w:rFonts w:ascii="Arial" w:hAnsi="Arial" w:cs="Arial"/>
          <w:color w:val="000000"/>
          <w:lang w:val="en-GB"/>
        </w:rPr>
        <w:t xml:space="preserve"> not</w:t>
      </w:r>
      <w:r w:rsidR="00492364" w:rsidRPr="00057370">
        <w:rPr>
          <w:rFonts w:ascii="Arial" w:hAnsi="Arial" w:cs="Arial"/>
          <w:color w:val="000000"/>
          <w:lang w:val="en-GB"/>
        </w:rPr>
        <w:t xml:space="preserve"> </w:t>
      </w:r>
      <w:r w:rsidRPr="00057370">
        <w:rPr>
          <w:rFonts w:ascii="Arial" w:hAnsi="Arial" w:cs="Arial"/>
          <w:color w:val="000000"/>
          <w:lang w:val="en-GB"/>
        </w:rPr>
        <w:t>issue a Blue Badge</w:t>
      </w:r>
      <w:r w:rsidR="00492364" w:rsidRPr="00057370">
        <w:rPr>
          <w:rFonts w:ascii="Arial" w:hAnsi="Arial" w:cs="Arial"/>
          <w:color w:val="000000"/>
          <w:lang w:val="en-GB"/>
        </w:rPr>
        <w:t xml:space="preserve"> </w:t>
      </w:r>
      <w:r w:rsidR="00DF6735" w:rsidRPr="00057370">
        <w:rPr>
          <w:rFonts w:ascii="Arial" w:hAnsi="Arial" w:cs="Arial"/>
          <w:color w:val="000000"/>
          <w:lang w:val="en-GB"/>
        </w:rPr>
        <w:t>based on this document</w:t>
      </w:r>
      <w:r w:rsidRPr="00057370">
        <w:rPr>
          <w:rFonts w:ascii="Arial" w:hAnsi="Arial" w:cs="Arial"/>
          <w:color w:val="000000"/>
          <w:lang w:val="en-GB"/>
        </w:rPr>
        <w:t>.</w:t>
      </w:r>
      <w:r w:rsidR="00266A7E" w:rsidRPr="00057370">
        <w:rPr>
          <w:rFonts w:ascii="Arial" w:hAnsi="Arial" w:cs="Arial"/>
          <w:color w:val="000000"/>
          <w:lang w:val="en-GB"/>
        </w:rPr>
        <w:br/>
      </w:r>
    </w:p>
    <w:p w14:paraId="507EF941" w14:textId="639F26EA" w:rsidR="00492364" w:rsidRPr="00057370" w:rsidRDefault="00DB19F6" w:rsidP="00057370">
      <w:pPr>
        <w:pStyle w:val="Heading3"/>
        <w:ind w:left="709"/>
        <w:rPr>
          <w:rFonts w:ascii="Arial" w:hAnsi="Arial" w:cs="Arial"/>
          <w:sz w:val="26"/>
          <w:szCs w:val="26"/>
          <w:lang w:val="en-GB"/>
        </w:rPr>
      </w:pPr>
      <w:r w:rsidRPr="00057370">
        <w:rPr>
          <w:rFonts w:ascii="Arial" w:hAnsi="Arial" w:cs="Arial"/>
          <w:sz w:val="26"/>
          <w:szCs w:val="26"/>
          <w:lang w:val="en-GB"/>
        </w:rPr>
        <w:t>Proof of receipt of a score of 10 points under Activity 11, Descriptor E of the</w:t>
      </w:r>
      <w:r w:rsidR="00492364" w:rsidRPr="00057370">
        <w:rPr>
          <w:rFonts w:ascii="Arial" w:hAnsi="Arial" w:cs="Arial"/>
          <w:sz w:val="26"/>
          <w:szCs w:val="26"/>
          <w:lang w:val="en-GB"/>
        </w:rPr>
        <w:t xml:space="preserve"> </w:t>
      </w:r>
      <w:r w:rsidRPr="00057370">
        <w:rPr>
          <w:rFonts w:ascii="Arial" w:hAnsi="Arial" w:cs="Arial"/>
          <w:sz w:val="26"/>
          <w:szCs w:val="26"/>
          <w:lang w:val="en-GB"/>
        </w:rPr>
        <w:t>“planning and following a journey” activity of the mobility component of</w:t>
      </w:r>
      <w:r w:rsidR="00492364" w:rsidRPr="00057370">
        <w:rPr>
          <w:rFonts w:ascii="Arial" w:hAnsi="Arial" w:cs="Arial"/>
          <w:sz w:val="26"/>
          <w:szCs w:val="26"/>
          <w:lang w:val="en-GB"/>
        </w:rPr>
        <w:t xml:space="preserve"> </w:t>
      </w:r>
      <w:r w:rsidRPr="00057370">
        <w:rPr>
          <w:rFonts w:ascii="Arial" w:hAnsi="Arial" w:cs="Arial"/>
          <w:sz w:val="26"/>
          <w:szCs w:val="26"/>
          <w:lang w:val="en-GB"/>
        </w:rPr>
        <w:t>Personal Independent Payment.</w:t>
      </w:r>
    </w:p>
    <w:p w14:paraId="3518AA34" w14:textId="77777777" w:rsidR="00266A7E" w:rsidRPr="00057370" w:rsidRDefault="00266A7E" w:rsidP="00266A7E">
      <w:pPr>
        <w:rPr>
          <w:rFonts w:ascii="Arial" w:hAnsi="Arial" w:cs="Arial"/>
          <w:lang w:val="en-GB"/>
        </w:rPr>
      </w:pPr>
    </w:p>
    <w:p w14:paraId="724E71D9" w14:textId="0F2FF9BB" w:rsidR="00DB19F6" w:rsidRPr="00057370" w:rsidRDefault="00DB19F6"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t>An applicant in receipt of this award will have a decision letter from the Department of</w:t>
      </w:r>
      <w:r w:rsidR="00492364" w:rsidRPr="00057370">
        <w:rPr>
          <w:rFonts w:ascii="Arial" w:hAnsi="Arial" w:cs="Arial"/>
          <w:color w:val="000000"/>
          <w:lang w:val="en-GB"/>
        </w:rPr>
        <w:t xml:space="preserve"> </w:t>
      </w:r>
      <w:r w:rsidRPr="00057370">
        <w:rPr>
          <w:rFonts w:ascii="Arial" w:hAnsi="Arial" w:cs="Arial"/>
          <w:color w:val="000000"/>
          <w:lang w:val="en-GB"/>
        </w:rPr>
        <w:t>Work and Pensions. Under the Planning and Following a Journey section, the letter</w:t>
      </w:r>
      <w:r w:rsidR="00492364" w:rsidRPr="00057370">
        <w:rPr>
          <w:rFonts w:ascii="Arial" w:hAnsi="Arial" w:cs="Arial"/>
          <w:color w:val="000000"/>
          <w:lang w:val="en-GB"/>
        </w:rPr>
        <w:t xml:space="preserve"> </w:t>
      </w:r>
      <w:r w:rsidRPr="00057370">
        <w:rPr>
          <w:rFonts w:ascii="Arial" w:hAnsi="Arial" w:cs="Arial"/>
          <w:color w:val="000000"/>
          <w:lang w:val="en-GB"/>
        </w:rPr>
        <w:t>will describe the barriers claimants may face that are associated with mental,</w:t>
      </w:r>
      <w:r w:rsidR="00492364" w:rsidRPr="00057370">
        <w:rPr>
          <w:rFonts w:ascii="Arial" w:hAnsi="Arial" w:cs="Arial"/>
          <w:color w:val="000000"/>
          <w:lang w:val="en-GB"/>
        </w:rPr>
        <w:t xml:space="preserve"> </w:t>
      </w:r>
      <w:r w:rsidRPr="00057370">
        <w:rPr>
          <w:rFonts w:ascii="Arial" w:hAnsi="Arial" w:cs="Arial"/>
          <w:color w:val="000000"/>
          <w:lang w:val="en-GB"/>
        </w:rPr>
        <w:t>cognitive, or sensory ability when making a journey. For the applicant to be eligible</w:t>
      </w:r>
      <w:r w:rsidR="00492364" w:rsidRPr="00057370">
        <w:rPr>
          <w:rFonts w:ascii="Arial" w:hAnsi="Arial" w:cs="Arial"/>
          <w:color w:val="000000"/>
          <w:lang w:val="en-GB"/>
        </w:rPr>
        <w:t xml:space="preserve"> </w:t>
      </w:r>
      <w:r w:rsidRPr="00057370">
        <w:rPr>
          <w:rFonts w:ascii="Arial" w:hAnsi="Arial" w:cs="Arial"/>
          <w:color w:val="000000"/>
          <w:lang w:val="en-GB"/>
        </w:rPr>
        <w:t>for a Blue Badge without further assessment, they must receive the following</w:t>
      </w:r>
      <w:r w:rsidR="00492364" w:rsidRPr="00057370">
        <w:rPr>
          <w:rFonts w:ascii="Arial" w:hAnsi="Arial" w:cs="Arial"/>
          <w:color w:val="000000"/>
          <w:lang w:val="en-GB"/>
        </w:rPr>
        <w:t xml:space="preserve"> </w:t>
      </w:r>
      <w:r w:rsidRPr="00057370">
        <w:rPr>
          <w:rFonts w:ascii="Arial" w:hAnsi="Arial" w:cs="Arial"/>
          <w:color w:val="000000"/>
          <w:lang w:val="en-GB"/>
        </w:rPr>
        <w:t>descriptor</w:t>
      </w:r>
      <w:r w:rsidR="00492364" w:rsidRPr="00057370">
        <w:rPr>
          <w:rFonts w:ascii="Arial" w:hAnsi="Arial" w:cs="Arial"/>
          <w:color w:val="000000"/>
          <w:lang w:val="en-GB"/>
        </w:rPr>
        <w:t>, and no other descriptor will qualify:</w:t>
      </w:r>
    </w:p>
    <w:p w14:paraId="467293C2" w14:textId="307A0A74" w:rsidR="00DB19F6" w:rsidRPr="00057370" w:rsidRDefault="00492364" w:rsidP="002856A9">
      <w:pPr>
        <w:autoSpaceDE w:val="0"/>
        <w:autoSpaceDN w:val="0"/>
        <w:adjustRightInd w:val="0"/>
        <w:spacing w:line="360" w:lineRule="auto"/>
        <w:ind w:left="1440"/>
        <w:rPr>
          <w:rFonts w:ascii="Arial" w:hAnsi="Arial" w:cs="Arial"/>
          <w:color w:val="000000"/>
          <w:lang w:val="en-GB"/>
        </w:rPr>
      </w:pPr>
      <w:r w:rsidRPr="00057370">
        <w:rPr>
          <w:rFonts w:ascii="Arial" w:hAnsi="Arial" w:cs="Arial"/>
          <w:color w:val="000000"/>
          <w:lang w:val="en-GB"/>
        </w:rPr>
        <w:t>“</w:t>
      </w:r>
      <w:r w:rsidR="00DB19F6" w:rsidRPr="00057370">
        <w:rPr>
          <w:rFonts w:ascii="Arial" w:hAnsi="Arial" w:cs="Arial"/>
          <w:color w:val="000000"/>
          <w:lang w:val="en-GB"/>
        </w:rPr>
        <w:t>Cannot undertake any journey because it would cause overwhelming</w:t>
      </w:r>
    </w:p>
    <w:p w14:paraId="349B521E" w14:textId="575B13B3" w:rsidR="00DB19F6" w:rsidRPr="00057370" w:rsidRDefault="00DB19F6" w:rsidP="002856A9">
      <w:pPr>
        <w:autoSpaceDE w:val="0"/>
        <w:autoSpaceDN w:val="0"/>
        <w:adjustRightInd w:val="0"/>
        <w:spacing w:line="360" w:lineRule="auto"/>
        <w:ind w:left="1440"/>
        <w:rPr>
          <w:rFonts w:ascii="Arial" w:hAnsi="Arial" w:cs="Arial"/>
          <w:color w:val="000000"/>
          <w:lang w:val="en-GB"/>
        </w:rPr>
      </w:pPr>
      <w:r w:rsidRPr="00057370">
        <w:rPr>
          <w:rFonts w:ascii="Arial" w:hAnsi="Arial" w:cs="Arial"/>
          <w:color w:val="000000"/>
          <w:lang w:val="en-GB"/>
        </w:rPr>
        <w:t>psychological distress to the claimant</w:t>
      </w:r>
      <w:r w:rsidR="00492364" w:rsidRPr="00057370">
        <w:rPr>
          <w:rFonts w:ascii="Arial" w:hAnsi="Arial" w:cs="Arial"/>
          <w:color w:val="000000"/>
          <w:lang w:val="en-GB"/>
        </w:rPr>
        <w:t>”</w:t>
      </w:r>
      <w:r w:rsidRPr="00057370">
        <w:rPr>
          <w:rFonts w:ascii="Arial" w:hAnsi="Arial" w:cs="Arial"/>
          <w:color w:val="000000"/>
          <w:lang w:val="en-GB"/>
        </w:rPr>
        <w:t xml:space="preserve"> (10 points).</w:t>
      </w:r>
    </w:p>
    <w:p w14:paraId="6CD1B53C" w14:textId="77777777" w:rsidR="00A326EC" w:rsidRPr="00057370" w:rsidRDefault="00A326EC" w:rsidP="001F4758">
      <w:pPr>
        <w:autoSpaceDE w:val="0"/>
        <w:autoSpaceDN w:val="0"/>
        <w:adjustRightInd w:val="0"/>
        <w:spacing w:line="360" w:lineRule="auto"/>
        <w:rPr>
          <w:rFonts w:ascii="Arial" w:hAnsi="Arial" w:cs="Arial"/>
          <w:color w:val="000000"/>
          <w:lang w:val="en-GB"/>
        </w:rPr>
      </w:pPr>
    </w:p>
    <w:p w14:paraId="6C0D7632" w14:textId="463DE3D8" w:rsidR="00A326EC" w:rsidRPr="00057370" w:rsidRDefault="00A326EC"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t xml:space="preserve">Awards may be for a fixed period or “ongoing”. They are all subject to review and therefore old award letters </w:t>
      </w:r>
      <w:r w:rsidR="00DF6735" w:rsidRPr="00057370">
        <w:rPr>
          <w:rFonts w:ascii="Arial" w:hAnsi="Arial" w:cs="Arial"/>
          <w:color w:val="000000"/>
          <w:lang w:val="en-GB"/>
        </w:rPr>
        <w:t>are</w:t>
      </w:r>
      <w:r w:rsidRPr="00057370">
        <w:rPr>
          <w:rFonts w:ascii="Arial" w:hAnsi="Arial" w:cs="Arial"/>
          <w:color w:val="000000"/>
          <w:lang w:val="en-GB"/>
        </w:rPr>
        <w:t xml:space="preserve"> not reliable indicators of current eligibility. If the award letter is more than 12 months old, the validity of the PIP decision letter will be checked by calling the PIP Enquiry Line on 0800 121 4433.</w:t>
      </w:r>
    </w:p>
    <w:p w14:paraId="5B7C3DF2" w14:textId="77777777" w:rsidR="00A326EC" w:rsidRPr="00057370" w:rsidRDefault="00A326EC" w:rsidP="00E01688">
      <w:pPr>
        <w:pStyle w:val="ListParagraph"/>
        <w:spacing w:after="240" w:line="360" w:lineRule="auto"/>
        <w:ind w:left="792"/>
        <w:rPr>
          <w:rFonts w:ascii="Arial" w:hAnsi="Arial" w:cs="Arial"/>
          <w:lang w:val="en-GB"/>
        </w:rPr>
      </w:pPr>
    </w:p>
    <w:p w14:paraId="48615F54" w14:textId="77777777" w:rsidR="00A326EC" w:rsidRPr="00057370" w:rsidRDefault="00A326EC"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t>If the applicant has lost their PIP decision letter, then they should contact DWP for a replacement by:</w:t>
      </w:r>
    </w:p>
    <w:p w14:paraId="5A93015D" w14:textId="77777777" w:rsidR="00A326EC" w:rsidRPr="00057370" w:rsidRDefault="00A326EC" w:rsidP="00E01688">
      <w:pPr>
        <w:pStyle w:val="ListParagraph"/>
        <w:numPr>
          <w:ilvl w:val="0"/>
          <w:numId w:val="11"/>
        </w:numPr>
        <w:spacing w:after="240" w:line="360" w:lineRule="auto"/>
        <w:rPr>
          <w:rFonts w:ascii="Arial" w:hAnsi="Arial" w:cs="Arial"/>
          <w:lang w:val="en-GB"/>
        </w:rPr>
      </w:pPr>
      <w:r w:rsidRPr="00057370">
        <w:rPr>
          <w:rFonts w:ascii="Arial" w:hAnsi="Arial" w:cs="Arial"/>
          <w:color w:val="000000"/>
          <w:lang w:val="en-GB"/>
        </w:rPr>
        <w:lastRenderedPageBreak/>
        <w:t>Telephone: 0800 121 4433</w:t>
      </w:r>
    </w:p>
    <w:p w14:paraId="54A8438C" w14:textId="77777777" w:rsidR="00A326EC" w:rsidRPr="00057370" w:rsidRDefault="00A326EC" w:rsidP="00E01688">
      <w:pPr>
        <w:pStyle w:val="ListParagraph"/>
        <w:numPr>
          <w:ilvl w:val="0"/>
          <w:numId w:val="11"/>
        </w:numPr>
        <w:spacing w:after="240" w:line="360" w:lineRule="auto"/>
        <w:rPr>
          <w:rFonts w:ascii="Arial" w:hAnsi="Arial" w:cs="Arial"/>
          <w:lang w:val="en-GB"/>
        </w:rPr>
      </w:pPr>
      <w:r w:rsidRPr="00057370">
        <w:rPr>
          <w:rFonts w:ascii="Arial" w:hAnsi="Arial" w:cs="Arial"/>
          <w:color w:val="000000"/>
          <w:lang w:val="en-GB"/>
        </w:rPr>
        <w:t>Textphone: 0800 121 4493</w:t>
      </w:r>
    </w:p>
    <w:p w14:paraId="29EAAA4C" w14:textId="0791BF6B" w:rsidR="00A326EC" w:rsidRPr="00057370" w:rsidRDefault="00A326EC" w:rsidP="00E01688">
      <w:pPr>
        <w:autoSpaceDE w:val="0"/>
        <w:autoSpaceDN w:val="0"/>
        <w:adjustRightInd w:val="0"/>
        <w:spacing w:after="240" w:line="360" w:lineRule="auto"/>
        <w:ind w:left="720"/>
        <w:rPr>
          <w:rStyle w:val="Hyperlink"/>
          <w:rFonts w:ascii="Arial" w:hAnsi="Arial" w:cs="Arial"/>
          <w:color w:val="0070C0"/>
          <w:lang w:val="en-GB"/>
        </w:rPr>
      </w:pPr>
      <w:r w:rsidRPr="00057370">
        <w:rPr>
          <w:rFonts w:ascii="Arial" w:hAnsi="Arial" w:cs="Arial"/>
          <w:color w:val="000000"/>
          <w:lang w:val="en-GB"/>
        </w:rPr>
        <w:t>This helpline i</w:t>
      </w:r>
      <w:r w:rsidRPr="00057370">
        <w:rPr>
          <w:rFonts w:ascii="Arial" w:hAnsi="Arial" w:cs="Arial"/>
          <w:color w:val="000000" w:themeColor="text1"/>
          <w:lang w:val="en-GB"/>
        </w:rPr>
        <w:t xml:space="preserve">s open from 8am to 6pm Monday to Friday, and further details can be </w:t>
      </w:r>
      <w:hyperlink r:id="rId9" w:history="1">
        <w:r w:rsidR="00251EDA" w:rsidRPr="00057370">
          <w:rPr>
            <w:rStyle w:val="Hyperlink"/>
            <w:rFonts w:ascii="Arial" w:hAnsi="Arial" w:cs="Arial"/>
            <w:color w:val="0070C0"/>
            <w:lang w:val="en-GB"/>
          </w:rPr>
          <w:t>found online at: Personal Independence Payments (PIP)</w:t>
        </w:r>
      </w:hyperlink>
    </w:p>
    <w:p w14:paraId="780AC295" w14:textId="77777777" w:rsidR="00251EDA" w:rsidRPr="00057370" w:rsidRDefault="00251EDA" w:rsidP="00E01688">
      <w:pPr>
        <w:autoSpaceDE w:val="0"/>
        <w:autoSpaceDN w:val="0"/>
        <w:adjustRightInd w:val="0"/>
        <w:spacing w:after="240" w:line="360" w:lineRule="auto"/>
        <w:ind w:left="720"/>
        <w:rPr>
          <w:rFonts w:ascii="Arial" w:hAnsi="Arial" w:cs="Arial"/>
          <w:color w:val="006853"/>
          <w:lang w:val="en-GB"/>
        </w:rPr>
      </w:pPr>
    </w:p>
    <w:p w14:paraId="595F1881" w14:textId="5214EC8E" w:rsidR="00A326EC" w:rsidRPr="00057370" w:rsidRDefault="00A326EC"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t xml:space="preserve">If the applicant submits a document as proof of eligibility that does not specify the descriptor through which they are in receipt of PIP, the Council will not issue a Blue Badge based on </w:t>
      </w:r>
      <w:r w:rsidR="00DF6735" w:rsidRPr="00057370">
        <w:rPr>
          <w:rFonts w:ascii="Arial" w:hAnsi="Arial" w:cs="Arial"/>
          <w:color w:val="000000"/>
          <w:lang w:val="en-GB"/>
        </w:rPr>
        <w:t>this document</w:t>
      </w:r>
      <w:r w:rsidRPr="00057370">
        <w:rPr>
          <w:rFonts w:ascii="Arial" w:hAnsi="Arial" w:cs="Arial"/>
          <w:color w:val="000000"/>
          <w:lang w:val="en-GB"/>
        </w:rPr>
        <w:t>.</w:t>
      </w:r>
    </w:p>
    <w:p w14:paraId="41711EE7" w14:textId="5B6052AE" w:rsidR="00F22688" w:rsidRPr="00057370" w:rsidRDefault="00DB19F6" w:rsidP="008D2F06">
      <w:pPr>
        <w:pStyle w:val="Heading3"/>
        <w:ind w:firstLine="720"/>
        <w:rPr>
          <w:rFonts w:ascii="Arial" w:hAnsi="Arial" w:cs="Arial"/>
          <w:sz w:val="26"/>
          <w:szCs w:val="26"/>
          <w:lang w:val="en-GB"/>
        </w:rPr>
      </w:pPr>
      <w:r w:rsidRPr="00057370">
        <w:rPr>
          <w:rFonts w:ascii="Arial" w:hAnsi="Arial" w:cs="Arial"/>
          <w:sz w:val="26"/>
          <w:szCs w:val="26"/>
          <w:lang w:val="en-GB"/>
        </w:rPr>
        <w:t xml:space="preserve">Proof of being </w:t>
      </w:r>
      <w:r w:rsidR="005C0C52" w:rsidRPr="00057370">
        <w:rPr>
          <w:rFonts w:ascii="Arial" w:hAnsi="Arial" w:cs="Arial"/>
          <w:sz w:val="26"/>
          <w:szCs w:val="26"/>
          <w:lang w:val="en-GB"/>
        </w:rPr>
        <w:t xml:space="preserve">registered as </w:t>
      </w:r>
      <w:r w:rsidRPr="00057370">
        <w:rPr>
          <w:rFonts w:ascii="Arial" w:hAnsi="Arial" w:cs="Arial"/>
          <w:sz w:val="26"/>
          <w:szCs w:val="26"/>
          <w:lang w:val="en-GB"/>
        </w:rPr>
        <w:t>severely sight impaired</w:t>
      </w:r>
      <w:r w:rsidR="00C51E8C" w:rsidRPr="00057370">
        <w:rPr>
          <w:rFonts w:ascii="Arial" w:hAnsi="Arial" w:cs="Arial"/>
          <w:sz w:val="26"/>
          <w:szCs w:val="26"/>
          <w:lang w:val="en-GB"/>
        </w:rPr>
        <w:t xml:space="preserve"> (registered blind)</w:t>
      </w:r>
    </w:p>
    <w:p w14:paraId="4C9AA2C0" w14:textId="77777777" w:rsidR="002856A9" w:rsidRPr="00057370" w:rsidRDefault="002856A9" w:rsidP="002856A9">
      <w:pPr>
        <w:rPr>
          <w:rFonts w:ascii="Arial" w:hAnsi="Arial" w:cs="Arial"/>
          <w:lang w:val="en-GB"/>
        </w:rPr>
      </w:pPr>
    </w:p>
    <w:p w14:paraId="5491EBB3" w14:textId="2844D064" w:rsidR="007026B6" w:rsidRPr="00057370" w:rsidRDefault="00DB19F6"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t xml:space="preserve">An applicant who is </w:t>
      </w:r>
      <w:r w:rsidR="00C51E8C" w:rsidRPr="00057370">
        <w:rPr>
          <w:rFonts w:ascii="Arial" w:hAnsi="Arial" w:cs="Arial"/>
          <w:color w:val="000000"/>
          <w:lang w:val="en-GB"/>
        </w:rPr>
        <w:t>severely sight impaired (formerly known as “</w:t>
      </w:r>
      <w:r w:rsidRPr="00057370">
        <w:rPr>
          <w:rFonts w:ascii="Arial" w:hAnsi="Arial" w:cs="Arial"/>
          <w:color w:val="000000"/>
          <w:lang w:val="en-GB"/>
        </w:rPr>
        <w:t>registered blind</w:t>
      </w:r>
      <w:r w:rsidR="00C51E8C" w:rsidRPr="00057370">
        <w:rPr>
          <w:rFonts w:ascii="Arial" w:hAnsi="Arial" w:cs="Arial"/>
          <w:color w:val="000000"/>
          <w:lang w:val="en-GB"/>
        </w:rPr>
        <w:t xml:space="preserve">”) </w:t>
      </w:r>
      <w:r w:rsidRPr="00057370">
        <w:rPr>
          <w:rFonts w:ascii="Arial" w:hAnsi="Arial" w:cs="Arial"/>
          <w:color w:val="000000"/>
          <w:lang w:val="en-GB"/>
        </w:rPr>
        <w:t xml:space="preserve">will often be registered with the </w:t>
      </w:r>
      <w:r w:rsidR="007026B6" w:rsidRPr="00057370">
        <w:rPr>
          <w:rFonts w:ascii="Arial" w:hAnsi="Arial" w:cs="Arial"/>
          <w:color w:val="000000"/>
          <w:lang w:val="en-GB"/>
        </w:rPr>
        <w:t>Council</w:t>
      </w:r>
      <w:r w:rsidRPr="00057370">
        <w:rPr>
          <w:rFonts w:ascii="Arial" w:hAnsi="Arial" w:cs="Arial"/>
          <w:color w:val="000000"/>
          <w:lang w:val="en-GB"/>
        </w:rPr>
        <w:t>’s Social Services</w:t>
      </w:r>
      <w:r w:rsidR="007026B6" w:rsidRPr="00057370">
        <w:rPr>
          <w:rFonts w:ascii="Arial" w:hAnsi="Arial" w:cs="Arial"/>
          <w:color w:val="000000"/>
          <w:lang w:val="en-GB"/>
        </w:rPr>
        <w:t xml:space="preserve"> </w:t>
      </w:r>
      <w:r w:rsidRPr="00057370">
        <w:rPr>
          <w:rFonts w:ascii="Arial" w:hAnsi="Arial" w:cs="Arial"/>
          <w:color w:val="000000"/>
          <w:lang w:val="en-GB"/>
        </w:rPr>
        <w:t xml:space="preserve">Department. </w:t>
      </w:r>
    </w:p>
    <w:p w14:paraId="5391A56A" w14:textId="77777777" w:rsidR="007026B6" w:rsidRPr="00057370" w:rsidRDefault="007026B6" w:rsidP="00E01688">
      <w:pPr>
        <w:pStyle w:val="ListParagraph"/>
        <w:spacing w:after="240" w:line="360" w:lineRule="auto"/>
        <w:ind w:left="792"/>
        <w:rPr>
          <w:rFonts w:ascii="Arial" w:hAnsi="Arial" w:cs="Arial"/>
          <w:lang w:val="en-GB"/>
        </w:rPr>
      </w:pPr>
    </w:p>
    <w:p w14:paraId="0BC95668" w14:textId="1950B6FA" w:rsidR="00DB19F6" w:rsidRPr="00057370" w:rsidRDefault="00DB19F6"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t>The formal notification required to register as severely sight</w:t>
      </w:r>
      <w:r w:rsidR="00C51E8C" w:rsidRPr="00057370">
        <w:rPr>
          <w:rFonts w:ascii="Arial" w:hAnsi="Arial" w:cs="Arial"/>
          <w:color w:val="000000"/>
          <w:lang w:val="en-GB"/>
        </w:rPr>
        <w:t xml:space="preserve"> </w:t>
      </w:r>
      <w:r w:rsidRPr="00057370">
        <w:rPr>
          <w:rFonts w:ascii="Arial" w:hAnsi="Arial" w:cs="Arial"/>
          <w:color w:val="000000"/>
          <w:lang w:val="en-GB"/>
        </w:rPr>
        <w:t>impaired is a Certificate of Vision Impairment (CVI) signed by a Consultant</w:t>
      </w:r>
      <w:r w:rsidR="00C51E8C" w:rsidRPr="00057370">
        <w:rPr>
          <w:rFonts w:ascii="Arial" w:hAnsi="Arial" w:cs="Arial"/>
          <w:color w:val="000000"/>
          <w:lang w:val="en-GB"/>
        </w:rPr>
        <w:t xml:space="preserve"> </w:t>
      </w:r>
      <w:r w:rsidRPr="00057370">
        <w:rPr>
          <w:rFonts w:ascii="Arial" w:hAnsi="Arial" w:cs="Arial"/>
          <w:color w:val="000000"/>
          <w:lang w:val="en-GB"/>
        </w:rPr>
        <w:t xml:space="preserve">Ophthalmologist. The CVI was formerly known as the 'BD8' form. The </w:t>
      </w:r>
      <w:r w:rsidR="00C51E8C" w:rsidRPr="00057370">
        <w:rPr>
          <w:rFonts w:ascii="Arial" w:hAnsi="Arial" w:cs="Arial"/>
          <w:color w:val="000000"/>
          <w:lang w:val="en-GB"/>
        </w:rPr>
        <w:t xml:space="preserve">applicant </w:t>
      </w:r>
      <w:r w:rsidRPr="00057370">
        <w:rPr>
          <w:rFonts w:ascii="Arial" w:hAnsi="Arial" w:cs="Arial"/>
          <w:color w:val="000000"/>
          <w:lang w:val="en-GB"/>
        </w:rPr>
        <w:t xml:space="preserve">should </w:t>
      </w:r>
      <w:r w:rsidR="00C51E8C" w:rsidRPr="00057370">
        <w:rPr>
          <w:rFonts w:ascii="Arial" w:hAnsi="Arial" w:cs="Arial"/>
          <w:color w:val="000000"/>
          <w:lang w:val="en-GB"/>
        </w:rPr>
        <w:t>produce</w:t>
      </w:r>
      <w:r w:rsidRPr="00057370">
        <w:rPr>
          <w:rFonts w:ascii="Arial" w:hAnsi="Arial" w:cs="Arial"/>
          <w:color w:val="000000"/>
          <w:lang w:val="en-GB"/>
        </w:rPr>
        <w:t xml:space="preserve"> a copy of their CVI and </w:t>
      </w:r>
      <w:r w:rsidR="00C51E8C" w:rsidRPr="00057370">
        <w:rPr>
          <w:rFonts w:ascii="Arial" w:hAnsi="Arial" w:cs="Arial"/>
          <w:color w:val="000000"/>
          <w:lang w:val="en-GB"/>
        </w:rPr>
        <w:t>will</w:t>
      </w:r>
      <w:r w:rsidRPr="00057370">
        <w:rPr>
          <w:rFonts w:ascii="Arial" w:hAnsi="Arial" w:cs="Arial"/>
          <w:color w:val="000000"/>
          <w:lang w:val="en-GB"/>
        </w:rPr>
        <w:t xml:space="preserve"> be encouraged to register if they have</w:t>
      </w:r>
      <w:r w:rsidR="00C51E8C" w:rsidRPr="00057370">
        <w:rPr>
          <w:rFonts w:ascii="Arial" w:hAnsi="Arial" w:cs="Arial"/>
          <w:color w:val="000000"/>
          <w:lang w:val="en-GB"/>
        </w:rPr>
        <w:t xml:space="preserve"> </w:t>
      </w:r>
      <w:r w:rsidRPr="00057370">
        <w:rPr>
          <w:rFonts w:ascii="Arial" w:hAnsi="Arial" w:cs="Arial"/>
          <w:color w:val="000000"/>
          <w:lang w:val="en-GB"/>
        </w:rPr>
        <w:t>not already done so</w:t>
      </w:r>
      <w:r w:rsidR="00C51E8C" w:rsidRPr="00057370">
        <w:rPr>
          <w:rFonts w:ascii="Arial" w:hAnsi="Arial" w:cs="Arial"/>
          <w:color w:val="000000"/>
          <w:lang w:val="en-GB"/>
        </w:rPr>
        <w:t>,</w:t>
      </w:r>
      <w:r w:rsidRPr="00057370">
        <w:rPr>
          <w:rFonts w:ascii="Arial" w:hAnsi="Arial" w:cs="Arial"/>
          <w:color w:val="000000"/>
          <w:lang w:val="en-GB"/>
        </w:rPr>
        <w:t xml:space="preserve"> </w:t>
      </w:r>
      <w:r w:rsidR="00C51E8C" w:rsidRPr="00057370">
        <w:rPr>
          <w:rFonts w:ascii="Arial" w:hAnsi="Arial" w:cs="Arial"/>
          <w:color w:val="000000"/>
          <w:lang w:val="en-GB"/>
        </w:rPr>
        <w:t>see:</w:t>
      </w:r>
      <w:r w:rsidRPr="00057370">
        <w:rPr>
          <w:rFonts w:ascii="Arial" w:hAnsi="Arial" w:cs="Arial"/>
          <w:color w:val="000000"/>
          <w:lang w:val="en-GB"/>
        </w:rPr>
        <w:t xml:space="preserve"> </w:t>
      </w:r>
      <w:r w:rsidRPr="00057370">
        <w:rPr>
          <w:rFonts w:ascii="Arial" w:hAnsi="Arial" w:cs="Arial"/>
          <w:color w:val="000000" w:themeColor="text1"/>
          <w:lang w:val="en-GB"/>
        </w:rPr>
        <w:t>https://www.gov.uk/government/publications/guidance-published-on-registering-a-vision-impairment-as-a-disability</w:t>
      </w:r>
    </w:p>
    <w:p w14:paraId="338D86F4" w14:textId="2BBB6BFF" w:rsidR="00F22688" w:rsidRPr="00057370" w:rsidRDefault="00DB19F6" w:rsidP="008D2F06">
      <w:pPr>
        <w:pStyle w:val="Heading3"/>
        <w:ind w:firstLine="720"/>
        <w:rPr>
          <w:rFonts w:ascii="Arial" w:hAnsi="Arial" w:cs="Arial"/>
          <w:sz w:val="26"/>
          <w:szCs w:val="26"/>
          <w:lang w:val="en-GB"/>
        </w:rPr>
      </w:pPr>
      <w:r w:rsidRPr="00057370">
        <w:rPr>
          <w:rFonts w:ascii="Arial" w:hAnsi="Arial" w:cs="Arial"/>
          <w:sz w:val="26"/>
          <w:szCs w:val="26"/>
          <w:lang w:val="en-GB"/>
        </w:rPr>
        <w:t>Proof of receipt of War Pensioner's Mobility Supplement (WPMS)</w:t>
      </w:r>
    </w:p>
    <w:p w14:paraId="63626DF9" w14:textId="77777777" w:rsidR="002856A9" w:rsidRPr="00057370" w:rsidRDefault="002856A9" w:rsidP="002856A9">
      <w:pPr>
        <w:rPr>
          <w:rFonts w:ascii="Arial" w:hAnsi="Arial" w:cs="Arial"/>
          <w:lang w:val="en-GB"/>
        </w:rPr>
      </w:pPr>
    </w:p>
    <w:p w14:paraId="1DD0DC77" w14:textId="4CBFE946" w:rsidR="00DB19F6" w:rsidRPr="00057370" w:rsidRDefault="00DB19F6"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t>An applicant receiving WPMS will have an award letter from Veterans UK. They</w:t>
      </w:r>
      <w:r w:rsidR="00822963" w:rsidRPr="00057370">
        <w:rPr>
          <w:rFonts w:ascii="Arial" w:hAnsi="Arial" w:cs="Arial"/>
          <w:color w:val="000000"/>
          <w:lang w:val="en-GB"/>
        </w:rPr>
        <w:t xml:space="preserve"> </w:t>
      </w:r>
      <w:r w:rsidRPr="00057370">
        <w:rPr>
          <w:rFonts w:ascii="Arial" w:hAnsi="Arial" w:cs="Arial"/>
          <w:color w:val="000000"/>
          <w:lang w:val="en-GB"/>
        </w:rPr>
        <w:t>can be contacted by:</w:t>
      </w:r>
    </w:p>
    <w:p w14:paraId="7E680B71" w14:textId="0AB274FF" w:rsidR="00822963" w:rsidRPr="00057370" w:rsidRDefault="00DB19F6" w:rsidP="00E01688">
      <w:pPr>
        <w:pStyle w:val="ListParagraph"/>
        <w:numPr>
          <w:ilvl w:val="0"/>
          <w:numId w:val="12"/>
        </w:numPr>
        <w:autoSpaceDE w:val="0"/>
        <w:autoSpaceDN w:val="0"/>
        <w:adjustRightInd w:val="0"/>
        <w:spacing w:after="240" w:line="360" w:lineRule="auto"/>
        <w:rPr>
          <w:rFonts w:ascii="Arial" w:hAnsi="Arial" w:cs="Arial"/>
          <w:color w:val="000000" w:themeColor="text1"/>
          <w:lang w:val="en-GB"/>
        </w:rPr>
      </w:pPr>
      <w:r w:rsidRPr="00057370">
        <w:rPr>
          <w:rFonts w:ascii="Arial" w:hAnsi="Arial" w:cs="Arial"/>
          <w:color w:val="000000"/>
          <w:lang w:val="en-GB"/>
        </w:rPr>
        <w:t xml:space="preserve">Email: </w:t>
      </w:r>
      <w:hyperlink r:id="rId10" w:history="1">
        <w:r w:rsidR="00822963" w:rsidRPr="00057370">
          <w:rPr>
            <w:rStyle w:val="Hyperlink"/>
            <w:rFonts w:ascii="Arial" w:hAnsi="Arial" w:cs="Arial"/>
            <w:color w:val="000000" w:themeColor="text1"/>
            <w:lang w:val="en-GB"/>
          </w:rPr>
          <w:t>veterans-uk@mod.gov.uk</w:t>
        </w:r>
      </w:hyperlink>
    </w:p>
    <w:p w14:paraId="3C81D94E" w14:textId="2BDDFE0D" w:rsidR="00DB19F6" w:rsidRPr="00057370" w:rsidRDefault="00DB19F6" w:rsidP="00E01688">
      <w:pPr>
        <w:pStyle w:val="ListParagraph"/>
        <w:numPr>
          <w:ilvl w:val="0"/>
          <w:numId w:val="12"/>
        </w:numPr>
        <w:autoSpaceDE w:val="0"/>
        <w:autoSpaceDN w:val="0"/>
        <w:adjustRightInd w:val="0"/>
        <w:spacing w:after="240" w:line="360" w:lineRule="auto"/>
        <w:rPr>
          <w:rFonts w:ascii="Arial" w:hAnsi="Arial" w:cs="Arial"/>
          <w:color w:val="000000" w:themeColor="text1"/>
          <w:lang w:val="en-GB"/>
        </w:rPr>
      </w:pPr>
      <w:r w:rsidRPr="00057370">
        <w:rPr>
          <w:rFonts w:ascii="Arial" w:hAnsi="Arial" w:cs="Arial"/>
          <w:color w:val="000000" w:themeColor="text1"/>
          <w:lang w:val="en-GB"/>
        </w:rPr>
        <w:t>Freephone (UK only): 0808 1914 2 18</w:t>
      </w:r>
    </w:p>
    <w:p w14:paraId="342F999B" w14:textId="0F126317" w:rsidR="00822963" w:rsidRPr="00057370" w:rsidRDefault="00DB19F6" w:rsidP="00E01688">
      <w:pPr>
        <w:autoSpaceDE w:val="0"/>
        <w:autoSpaceDN w:val="0"/>
        <w:adjustRightInd w:val="0"/>
        <w:spacing w:after="240" w:line="360" w:lineRule="auto"/>
        <w:ind w:left="720"/>
        <w:rPr>
          <w:rFonts w:ascii="Arial" w:hAnsi="Arial" w:cs="Arial"/>
          <w:color w:val="000000" w:themeColor="text1"/>
          <w:lang w:val="en-GB"/>
        </w:rPr>
      </w:pPr>
      <w:r w:rsidRPr="00057370">
        <w:rPr>
          <w:rFonts w:ascii="Arial" w:hAnsi="Arial" w:cs="Arial"/>
          <w:color w:val="000000" w:themeColor="text1"/>
          <w:lang w:val="en-GB"/>
        </w:rPr>
        <w:t>This helpline is normally open 8am - 5pm Monday to Friday</w:t>
      </w:r>
    </w:p>
    <w:p w14:paraId="33752C66" w14:textId="4D8DD40D" w:rsidR="00DB19F6" w:rsidRPr="00057370" w:rsidRDefault="00DB19F6" w:rsidP="00E01688">
      <w:pPr>
        <w:pStyle w:val="ListParagraph"/>
        <w:numPr>
          <w:ilvl w:val="1"/>
          <w:numId w:val="3"/>
        </w:numPr>
        <w:spacing w:after="240" w:line="360" w:lineRule="auto"/>
        <w:rPr>
          <w:rFonts w:ascii="Arial" w:hAnsi="Arial" w:cs="Arial"/>
          <w:color w:val="000000" w:themeColor="text1"/>
          <w:lang w:val="en-GB"/>
        </w:rPr>
      </w:pPr>
      <w:r w:rsidRPr="00057370">
        <w:rPr>
          <w:rFonts w:ascii="Arial" w:hAnsi="Arial" w:cs="Arial"/>
          <w:color w:val="000000" w:themeColor="text1"/>
          <w:lang w:val="en-GB"/>
        </w:rPr>
        <w:t xml:space="preserve">More information is available </w:t>
      </w:r>
      <w:hyperlink r:id="rId11" w:history="1">
        <w:r w:rsidR="000819A2" w:rsidRPr="00057370">
          <w:rPr>
            <w:rStyle w:val="Hyperlink"/>
            <w:rFonts w:ascii="Arial" w:hAnsi="Arial" w:cs="Arial"/>
            <w:lang w:val="en-GB"/>
          </w:rPr>
          <w:t>on the Veterans UK website</w:t>
        </w:r>
      </w:hyperlink>
    </w:p>
    <w:p w14:paraId="12362004" w14:textId="1B0BBF1D" w:rsidR="00822963" w:rsidRPr="00057370" w:rsidRDefault="00DB19F6" w:rsidP="008D2F06">
      <w:pPr>
        <w:autoSpaceDE w:val="0"/>
        <w:autoSpaceDN w:val="0"/>
        <w:adjustRightInd w:val="0"/>
        <w:spacing w:before="40"/>
        <w:ind w:left="720"/>
        <w:rPr>
          <w:rFonts w:ascii="Arial" w:eastAsiaTheme="majorEastAsia" w:hAnsi="Arial" w:cs="Arial"/>
          <w:color w:val="1F3763" w:themeColor="accent1" w:themeShade="7F"/>
          <w:sz w:val="26"/>
          <w:szCs w:val="26"/>
          <w:lang w:val="en-GB"/>
        </w:rPr>
      </w:pPr>
      <w:r w:rsidRPr="00057370">
        <w:rPr>
          <w:rFonts w:ascii="Arial" w:eastAsiaTheme="majorEastAsia" w:hAnsi="Arial" w:cs="Arial"/>
          <w:color w:val="1F3763" w:themeColor="accent1" w:themeShade="7F"/>
          <w:sz w:val="26"/>
          <w:szCs w:val="26"/>
          <w:lang w:val="en-GB"/>
        </w:rPr>
        <w:lastRenderedPageBreak/>
        <w:t>Proof of both award of a lump sum benefit at tariffs 1-8 of the Armed Forces</w:t>
      </w:r>
      <w:r w:rsidR="00822963" w:rsidRPr="00057370">
        <w:rPr>
          <w:rFonts w:ascii="Arial" w:eastAsiaTheme="majorEastAsia" w:hAnsi="Arial" w:cs="Arial"/>
          <w:color w:val="1F3763" w:themeColor="accent1" w:themeShade="7F"/>
          <w:sz w:val="26"/>
          <w:szCs w:val="26"/>
          <w:lang w:val="en-GB"/>
        </w:rPr>
        <w:t xml:space="preserve"> </w:t>
      </w:r>
      <w:r w:rsidRPr="00057370">
        <w:rPr>
          <w:rFonts w:ascii="Arial" w:eastAsiaTheme="majorEastAsia" w:hAnsi="Arial" w:cs="Arial"/>
          <w:color w:val="1F3763" w:themeColor="accent1" w:themeShade="7F"/>
          <w:sz w:val="26"/>
          <w:szCs w:val="26"/>
          <w:lang w:val="en-GB"/>
        </w:rPr>
        <w:t>and Reserve Forces (Compensation) Scheme and certification of having a</w:t>
      </w:r>
      <w:r w:rsidR="00822963" w:rsidRPr="00057370">
        <w:rPr>
          <w:rFonts w:ascii="Arial" w:eastAsiaTheme="majorEastAsia" w:hAnsi="Arial" w:cs="Arial"/>
          <w:color w:val="1F3763" w:themeColor="accent1" w:themeShade="7F"/>
          <w:sz w:val="26"/>
          <w:szCs w:val="26"/>
          <w:lang w:val="en-GB"/>
        </w:rPr>
        <w:t xml:space="preserve"> </w:t>
      </w:r>
      <w:r w:rsidRPr="00057370">
        <w:rPr>
          <w:rFonts w:ascii="Arial" w:eastAsiaTheme="majorEastAsia" w:hAnsi="Arial" w:cs="Arial"/>
          <w:color w:val="1F3763" w:themeColor="accent1" w:themeShade="7F"/>
          <w:sz w:val="26"/>
          <w:szCs w:val="26"/>
          <w:lang w:val="en-GB"/>
        </w:rPr>
        <w:t>permanent and substantial disability which causes inability to walk or very</w:t>
      </w:r>
      <w:r w:rsidR="00822963" w:rsidRPr="00057370">
        <w:rPr>
          <w:rFonts w:ascii="Arial" w:eastAsiaTheme="majorEastAsia" w:hAnsi="Arial" w:cs="Arial"/>
          <w:color w:val="1F3763" w:themeColor="accent1" w:themeShade="7F"/>
          <w:sz w:val="26"/>
          <w:szCs w:val="26"/>
          <w:lang w:val="en-GB"/>
        </w:rPr>
        <w:t xml:space="preserve"> </w:t>
      </w:r>
      <w:r w:rsidRPr="00057370">
        <w:rPr>
          <w:rFonts w:ascii="Arial" w:eastAsiaTheme="majorEastAsia" w:hAnsi="Arial" w:cs="Arial"/>
          <w:color w:val="1F3763" w:themeColor="accent1" w:themeShade="7F"/>
          <w:sz w:val="26"/>
          <w:szCs w:val="26"/>
          <w:lang w:val="en-GB"/>
        </w:rPr>
        <w:t>considerable difficulty whilst walking</w:t>
      </w:r>
    </w:p>
    <w:p w14:paraId="734A7932" w14:textId="77777777" w:rsidR="002856A9" w:rsidRPr="00057370" w:rsidRDefault="002856A9" w:rsidP="002856A9">
      <w:pPr>
        <w:autoSpaceDE w:val="0"/>
        <w:autoSpaceDN w:val="0"/>
        <w:adjustRightInd w:val="0"/>
        <w:spacing w:before="40"/>
        <w:ind w:left="357"/>
        <w:rPr>
          <w:rFonts w:ascii="Arial" w:eastAsiaTheme="majorEastAsia" w:hAnsi="Arial" w:cs="Arial"/>
          <w:color w:val="1F3763" w:themeColor="accent1" w:themeShade="7F"/>
          <w:sz w:val="26"/>
          <w:szCs w:val="26"/>
          <w:lang w:val="en-GB"/>
        </w:rPr>
      </w:pPr>
    </w:p>
    <w:p w14:paraId="0DA75925" w14:textId="0927C1E1" w:rsidR="00DB19F6" w:rsidRPr="00057370" w:rsidRDefault="00DB19F6"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t>An applicant with the above award and certification will have an award letter from</w:t>
      </w:r>
      <w:r w:rsidR="00822963" w:rsidRPr="00057370">
        <w:rPr>
          <w:rFonts w:ascii="Arial" w:hAnsi="Arial" w:cs="Arial"/>
          <w:color w:val="000000"/>
          <w:lang w:val="en-GB"/>
        </w:rPr>
        <w:t xml:space="preserve"> </w:t>
      </w:r>
      <w:r w:rsidRPr="00057370">
        <w:rPr>
          <w:rFonts w:ascii="Arial" w:hAnsi="Arial" w:cs="Arial"/>
          <w:color w:val="000000"/>
          <w:lang w:val="en-GB"/>
        </w:rPr>
        <w:t>Veterans UK confirming that they are in receipt of tariffs 1-8 under the Armed</w:t>
      </w:r>
      <w:r w:rsidR="00822963" w:rsidRPr="00057370">
        <w:rPr>
          <w:rFonts w:ascii="Arial" w:hAnsi="Arial" w:cs="Arial"/>
          <w:color w:val="000000"/>
          <w:lang w:val="en-GB"/>
        </w:rPr>
        <w:t xml:space="preserve"> </w:t>
      </w:r>
      <w:r w:rsidRPr="00057370">
        <w:rPr>
          <w:rFonts w:ascii="Arial" w:hAnsi="Arial" w:cs="Arial"/>
          <w:color w:val="000000"/>
          <w:lang w:val="en-GB"/>
        </w:rPr>
        <w:t>Forces and Reserve Forces (Compensation) Scheme Order 2011 which also states</w:t>
      </w:r>
      <w:r w:rsidR="00822963" w:rsidRPr="00057370">
        <w:rPr>
          <w:rFonts w:ascii="Arial" w:hAnsi="Arial" w:cs="Arial"/>
          <w:color w:val="000000"/>
          <w:lang w:val="en-GB"/>
        </w:rPr>
        <w:t xml:space="preserve"> </w:t>
      </w:r>
      <w:r w:rsidRPr="00057370">
        <w:rPr>
          <w:rFonts w:ascii="Arial" w:hAnsi="Arial" w:cs="Arial"/>
          <w:color w:val="000000"/>
          <w:lang w:val="en-GB"/>
        </w:rPr>
        <w:t>that they have been certified as having a “permanent and substantial disability</w:t>
      </w:r>
      <w:r w:rsidR="00822963" w:rsidRPr="00057370">
        <w:rPr>
          <w:rFonts w:ascii="Arial" w:hAnsi="Arial" w:cs="Arial"/>
          <w:color w:val="000000"/>
          <w:lang w:val="en-GB"/>
        </w:rPr>
        <w:t xml:space="preserve"> </w:t>
      </w:r>
      <w:r w:rsidRPr="00057370">
        <w:rPr>
          <w:rFonts w:ascii="Arial" w:hAnsi="Arial" w:cs="Arial"/>
          <w:color w:val="000000"/>
          <w:lang w:val="en-GB"/>
        </w:rPr>
        <w:t>which causes inability to walk or very considerable difficulty whilst walking.”</w:t>
      </w:r>
    </w:p>
    <w:p w14:paraId="554593C1" w14:textId="77777777" w:rsidR="00822963" w:rsidRPr="00057370" w:rsidRDefault="00822963" w:rsidP="00E01688">
      <w:pPr>
        <w:pStyle w:val="ListParagraph"/>
        <w:spacing w:after="240" w:line="360" w:lineRule="auto"/>
        <w:ind w:left="792"/>
        <w:rPr>
          <w:rFonts w:ascii="Arial" w:hAnsi="Arial" w:cs="Arial"/>
          <w:lang w:val="en-GB"/>
        </w:rPr>
      </w:pPr>
    </w:p>
    <w:p w14:paraId="555D2AAB" w14:textId="2327C2D8" w:rsidR="00DB19F6" w:rsidRPr="00057370" w:rsidRDefault="00822963"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t>T</w:t>
      </w:r>
      <w:r w:rsidR="00DB19F6" w:rsidRPr="00057370">
        <w:rPr>
          <w:rFonts w:ascii="Arial" w:hAnsi="Arial" w:cs="Arial"/>
          <w:color w:val="000000"/>
          <w:lang w:val="en-GB"/>
        </w:rPr>
        <w:t xml:space="preserve">he </w:t>
      </w:r>
      <w:r w:rsidRPr="00057370">
        <w:rPr>
          <w:rFonts w:ascii="Arial" w:hAnsi="Arial" w:cs="Arial"/>
          <w:color w:val="000000"/>
          <w:lang w:val="en-GB"/>
        </w:rPr>
        <w:t xml:space="preserve">Council may verify the </w:t>
      </w:r>
      <w:r w:rsidR="00DB19F6" w:rsidRPr="00057370">
        <w:rPr>
          <w:rFonts w:ascii="Arial" w:hAnsi="Arial" w:cs="Arial"/>
          <w:color w:val="000000"/>
          <w:lang w:val="en-GB"/>
        </w:rPr>
        <w:t>eligibility of an applicant by contacting Veterans UK</w:t>
      </w:r>
      <w:r w:rsidRPr="00057370">
        <w:rPr>
          <w:rFonts w:ascii="Arial" w:hAnsi="Arial" w:cs="Arial"/>
          <w:color w:val="000000"/>
          <w:lang w:val="en-GB"/>
        </w:rPr>
        <w:t xml:space="preserve"> </w:t>
      </w:r>
      <w:r w:rsidR="00DB19F6" w:rsidRPr="00057370">
        <w:rPr>
          <w:rFonts w:ascii="Arial" w:hAnsi="Arial" w:cs="Arial"/>
          <w:color w:val="000000"/>
          <w:lang w:val="en-GB"/>
        </w:rPr>
        <w:t>on 0808 1914 218.</w:t>
      </w:r>
    </w:p>
    <w:p w14:paraId="088F6C6D" w14:textId="549B6A9A" w:rsidR="00F22688" w:rsidRPr="00057370" w:rsidRDefault="00F22688" w:rsidP="008D2F06">
      <w:pPr>
        <w:pStyle w:val="Heading3"/>
        <w:ind w:firstLine="720"/>
        <w:rPr>
          <w:rFonts w:ascii="Arial" w:hAnsi="Arial" w:cs="Arial"/>
          <w:sz w:val="26"/>
          <w:szCs w:val="26"/>
          <w:lang w:val="en-GB"/>
        </w:rPr>
      </w:pPr>
      <w:r w:rsidRPr="00057370">
        <w:rPr>
          <w:rFonts w:ascii="Arial" w:hAnsi="Arial" w:cs="Arial"/>
          <w:sz w:val="26"/>
          <w:szCs w:val="26"/>
          <w:lang w:val="en-GB"/>
        </w:rPr>
        <w:t xml:space="preserve">Type 2: eligible </w:t>
      </w:r>
      <w:r w:rsidR="009C7478" w:rsidRPr="00057370">
        <w:rPr>
          <w:rFonts w:ascii="Arial" w:hAnsi="Arial" w:cs="Arial"/>
          <w:sz w:val="26"/>
          <w:szCs w:val="26"/>
          <w:lang w:val="en-GB"/>
        </w:rPr>
        <w:t>subject to</w:t>
      </w:r>
      <w:r w:rsidRPr="00057370">
        <w:rPr>
          <w:rFonts w:ascii="Arial" w:hAnsi="Arial" w:cs="Arial"/>
          <w:sz w:val="26"/>
          <w:szCs w:val="26"/>
          <w:lang w:val="en-GB"/>
        </w:rPr>
        <w:t xml:space="preserve"> further assessment</w:t>
      </w:r>
    </w:p>
    <w:p w14:paraId="5941DBC1" w14:textId="77777777" w:rsidR="002856A9" w:rsidRPr="00057370" w:rsidRDefault="002856A9" w:rsidP="002856A9">
      <w:pPr>
        <w:rPr>
          <w:rFonts w:ascii="Arial" w:hAnsi="Arial" w:cs="Arial"/>
          <w:lang w:val="en-GB"/>
        </w:rPr>
      </w:pPr>
    </w:p>
    <w:p w14:paraId="013F56D6" w14:textId="69556F8F" w:rsidR="00F22688" w:rsidRPr="00057370" w:rsidRDefault="00F22688" w:rsidP="00E01688">
      <w:pPr>
        <w:pStyle w:val="ListParagraph"/>
        <w:numPr>
          <w:ilvl w:val="1"/>
          <w:numId w:val="3"/>
        </w:numPr>
        <w:spacing w:after="240" w:line="360" w:lineRule="auto"/>
        <w:rPr>
          <w:rFonts w:ascii="Arial" w:hAnsi="Arial" w:cs="Arial"/>
          <w:lang w:val="en-GB"/>
        </w:rPr>
      </w:pPr>
      <w:r w:rsidRPr="00057370">
        <w:rPr>
          <w:rFonts w:ascii="Arial" w:hAnsi="Arial" w:cs="Arial"/>
          <w:lang w:val="en-GB"/>
        </w:rPr>
        <w:t>A person, who is more than two years old, will qualify as eligible if they:</w:t>
      </w:r>
    </w:p>
    <w:p w14:paraId="156BECE5" w14:textId="77777777" w:rsidR="002E4A05" w:rsidRPr="00057370" w:rsidRDefault="002E4A05" w:rsidP="00E01688">
      <w:pPr>
        <w:pStyle w:val="ListParagraph"/>
        <w:numPr>
          <w:ilvl w:val="1"/>
          <w:numId w:val="8"/>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Drive a vehicle regularly, have a severe disability in both arms and are unable to operate, or have considerable difficulty in operating, all, or some types of parking meter; or</w:t>
      </w:r>
    </w:p>
    <w:p w14:paraId="632D5D62" w14:textId="3901E5E3" w:rsidR="002E4A05" w:rsidRPr="00057370" w:rsidRDefault="002E4A05" w:rsidP="00E01688">
      <w:pPr>
        <w:pStyle w:val="ListParagraph"/>
        <w:numPr>
          <w:ilvl w:val="1"/>
          <w:numId w:val="8"/>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Have an enduring and substantial disability which causes them, during the course of a journey, to:</w:t>
      </w:r>
    </w:p>
    <w:p w14:paraId="5E646DB7" w14:textId="77777777" w:rsidR="002E4A05" w:rsidRPr="00057370" w:rsidRDefault="002E4A05" w:rsidP="00E01688">
      <w:pPr>
        <w:autoSpaceDE w:val="0"/>
        <w:autoSpaceDN w:val="0"/>
        <w:adjustRightInd w:val="0"/>
        <w:spacing w:line="360" w:lineRule="auto"/>
        <w:ind w:left="1440"/>
        <w:rPr>
          <w:rFonts w:ascii="Arial" w:hAnsi="Arial" w:cs="Arial"/>
          <w:color w:val="000000"/>
          <w:lang w:val="en-GB"/>
        </w:rPr>
      </w:pPr>
      <w:r w:rsidRPr="00057370">
        <w:rPr>
          <w:rFonts w:ascii="Arial" w:hAnsi="Arial" w:cs="Arial"/>
          <w:color w:val="006853"/>
          <w:lang w:val="en-GB"/>
        </w:rPr>
        <w:t xml:space="preserve">─ </w:t>
      </w:r>
      <w:r w:rsidRPr="00057370">
        <w:rPr>
          <w:rFonts w:ascii="Arial" w:hAnsi="Arial" w:cs="Arial"/>
          <w:color w:val="000000"/>
          <w:lang w:val="en-GB"/>
        </w:rPr>
        <w:t>Be unable to walk;</w:t>
      </w:r>
    </w:p>
    <w:p w14:paraId="06E444CD" w14:textId="2A850A88" w:rsidR="002E4A05" w:rsidRPr="00057370" w:rsidRDefault="002E4A05" w:rsidP="00E01688">
      <w:pPr>
        <w:autoSpaceDE w:val="0"/>
        <w:autoSpaceDN w:val="0"/>
        <w:adjustRightInd w:val="0"/>
        <w:spacing w:line="360" w:lineRule="auto"/>
        <w:ind w:left="1440"/>
        <w:rPr>
          <w:rFonts w:ascii="Arial" w:hAnsi="Arial" w:cs="Arial"/>
          <w:color w:val="000000"/>
          <w:lang w:val="en-GB"/>
        </w:rPr>
      </w:pPr>
      <w:r w:rsidRPr="00057370">
        <w:rPr>
          <w:rFonts w:ascii="Arial" w:hAnsi="Arial" w:cs="Arial"/>
          <w:color w:val="006853"/>
          <w:lang w:val="en-GB"/>
        </w:rPr>
        <w:t xml:space="preserve">─ </w:t>
      </w:r>
      <w:r w:rsidRPr="00057370">
        <w:rPr>
          <w:rFonts w:ascii="Arial" w:hAnsi="Arial" w:cs="Arial"/>
          <w:color w:val="000000"/>
          <w:lang w:val="en-GB"/>
        </w:rPr>
        <w:t>Experience very considerable difficulty whilst walking, which may include very</w:t>
      </w:r>
      <w:r w:rsidR="00EF4818" w:rsidRPr="00057370">
        <w:rPr>
          <w:rFonts w:ascii="Arial" w:hAnsi="Arial" w:cs="Arial"/>
          <w:color w:val="000000"/>
          <w:lang w:val="en-GB"/>
        </w:rPr>
        <w:t xml:space="preserve"> </w:t>
      </w:r>
      <w:r w:rsidRPr="00057370">
        <w:rPr>
          <w:rFonts w:ascii="Arial" w:hAnsi="Arial" w:cs="Arial"/>
          <w:color w:val="000000"/>
          <w:lang w:val="en-GB"/>
        </w:rPr>
        <w:t>considerable psychological distress; or</w:t>
      </w:r>
    </w:p>
    <w:p w14:paraId="2B040EFE" w14:textId="7574060D" w:rsidR="00A326EC" w:rsidRPr="00057370" w:rsidRDefault="002E4A05" w:rsidP="00E01688">
      <w:pPr>
        <w:autoSpaceDE w:val="0"/>
        <w:autoSpaceDN w:val="0"/>
        <w:adjustRightInd w:val="0"/>
        <w:spacing w:line="360" w:lineRule="auto"/>
        <w:ind w:left="1440"/>
        <w:rPr>
          <w:rFonts w:ascii="Arial" w:hAnsi="Arial" w:cs="Arial"/>
          <w:color w:val="000000"/>
          <w:lang w:val="en-GB"/>
        </w:rPr>
      </w:pPr>
      <w:r w:rsidRPr="00057370">
        <w:rPr>
          <w:rFonts w:ascii="Arial" w:hAnsi="Arial" w:cs="Arial"/>
          <w:color w:val="006853"/>
          <w:lang w:val="en-GB"/>
        </w:rPr>
        <w:t xml:space="preserve">─ </w:t>
      </w:r>
      <w:r w:rsidRPr="00057370">
        <w:rPr>
          <w:rFonts w:ascii="Arial" w:hAnsi="Arial" w:cs="Arial"/>
          <w:color w:val="000000"/>
          <w:lang w:val="en-GB"/>
        </w:rPr>
        <w:t>Be at risk of serious harm when walking; or pose, when walking, a risk of</w:t>
      </w:r>
      <w:r w:rsidR="00EF4818" w:rsidRPr="00057370">
        <w:rPr>
          <w:rFonts w:ascii="Arial" w:hAnsi="Arial" w:cs="Arial"/>
          <w:color w:val="000000"/>
          <w:lang w:val="en-GB"/>
        </w:rPr>
        <w:t xml:space="preserve"> </w:t>
      </w:r>
      <w:r w:rsidRPr="00057370">
        <w:rPr>
          <w:rFonts w:ascii="Arial" w:hAnsi="Arial" w:cs="Arial"/>
          <w:color w:val="000000"/>
          <w:lang w:val="en-GB"/>
        </w:rPr>
        <w:t>serious harm to any other person.</w:t>
      </w:r>
    </w:p>
    <w:p w14:paraId="796ED9B0" w14:textId="77777777" w:rsidR="000D7319" w:rsidRPr="00057370" w:rsidRDefault="000D7319" w:rsidP="00E01688">
      <w:pPr>
        <w:spacing w:line="360" w:lineRule="auto"/>
        <w:rPr>
          <w:rFonts w:ascii="Arial" w:hAnsi="Arial" w:cs="Arial"/>
          <w:lang w:val="en-GB"/>
        </w:rPr>
      </w:pPr>
    </w:p>
    <w:p w14:paraId="24C1ECC7" w14:textId="7C65BC26" w:rsidR="00EF4818" w:rsidRPr="00057370" w:rsidRDefault="00EF4818" w:rsidP="00E01688">
      <w:pPr>
        <w:pStyle w:val="ListParagraph"/>
        <w:numPr>
          <w:ilvl w:val="1"/>
          <w:numId w:val="3"/>
        </w:numPr>
        <w:spacing w:line="360" w:lineRule="auto"/>
        <w:rPr>
          <w:rFonts w:ascii="Arial" w:hAnsi="Arial" w:cs="Arial"/>
          <w:lang w:val="en-GB"/>
        </w:rPr>
      </w:pPr>
      <w:r w:rsidRPr="00057370">
        <w:rPr>
          <w:rFonts w:ascii="Arial" w:hAnsi="Arial" w:cs="Arial"/>
          <w:lang w:val="en-GB"/>
        </w:rPr>
        <w:t xml:space="preserve">If the Council considers it self-evident that an applicant falls within one of the above </w:t>
      </w:r>
      <w:r w:rsidR="00DA309B" w:rsidRPr="00057370">
        <w:rPr>
          <w:rFonts w:ascii="Arial" w:hAnsi="Arial" w:cs="Arial"/>
          <w:lang w:val="en-GB"/>
        </w:rPr>
        <w:t>descriptions of difficulty wh</w:t>
      </w:r>
      <w:r w:rsidR="00A2444E" w:rsidRPr="00057370">
        <w:rPr>
          <w:rFonts w:ascii="Arial" w:hAnsi="Arial" w:cs="Arial"/>
          <w:lang w:val="en-GB"/>
        </w:rPr>
        <w:t>ilst</w:t>
      </w:r>
      <w:r w:rsidR="00DA309B" w:rsidRPr="00057370">
        <w:rPr>
          <w:rFonts w:ascii="Arial" w:hAnsi="Arial" w:cs="Arial"/>
          <w:lang w:val="en-GB"/>
        </w:rPr>
        <w:t xml:space="preserve"> walking</w:t>
      </w:r>
      <w:r w:rsidRPr="00057370">
        <w:rPr>
          <w:rFonts w:ascii="Arial" w:hAnsi="Arial" w:cs="Arial"/>
          <w:lang w:val="en-GB"/>
        </w:rPr>
        <w:t>, then it may award a Blue Badge without an expert assessment. If it is not self-evident to the Council on the basis of the information available to it from the applicant and health or social care practitioners, then a referral</w:t>
      </w:r>
      <w:r w:rsidR="00D9067E" w:rsidRPr="00057370">
        <w:rPr>
          <w:rFonts w:ascii="Arial" w:hAnsi="Arial" w:cs="Arial"/>
          <w:lang w:val="en-GB"/>
        </w:rPr>
        <w:t xml:space="preserve"> </w:t>
      </w:r>
      <w:r w:rsidRPr="00057370">
        <w:rPr>
          <w:rFonts w:ascii="Arial" w:hAnsi="Arial" w:cs="Arial"/>
          <w:lang w:val="en-GB"/>
        </w:rPr>
        <w:t>should be made to an expert assessor for certification.</w:t>
      </w:r>
    </w:p>
    <w:p w14:paraId="77B00997" w14:textId="77777777" w:rsidR="00A2444E" w:rsidRPr="00057370" w:rsidRDefault="00A2444E" w:rsidP="00E01688">
      <w:pPr>
        <w:pStyle w:val="ListParagraph"/>
        <w:spacing w:line="360" w:lineRule="auto"/>
        <w:ind w:left="792"/>
        <w:rPr>
          <w:rFonts w:ascii="Arial" w:hAnsi="Arial" w:cs="Arial"/>
          <w:lang w:val="en-GB"/>
        </w:rPr>
      </w:pPr>
    </w:p>
    <w:p w14:paraId="16437A61" w14:textId="4078EBA2" w:rsidR="00A2444E" w:rsidRPr="00057370" w:rsidRDefault="00A2444E" w:rsidP="00E01688">
      <w:pPr>
        <w:pStyle w:val="ListParagraph"/>
        <w:numPr>
          <w:ilvl w:val="1"/>
          <w:numId w:val="3"/>
        </w:numPr>
        <w:spacing w:line="360" w:lineRule="auto"/>
        <w:rPr>
          <w:rFonts w:ascii="Arial" w:hAnsi="Arial" w:cs="Arial"/>
          <w:lang w:val="en-GB"/>
        </w:rPr>
      </w:pPr>
      <w:r w:rsidRPr="00057370">
        <w:rPr>
          <w:rFonts w:ascii="Arial" w:hAnsi="Arial" w:cs="Arial"/>
          <w:color w:val="000000"/>
          <w:lang w:val="en-GB"/>
        </w:rPr>
        <w:lastRenderedPageBreak/>
        <w:t>An expert assessor is someone who is recognised by the Council as having:</w:t>
      </w:r>
    </w:p>
    <w:p w14:paraId="3B5046C8" w14:textId="77777777" w:rsidR="00A2444E" w:rsidRPr="00057370" w:rsidRDefault="00A2444E" w:rsidP="00E01688">
      <w:pPr>
        <w:pStyle w:val="ListParagraph"/>
        <w:numPr>
          <w:ilvl w:val="0"/>
          <w:numId w:val="15"/>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A professional qualification recognised in the United Kingdom which enables them to diagnose, treat, or provide specialised therapeutic services to people with the same, or a similar, disability to that of the applicant; and</w:t>
      </w:r>
    </w:p>
    <w:p w14:paraId="5953758B" w14:textId="77777777" w:rsidR="00A2444E" w:rsidRPr="00057370" w:rsidRDefault="00A2444E" w:rsidP="00E01688">
      <w:pPr>
        <w:pStyle w:val="ListParagraph"/>
        <w:numPr>
          <w:ilvl w:val="0"/>
          <w:numId w:val="15"/>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The necessary expertise to assess the presence, in the applicant, of any of the effects listed above resulting from their disability, on their capacity to walk during the course of a journey;</w:t>
      </w:r>
    </w:p>
    <w:p w14:paraId="6B9E0367" w14:textId="77777777" w:rsidR="00A2444E" w:rsidRPr="00057370" w:rsidRDefault="00A2444E" w:rsidP="00E01688">
      <w:pPr>
        <w:pStyle w:val="ListParagraph"/>
        <w:numPr>
          <w:ilvl w:val="0"/>
          <w:numId w:val="15"/>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Is not employed or engaged by any person as a General Practitioner (GP) for the provision of medical services to the applicant; and</w:t>
      </w:r>
    </w:p>
    <w:p w14:paraId="288C48F6" w14:textId="25C1B5AA" w:rsidR="00A2444E" w:rsidRPr="00057370" w:rsidRDefault="00A2444E" w:rsidP="00E01688">
      <w:pPr>
        <w:pStyle w:val="ListParagraph"/>
        <w:numPr>
          <w:ilvl w:val="0"/>
          <w:numId w:val="15"/>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Is not, in the Council’s opinion, precluded by reason of their relationship with the applicant from providing an impartial assessment of whether or not the applicant meets the prescribed criteria.</w:t>
      </w:r>
    </w:p>
    <w:p w14:paraId="1362FD5F" w14:textId="11261DA7" w:rsidR="00EF625F" w:rsidRPr="00057370" w:rsidRDefault="00EF625F" w:rsidP="00E01688">
      <w:pPr>
        <w:autoSpaceDE w:val="0"/>
        <w:autoSpaceDN w:val="0"/>
        <w:adjustRightInd w:val="0"/>
        <w:spacing w:line="360" w:lineRule="auto"/>
        <w:ind w:left="792"/>
        <w:rPr>
          <w:rFonts w:ascii="Arial" w:hAnsi="Arial" w:cs="Arial"/>
          <w:color w:val="000000"/>
          <w:lang w:val="en-GB"/>
        </w:rPr>
      </w:pPr>
      <w:r w:rsidRPr="00057370">
        <w:rPr>
          <w:rFonts w:ascii="Arial" w:hAnsi="Arial" w:cs="Arial"/>
          <w:color w:val="000000"/>
          <w:lang w:val="en-GB"/>
        </w:rPr>
        <w:t>Expert assessors may include, for example, Clinical Psychologists, Neurologists, Occupational Therapists, Physiotherapists and Psychiatrists.</w:t>
      </w:r>
    </w:p>
    <w:p w14:paraId="6ADA35D5" w14:textId="77777777" w:rsidR="00A2444E" w:rsidRPr="00057370" w:rsidRDefault="00A2444E" w:rsidP="00E01688">
      <w:pPr>
        <w:pStyle w:val="ListParagraph"/>
        <w:autoSpaceDE w:val="0"/>
        <w:autoSpaceDN w:val="0"/>
        <w:adjustRightInd w:val="0"/>
        <w:spacing w:line="360" w:lineRule="auto"/>
        <w:ind w:left="1152"/>
        <w:rPr>
          <w:rFonts w:ascii="Arial" w:hAnsi="Arial" w:cs="Arial"/>
          <w:color w:val="000000"/>
          <w:lang w:val="en-GB"/>
        </w:rPr>
      </w:pPr>
    </w:p>
    <w:p w14:paraId="4398E2E7" w14:textId="59F9B07F" w:rsidR="00DA309B" w:rsidRPr="00057370" w:rsidRDefault="00DA309B" w:rsidP="00E01688">
      <w:pPr>
        <w:pStyle w:val="ListParagraph"/>
        <w:numPr>
          <w:ilvl w:val="1"/>
          <w:numId w:val="3"/>
        </w:numPr>
        <w:spacing w:line="360" w:lineRule="auto"/>
        <w:rPr>
          <w:rFonts w:ascii="Arial" w:hAnsi="Arial" w:cs="Arial"/>
          <w:lang w:val="en-GB"/>
        </w:rPr>
      </w:pPr>
      <w:r w:rsidRPr="00057370">
        <w:rPr>
          <w:rFonts w:ascii="Arial" w:hAnsi="Arial" w:cs="Arial"/>
          <w:lang w:val="en-GB"/>
        </w:rPr>
        <w:t>Any of the above types of difficulty whilst walking could potentially be caused by a physical disability, or by a mental</w:t>
      </w:r>
      <w:r w:rsidR="00A2444E" w:rsidRPr="00057370">
        <w:rPr>
          <w:rFonts w:ascii="Arial" w:hAnsi="Arial" w:cs="Arial"/>
          <w:lang w:val="en-GB"/>
        </w:rPr>
        <w:t>,</w:t>
      </w:r>
      <w:r w:rsidRPr="00057370">
        <w:rPr>
          <w:rFonts w:ascii="Arial" w:hAnsi="Arial" w:cs="Arial"/>
          <w:lang w:val="en-GB"/>
        </w:rPr>
        <w:t xml:space="preserve"> or non-visible (“hidden”) disability. In either case, the </w:t>
      </w:r>
      <w:r w:rsidR="00DA49B2" w:rsidRPr="00057370">
        <w:rPr>
          <w:rFonts w:ascii="Arial" w:hAnsi="Arial" w:cs="Arial"/>
          <w:lang w:val="en-GB"/>
        </w:rPr>
        <w:t xml:space="preserve">Council will need to be satisfied that the </w:t>
      </w:r>
      <w:r w:rsidRPr="00057370">
        <w:rPr>
          <w:rFonts w:ascii="Arial" w:hAnsi="Arial" w:cs="Arial"/>
          <w:lang w:val="en-GB"/>
        </w:rPr>
        <w:t xml:space="preserve">disability experienced by the applicant </w:t>
      </w:r>
      <w:r w:rsidR="00DA49B2" w:rsidRPr="00057370">
        <w:rPr>
          <w:rFonts w:ascii="Arial" w:hAnsi="Arial" w:cs="Arial"/>
          <w:lang w:val="en-GB"/>
        </w:rPr>
        <w:t>will</w:t>
      </w:r>
      <w:r w:rsidRPr="00057370">
        <w:rPr>
          <w:rFonts w:ascii="Arial" w:hAnsi="Arial" w:cs="Arial"/>
          <w:lang w:val="en-GB"/>
        </w:rPr>
        <w:t xml:space="preserve"> endure for at least </w:t>
      </w:r>
      <w:r w:rsidR="00DA49B2" w:rsidRPr="00057370">
        <w:rPr>
          <w:rFonts w:ascii="Arial" w:hAnsi="Arial" w:cs="Arial"/>
          <w:lang w:val="en-GB"/>
        </w:rPr>
        <w:t xml:space="preserve">the next </w:t>
      </w:r>
      <w:r w:rsidRPr="00057370">
        <w:rPr>
          <w:rFonts w:ascii="Arial" w:hAnsi="Arial" w:cs="Arial"/>
          <w:lang w:val="en-GB"/>
        </w:rPr>
        <w:t>three years.</w:t>
      </w:r>
    </w:p>
    <w:p w14:paraId="2ED378B2" w14:textId="77777777" w:rsidR="005A49B4" w:rsidRPr="00057370" w:rsidRDefault="005A49B4" w:rsidP="00E01688">
      <w:pPr>
        <w:pStyle w:val="ListParagraph"/>
        <w:spacing w:line="360" w:lineRule="auto"/>
        <w:ind w:left="792"/>
        <w:rPr>
          <w:rFonts w:ascii="Arial" w:hAnsi="Arial" w:cs="Arial"/>
          <w:lang w:val="en-GB"/>
        </w:rPr>
      </w:pPr>
    </w:p>
    <w:p w14:paraId="79437292" w14:textId="4694A303" w:rsidR="005A49B4" w:rsidRPr="00057370" w:rsidRDefault="005A49B4" w:rsidP="00E01688">
      <w:pPr>
        <w:pStyle w:val="ListParagraph"/>
        <w:numPr>
          <w:ilvl w:val="1"/>
          <w:numId w:val="3"/>
        </w:numPr>
        <w:spacing w:line="360" w:lineRule="auto"/>
        <w:rPr>
          <w:rFonts w:ascii="Arial" w:hAnsi="Arial" w:cs="Arial"/>
          <w:lang w:val="en-GB"/>
        </w:rPr>
      </w:pPr>
      <w:r w:rsidRPr="00057370">
        <w:rPr>
          <w:rFonts w:ascii="Arial" w:hAnsi="Arial" w:cs="Arial"/>
          <w:lang w:val="en-GB"/>
        </w:rPr>
        <w:t>“Unable to walk”, “very considerable difficulty whilst walking” and “serious harm” during the course of a journey are high thresholds that will be applied to all applicants equally, whether their disability is physical</w:t>
      </w:r>
      <w:r w:rsidR="00BD2FB9" w:rsidRPr="00057370">
        <w:rPr>
          <w:rFonts w:ascii="Arial" w:hAnsi="Arial" w:cs="Arial"/>
          <w:lang w:val="en-GB"/>
        </w:rPr>
        <w:t>/</w:t>
      </w:r>
      <w:r w:rsidRPr="00057370">
        <w:rPr>
          <w:rFonts w:ascii="Arial" w:hAnsi="Arial" w:cs="Arial"/>
          <w:lang w:val="en-GB"/>
        </w:rPr>
        <w:t>visible or mental</w:t>
      </w:r>
      <w:r w:rsidR="00BD2FB9" w:rsidRPr="00057370">
        <w:rPr>
          <w:rFonts w:ascii="Arial" w:hAnsi="Arial" w:cs="Arial"/>
          <w:lang w:val="en-GB"/>
        </w:rPr>
        <w:t>/</w:t>
      </w:r>
      <w:r w:rsidRPr="00057370">
        <w:rPr>
          <w:rFonts w:ascii="Arial" w:hAnsi="Arial" w:cs="Arial"/>
          <w:lang w:val="en-GB"/>
        </w:rPr>
        <w:t>non-visible (</w:t>
      </w:r>
      <w:r w:rsidR="00BD2FB9" w:rsidRPr="00057370">
        <w:rPr>
          <w:rFonts w:ascii="Arial" w:hAnsi="Arial" w:cs="Arial"/>
          <w:lang w:val="en-GB"/>
        </w:rPr>
        <w:t>“</w:t>
      </w:r>
      <w:r w:rsidRPr="00057370">
        <w:rPr>
          <w:rFonts w:ascii="Arial" w:hAnsi="Arial" w:cs="Arial"/>
          <w:lang w:val="en-GB"/>
        </w:rPr>
        <w:t>hidden</w:t>
      </w:r>
      <w:r w:rsidR="00BD2FB9" w:rsidRPr="00057370">
        <w:rPr>
          <w:rFonts w:ascii="Arial" w:hAnsi="Arial" w:cs="Arial"/>
          <w:lang w:val="en-GB"/>
        </w:rPr>
        <w:t>”</w:t>
      </w:r>
      <w:r w:rsidRPr="00057370">
        <w:rPr>
          <w:rFonts w:ascii="Arial" w:hAnsi="Arial" w:cs="Arial"/>
          <w:lang w:val="en-GB"/>
        </w:rPr>
        <w:t>).</w:t>
      </w:r>
      <w:r w:rsidR="00F14484" w:rsidRPr="00057370">
        <w:rPr>
          <w:rFonts w:ascii="Arial" w:hAnsi="Arial" w:cs="Arial"/>
          <w:lang w:val="en-GB"/>
        </w:rPr>
        <w:t xml:space="preserve"> Before issuing a Blue Badge, the Council (or an expert assessor) will need to be satisfied that the applicant will suffer such a level of difficulty or risk of serious harm “more often than not” whilst walking in the course of a journey.</w:t>
      </w:r>
    </w:p>
    <w:p w14:paraId="3243A6E9" w14:textId="77777777" w:rsidR="005A49B4" w:rsidRPr="00057370" w:rsidRDefault="005A49B4" w:rsidP="00E01688">
      <w:pPr>
        <w:spacing w:line="360" w:lineRule="auto"/>
        <w:ind w:left="360"/>
        <w:rPr>
          <w:rFonts w:ascii="Arial" w:hAnsi="Arial" w:cs="Arial"/>
          <w:lang w:val="en-GB"/>
        </w:rPr>
      </w:pPr>
    </w:p>
    <w:p w14:paraId="6DF2BAB3" w14:textId="26CD5E3F" w:rsidR="00DA309B" w:rsidRPr="00057370" w:rsidRDefault="00DA309B" w:rsidP="00E01688">
      <w:pPr>
        <w:pStyle w:val="ListParagraph"/>
        <w:numPr>
          <w:ilvl w:val="1"/>
          <w:numId w:val="3"/>
        </w:numPr>
        <w:spacing w:line="360" w:lineRule="auto"/>
        <w:rPr>
          <w:rFonts w:ascii="Arial" w:hAnsi="Arial" w:cs="Arial"/>
          <w:lang w:val="en-GB"/>
        </w:rPr>
      </w:pPr>
      <w:r w:rsidRPr="00057370">
        <w:rPr>
          <w:rFonts w:ascii="Arial" w:hAnsi="Arial" w:cs="Arial"/>
          <w:color w:val="000000"/>
          <w:lang w:val="en-GB"/>
        </w:rPr>
        <w:t>In addition, a child under the age of three will be eligible for a Blue Badge if, on account of a condition, they:</w:t>
      </w:r>
    </w:p>
    <w:p w14:paraId="1329C6E1" w14:textId="77777777" w:rsidR="00DA309B" w:rsidRPr="00057370" w:rsidRDefault="00DA309B" w:rsidP="00E01688">
      <w:pPr>
        <w:pStyle w:val="ListParagraph"/>
        <w:numPr>
          <w:ilvl w:val="0"/>
          <w:numId w:val="1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lastRenderedPageBreak/>
        <w:t>must always be accompanied by bulky medical equipment which cannot be carried around with the child without great difficulty; or</w:t>
      </w:r>
    </w:p>
    <w:p w14:paraId="30D48B6F" w14:textId="7176D752" w:rsidR="00167B3E" w:rsidRPr="00057370" w:rsidRDefault="00DA309B" w:rsidP="00E01688">
      <w:pPr>
        <w:pStyle w:val="ListParagraph"/>
        <w:numPr>
          <w:ilvl w:val="0"/>
          <w:numId w:val="13"/>
        </w:numPr>
        <w:autoSpaceDE w:val="0"/>
        <w:autoSpaceDN w:val="0"/>
        <w:adjustRightInd w:val="0"/>
        <w:spacing w:after="240" w:line="360" w:lineRule="auto"/>
        <w:rPr>
          <w:rFonts w:ascii="Arial" w:hAnsi="Arial" w:cs="Arial"/>
          <w:color w:val="000000"/>
          <w:lang w:val="en-GB"/>
        </w:rPr>
      </w:pPr>
      <w:r w:rsidRPr="00057370">
        <w:rPr>
          <w:rFonts w:ascii="Arial" w:hAnsi="Arial" w:cs="Arial"/>
          <w:color w:val="000000"/>
          <w:lang w:val="en-GB"/>
        </w:rPr>
        <w:t>must always be kept near a motor vehicle so that, if necessary, treatment for that condition can be given in the vehicle or the child can be taken quickly in the vehicle to a place where such treatment can be given.</w:t>
      </w:r>
    </w:p>
    <w:p w14:paraId="7B9FA49E" w14:textId="77777777" w:rsidR="00167B3E" w:rsidRPr="00057370" w:rsidRDefault="00167B3E" w:rsidP="008D2F06">
      <w:pPr>
        <w:pStyle w:val="Heading3"/>
        <w:ind w:firstLine="720"/>
        <w:rPr>
          <w:rFonts w:ascii="Arial" w:hAnsi="Arial" w:cs="Arial"/>
          <w:sz w:val="26"/>
          <w:szCs w:val="26"/>
          <w:lang w:val="en-GB"/>
        </w:rPr>
      </w:pPr>
      <w:r w:rsidRPr="00057370">
        <w:rPr>
          <w:rFonts w:ascii="Arial" w:hAnsi="Arial" w:cs="Arial"/>
          <w:sz w:val="26"/>
          <w:szCs w:val="26"/>
          <w:lang w:val="en-GB"/>
        </w:rPr>
        <w:t>Type 2 assessments: general considerations</w:t>
      </w:r>
    </w:p>
    <w:p w14:paraId="4E090701" w14:textId="77777777" w:rsidR="0021758F" w:rsidRPr="00057370" w:rsidRDefault="0021758F" w:rsidP="0021758F">
      <w:pPr>
        <w:rPr>
          <w:rFonts w:ascii="Arial" w:hAnsi="Arial" w:cs="Arial"/>
          <w:lang w:val="en-GB"/>
        </w:rPr>
      </w:pPr>
    </w:p>
    <w:p w14:paraId="367B2DBF" w14:textId="77777777" w:rsidR="00167B3E" w:rsidRPr="00057370" w:rsidRDefault="00167B3E" w:rsidP="00E01688">
      <w:pPr>
        <w:pStyle w:val="ListParagraph"/>
        <w:numPr>
          <w:ilvl w:val="1"/>
          <w:numId w:val="3"/>
        </w:numPr>
        <w:spacing w:after="240" w:line="360" w:lineRule="auto"/>
        <w:rPr>
          <w:rFonts w:ascii="Arial" w:hAnsi="Arial" w:cs="Arial"/>
          <w:b/>
          <w:bCs/>
          <w:lang w:val="en-GB"/>
        </w:rPr>
      </w:pPr>
      <w:r w:rsidRPr="00057370">
        <w:rPr>
          <w:rFonts w:ascii="Arial" w:hAnsi="Arial" w:cs="Arial"/>
          <w:color w:val="000000"/>
          <w:lang w:val="en-GB"/>
        </w:rPr>
        <w:t>The following are general considerations that will be taken into account when determining eligibility subject to further assessment:</w:t>
      </w:r>
    </w:p>
    <w:p w14:paraId="2E96C50A" w14:textId="77777777" w:rsidR="00167B3E" w:rsidRPr="00057370" w:rsidRDefault="00167B3E" w:rsidP="00E01688">
      <w:pPr>
        <w:pStyle w:val="ListParagraph"/>
        <w:numPr>
          <w:ilvl w:val="0"/>
          <w:numId w:val="29"/>
        </w:numPr>
        <w:spacing w:line="360" w:lineRule="auto"/>
        <w:rPr>
          <w:rFonts w:ascii="Arial" w:hAnsi="Arial" w:cs="Arial"/>
          <w:b/>
          <w:bCs/>
          <w:lang w:val="en-GB"/>
        </w:rPr>
      </w:pPr>
      <w:r w:rsidRPr="00057370">
        <w:rPr>
          <w:rFonts w:ascii="Arial" w:hAnsi="Arial" w:cs="Arial"/>
          <w:color w:val="000000"/>
          <w:lang w:val="en-GB"/>
        </w:rPr>
        <w:t>An applicant’s ability to carry parcels and luggage, or to follow a journey independently, will not be considered;</w:t>
      </w:r>
    </w:p>
    <w:p w14:paraId="6911E380" w14:textId="2B1903B9" w:rsidR="00167B3E" w:rsidRPr="00057370" w:rsidRDefault="00167B3E" w:rsidP="00E01688">
      <w:pPr>
        <w:pStyle w:val="ListParagraph"/>
        <w:numPr>
          <w:ilvl w:val="0"/>
          <w:numId w:val="29"/>
        </w:numPr>
        <w:spacing w:line="360" w:lineRule="auto"/>
        <w:rPr>
          <w:rFonts w:ascii="Arial" w:hAnsi="Arial" w:cs="Arial"/>
          <w:b/>
          <w:bCs/>
          <w:lang w:val="en-GB"/>
        </w:rPr>
      </w:pPr>
      <w:r w:rsidRPr="00057370">
        <w:rPr>
          <w:rFonts w:ascii="Arial" w:hAnsi="Arial" w:cs="Arial"/>
          <w:color w:val="000000"/>
          <w:lang w:val="en-GB"/>
        </w:rPr>
        <w:t xml:space="preserve">A Blue Badge will not be refused solely on the basis that a future medical intervention could improve the applicant’s mobility. If, at the time of assessment, the applicant is considered to have a substantial disability that will last for at least </w:t>
      </w:r>
      <w:r w:rsidR="00AB5B59" w:rsidRPr="00057370">
        <w:rPr>
          <w:rFonts w:ascii="Arial" w:hAnsi="Arial" w:cs="Arial"/>
          <w:color w:val="000000"/>
          <w:lang w:val="en-GB"/>
        </w:rPr>
        <w:t xml:space="preserve">the next </w:t>
      </w:r>
      <w:r w:rsidRPr="00057370">
        <w:rPr>
          <w:rFonts w:ascii="Arial" w:hAnsi="Arial" w:cs="Arial"/>
          <w:color w:val="000000"/>
          <w:lang w:val="en-GB"/>
        </w:rPr>
        <w:t>three years (i.e. is enduring) which causes them, during the course of a journey, to suffer one of the prescribed effects, then they will be issued with a badge and reminded of their duty to return it if their mobility improves;</w:t>
      </w:r>
    </w:p>
    <w:p w14:paraId="6E51A1A7" w14:textId="77777777" w:rsidR="00167B3E" w:rsidRPr="00057370" w:rsidRDefault="00167B3E" w:rsidP="00E01688">
      <w:pPr>
        <w:pStyle w:val="ListParagraph"/>
        <w:numPr>
          <w:ilvl w:val="0"/>
          <w:numId w:val="29"/>
        </w:numPr>
        <w:spacing w:line="360" w:lineRule="auto"/>
        <w:rPr>
          <w:rFonts w:ascii="Arial" w:hAnsi="Arial" w:cs="Arial"/>
          <w:b/>
          <w:bCs/>
          <w:lang w:val="en-GB"/>
        </w:rPr>
      </w:pPr>
      <w:r w:rsidRPr="00057370">
        <w:rPr>
          <w:rFonts w:ascii="Arial" w:hAnsi="Arial" w:cs="Arial"/>
          <w:color w:val="000000"/>
          <w:lang w:val="en-GB"/>
        </w:rPr>
        <w:t>Eligibility for the Blue Badge scheme is not solely determined by the presence or absence of any particular medical diagnosis or condition. People may be considered eligible for a Blue Badge if they have an enduring and substantial disability which causes them, during the course of a journey, to be unable to walk, experience very considerable difficulty whilst walking and/or pose a risk of serious harm to themselves or others when walking;</w:t>
      </w:r>
    </w:p>
    <w:p w14:paraId="49C3E7C7" w14:textId="1ADE87EC" w:rsidR="00167B3E" w:rsidRPr="00057370" w:rsidRDefault="00167B3E" w:rsidP="00E01688">
      <w:pPr>
        <w:pStyle w:val="ListParagraph"/>
        <w:numPr>
          <w:ilvl w:val="0"/>
          <w:numId w:val="29"/>
        </w:numPr>
        <w:spacing w:after="240" w:line="360" w:lineRule="auto"/>
        <w:rPr>
          <w:rFonts w:ascii="Arial" w:hAnsi="Arial" w:cs="Arial"/>
          <w:lang w:val="en-GB"/>
        </w:rPr>
      </w:pPr>
      <w:r w:rsidRPr="00057370">
        <w:rPr>
          <w:rFonts w:ascii="Arial" w:hAnsi="Arial" w:cs="Arial"/>
          <w:color w:val="000000"/>
          <w:lang w:val="en-GB"/>
        </w:rPr>
        <w:t>On a case-by-case basis, the Council will consider the extent to which a Blue Badge will assist the applicant with the nature of difficulty they experience whilst walking. The primary benefit conferred on a Blue Badge holder is the ability to park close to a destination. If this will not assist the applicant with the difficulties they experience, then the Council will not issue a Blue Badge.</w:t>
      </w:r>
    </w:p>
    <w:p w14:paraId="1AD2F882" w14:textId="355BFAA0" w:rsidR="006E0056" w:rsidRPr="00057370" w:rsidRDefault="006E0056" w:rsidP="008D2F06">
      <w:pPr>
        <w:pStyle w:val="Heading3"/>
        <w:ind w:firstLine="720"/>
        <w:rPr>
          <w:rFonts w:ascii="Arial" w:hAnsi="Arial" w:cs="Arial"/>
          <w:sz w:val="26"/>
          <w:szCs w:val="26"/>
          <w:lang w:val="en-GB"/>
        </w:rPr>
      </w:pPr>
      <w:r w:rsidRPr="00057370">
        <w:rPr>
          <w:rFonts w:ascii="Arial" w:hAnsi="Arial" w:cs="Arial"/>
          <w:sz w:val="26"/>
          <w:szCs w:val="26"/>
          <w:lang w:val="en-GB"/>
        </w:rPr>
        <w:t xml:space="preserve">Assessing people </w:t>
      </w:r>
      <w:r w:rsidR="00DE7C1F" w:rsidRPr="00057370">
        <w:rPr>
          <w:rFonts w:ascii="Arial" w:hAnsi="Arial" w:cs="Arial"/>
          <w:sz w:val="26"/>
          <w:szCs w:val="26"/>
          <w:lang w:val="en-GB"/>
        </w:rPr>
        <w:t>with severe difficulty in both arms</w:t>
      </w:r>
    </w:p>
    <w:p w14:paraId="4B5E87E8" w14:textId="77777777" w:rsidR="0021758F" w:rsidRPr="00057370" w:rsidRDefault="0021758F" w:rsidP="0021758F">
      <w:pPr>
        <w:rPr>
          <w:rFonts w:ascii="Arial" w:hAnsi="Arial" w:cs="Arial"/>
          <w:lang w:val="en-GB"/>
        </w:rPr>
      </w:pPr>
    </w:p>
    <w:p w14:paraId="098B3E4C" w14:textId="19236021" w:rsidR="00DE7C1F" w:rsidRPr="00057370" w:rsidRDefault="00DE7C1F" w:rsidP="00E01688">
      <w:pPr>
        <w:pStyle w:val="ListParagraph"/>
        <w:numPr>
          <w:ilvl w:val="1"/>
          <w:numId w:val="3"/>
        </w:numPr>
        <w:spacing w:line="360" w:lineRule="auto"/>
        <w:rPr>
          <w:rFonts w:ascii="Arial" w:hAnsi="Arial" w:cs="Arial"/>
          <w:lang w:val="en-GB"/>
        </w:rPr>
      </w:pPr>
      <w:r w:rsidRPr="00057370">
        <w:rPr>
          <w:rFonts w:ascii="Arial" w:hAnsi="Arial" w:cs="Arial"/>
          <w:color w:val="000000"/>
          <w:lang w:val="en-GB"/>
        </w:rPr>
        <w:lastRenderedPageBreak/>
        <w:t>This is intended to cover disabled drivers who, because of a severe disability in both of their arms, are unable, or find it very difficult, to use on-street parking equipment.</w:t>
      </w:r>
    </w:p>
    <w:p w14:paraId="158A6D31" w14:textId="77777777" w:rsidR="00DE7C1F" w:rsidRPr="00057370" w:rsidRDefault="00DE7C1F" w:rsidP="00E01688">
      <w:pPr>
        <w:pStyle w:val="ListParagraph"/>
        <w:spacing w:line="360" w:lineRule="auto"/>
        <w:ind w:left="792"/>
        <w:rPr>
          <w:rFonts w:ascii="Arial" w:hAnsi="Arial" w:cs="Arial"/>
          <w:lang w:val="en-GB"/>
        </w:rPr>
      </w:pPr>
    </w:p>
    <w:p w14:paraId="646F208F" w14:textId="77777777" w:rsidR="00DE7C1F" w:rsidRPr="00057370" w:rsidRDefault="00DE7C1F" w:rsidP="00E01688">
      <w:pPr>
        <w:pStyle w:val="ListParagraph"/>
        <w:numPr>
          <w:ilvl w:val="1"/>
          <w:numId w:val="3"/>
        </w:numPr>
        <w:spacing w:line="360" w:lineRule="auto"/>
        <w:rPr>
          <w:rFonts w:ascii="Arial" w:hAnsi="Arial" w:cs="Arial"/>
          <w:lang w:val="en-GB"/>
        </w:rPr>
      </w:pPr>
      <w:r w:rsidRPr="00057370">
        <w:rPr>
          <w:rFonts w:ascii="Arial" w:hAnsi="Arial" w:cs="Arial"/>
          <w:color w:val="000000"/>
          <w:lang w:val="en-GB"/>
        </w:rPr>
        <w:t>When making an assessment under this criterion, the Council will consider whether the applicant meets all of the following:</w:t>
      </w:r>
    </w:p>
    <w:p w14:paraId="6A94A68F" w14:textId="77777777" w:rsidR="00DE7C1F" w:rsidRPr="00057370" w:rsidRDefault="00DE7C1F" w:rsidP="00E01688">
      <w:pPr>
        <w:pStyle w:val="ListParagraph"/>
        <w:numPr>
          <w:ilvl w:val="0"/>
          <w:numId w:val="25"/>
        </w:numPr>
        <w:spacing w:line="360" w:lineRule="auto"/>
        <w:rPr>
          <w:rFonts w:ascii="Arial" w:hAnsi="Arial" w:cs="Arial"/>
          <w:lang w:val="en-GB"/>
        </w:rPr>
      </w:pPr>
      <w:r w:rsidRPr="00057370">
        <w:rPr>
          <w:rFonts w:ascii="Arial" w:hAnsi="Arial" w:cs="Arial"/>
          <w:color w:val="000000"/>
          <w:lang w:val="en-GB"/>
        </w:rPr>
        <w:t>Regularly drives an adapted or non-adapted vehicle; and</w:t>
      </w:r>
    </w:p>
    <w:p w14:paraId="19BD4D0F" w14:textId="77777777" w:rsidR="00DE7C1F" w:rsidRPr="00057370" w:rsidRDefault="00DE7C1F" w:rsidP="00E01688">
      <w:pPr>
        <w:pStyle w:val="ListParagraph"/>
        <w:numPr>
          <w:ilvl w:val="0"/>
          <w:numId w:val="25"/>
        </w:numPr>
        <w:spacing w:line="360" w:lineRule="auto"/>
        <w:rPr>
          <w:rFonts w:ascii="Arial" w:hAnsi="Arial" w:cs="Arial"/>
          <w:lang w:val="en-GB"/>
        </w:rPr>
      </w:pPr>
      <w:r w:rsidRPr="00057370">
        <w:rPr>
          <w:rFonts w:ascii="Arial" w:hAnsi="Arial" w:cs="Arial"/>
          <w:color w:val="000000"/>
          <w:lang w:val="en-GB"/>
        </w:rPr>
        <w:t>Has a severe disability in both arms; and</w:t>
      </w:r>
    </w:p>
    <w:p w14:paraId="79880D95" w14:textId="23790DED" w:rsidR="00DE7C1F" w:rsidRPr="00057370" w:rsidRDefault="00DE7C1F" w:rsidP="00E01688">
      <w:pPr>
        <w:pStyle w:val="ListParagraph"/>
        <w:numPr>
          <w:ilvl w:val="0"/>
          <w:numId w:val="25"/>
        </w:numPr>
        <w:spacing w:line="360" w:lineRule="auto"/>
        <w:rPr>
          <w:rFonts w:ascii="Arial" w:hAnsi="Arial" w:cs="Arial"/>
          <w:lang w:val="en-GB"/>
        </w:rPr>
      </w:pPr>
      <w:r w:rsidRPr="00057370">
        <w:rPr>
          <w:rFonts w:ascii="Arial" w:hAnsi="Arial" w:cs="Arial"/>
          <w:color w:val="000000"/>
          <w:lang w:val="en-GB"/>
        </w:rPr>
        <w:t>Is unable to operate, or has considerable difficulty operating, all or some types of parking meter</w:t>
      </w:r>
      <w:r w:rsidR="00DF6909" w:rsidRPr="00057370">
        <w:rPr>
          <w:rFonts w:ascii="Arial" w:hAnsi="Arial" w:cs="Arial"/>
          <w:color w:val="000000"/>
          <w:lang w:val="en-GB"/>
        </w:rPr>
        <w:t xml:space="preserve"> or machines for issuing pay-and-display tickets</w:t>
      </w:r>
      <w:r w:rsidRPr="00057370">
        <w:rPr>
          <w:rFonts w:ascii="Arial" w:hAnsi="Arial" w:cs="Arial"/>
          <w:color w:val="000000"/>
          <w:lang w:val="en-GB"/>
        </w:rPr>
        <w:t>.</w:t>
      </w:r>
    </w:p>
    <w:p w14:paraId="421A13F7" w14:textId="77777777" w:rsidR="00DE7C1F" w:rsidRPr="00057370" w:rsidRDefault="00DE7C1F" w:rsidP="00E01688">
      <w:pPr>
        <w:pStyle w:val="ListParagraph"/>
        <w:spacing w:line="360" w:lineRule="auto"/>
        <w:ind w:left="792"/>
        <w:rPr>
          <w:rFonts w:ascii="Arial" w:hAnsi="Arial" w:cs="Arial"/>
          <w:lang w:val="en-GB"/>
        </w:rPr>
      </w:pPr>
    </w:p>
    <w:p w14:paraId="3E97BBBD" w14:textId="1591620D" w:rsidR="00DE7C1F" w:rsidRPr="00057370" w:rsidRDefault="00DE7C1F" w:rsidP="00E01688">
      <w:pPr>
        <w:pStyle w:val="ListParagraph"/>
        <w:numPr>
          <w:ilvl w:val="1"/>
          <w:numId w:val="3"/>
        </w:numPr>
        <w:spacing w:line="360" w:lineRule="auto"/>
        <w:rPr>
          <w:rFonts w:ascii="Arial" w:hAnsi="Arial" w:cs="Arial"/>
          <w:lang w:val="en-GB"/>
        </w:rPr>
      </w:pPr>
      <w:r w:rsidRPr="00057370">
        <w:rPr>
          <w:rFonts w:ascii="Arial" w:hAnsi="Arial" w:cs="Arial"/>
          <w:lang w:val="en-GB"/>
        </w:rPr>
        <w:t xml:space="preserve">This </w:t>
      </w:r>
      <w:r w:rsidR="00DF6909" w:rsidRPr="00057370">
        <w:rPr>
          <w:rFonts w:ascii="Arial" w:hAnsi="Arial" w:cs="Arial"/>
          <w:lang w:val="en-GB"/>
        </w:rPr>
        <w:t xml:space="preserve">criterion </w:t>
      </w:r>
      <w:r w:rsidRPr="00057370">
        <w:rPr>
          <w:rFonts w:ascii="Arial" w:hAnsi="Arial" w:cs="Arial"/>
          <w:lang w:val="en-GB"/>
        </w:rPr>
        <w:t>may cover disabled people with, for example: a limb reduction deficiency of both arms; bilateral upper limb amputation; muscular dystrophy; spinal cord injury; motor neurone disease; or a condition of comparable severity.</w:t>
      </w:r>
    </w:p>
    <w:p w14:paraId="715E53B5" w14:textId="77777777" w:rsidR="00DE7C1F" w:rsidRPr="00057370" w:rsidRDefault="00DE7C1F" w:rsidP="00E01688">
      <w:pPr>
        <w:pStyle w:val="ListParagraph"/>
        <w:spacing w:line="360" w:lineRule="auto"/>
        <w:ind w:left="792"/>
        <w:rPr>
          <w:rFonts w:ascii="Arial" w:hAnsi="Arial" w:cs="Arial"/>
          <w:lang w:val="en-GB"/>
        </w:rPr>
      </w:pPr>
    </w:p>
    <w:p w14:paraId="25A59D59" w14:textId="69D2D150" w:rsidR="00DE7C1F" w:rsidRPr="00057370" w:rsidRDefault="00DE7C1F" w:rsidP="00E01688">
      <w:pPr>
        <w:pStyle w:val="ListParagraph"/>
        <w:numPr>
          <w:ilvl w:val="1"/>
          <w:numId w:val="3"/>
        </w:numPr>
        <w:spacing w:line="360" w:lineRule="auto"/>
        <w:rPr>
          <w:rFonts w:ascii="Arial" w:hAnsi="Arial" w:cs="Arial"/>
          <w:lang w:val="en-GB"/>
        </w:rPr>
      </w:pPr>
      <w:r w:rsidRPr="00057370">
        <w:rPr>
          <w:rFonts w:ascii="Arial" w:hAnsi="Arial" w:cs="Arial"/>
          <w:color w:val="000000"/>
          <w:lang w:val="en-GB"/>
        </w:rPr>
        <w:t>Most drivers with disabilities in both arms drive an adapted vehicle and should be able to provide vehicle registration or insurance documents which contain statements to this effect. In addition, applicants who have registered their adapted vehicle with the DVLA will be able to present their driving licence which will contain codes that refer to the modifications made to the vehicle. These can be found on the reverse of a photocard driving licence (under category 12, information codes). The following driving licence codes are relevant to this criterion:</w:t>
      </w:r>
    </w:p>
    <w:p w14:paraId="3085239F" w14:textId="0A749485" w:rsidR="00DE7C1F" w:rsidRPr="00057370" w:rsidRDefault="00DE7C1F" w:rsidP="00E01688">
      <w:pPr>
        <w:pStyle w:val="ListParagraph"/>
        <w:numPr>
          <w:ilvl w:val="0"/>
          <w:numId w:val="26"/>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 xml:space="preserve">40 </w:t>
      </w:r>
      <w:r w:rsidR="003C46AF" w:rsidRPr="00057370">
        <w:rPr>
          <w:rFonts w:ascii="Arial" w:hAnsi="Arial" w:cs="Arial"/>
          <w:color w:val="000000"/>
          <w:lang w:val="en-GB"/>
        </w:rPr>
        <w:t>–</w:t>
      </w:r>
      <w:r w:rsidRPr="00057370">
        <w:rPr>
          <w:rFonts w:ascii="Arial" w:hAnsi="Arial" w:cs="Arial"/>
          <w:color w:val="000000"/>
          <w:lang w:val="en-GB"/>
        </w:rPr>
        <w:t xml:space="preserve"> Adapted steering.</w:t>
      </w:r>
    </w:p>
    <w:p w14:paraId="4A948217" w14:textId="0280F9DC" w:rsidR="00DE7C1F" w:rsidRPr="00057370" w:rsidRDefault="00DE7C1F" w:rsidP="00E01688">
      <w:pPr>
        <w:pStyle w:val="ListParagraph"/>
        <w:numPr>
          <w:ilvl w:val="0"/>
          <w:numId w:val="26"/>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 xml:space="preserve">79 </w:t>
      </w:r>
      <w:r w:rsidR="003C46AF" w:rsidRPr="00057370">
        <w:rPr>
          <w:rFonts w:ascii="Arial" w:hAnsi="Arial" w:cs="Arial"/>
          <w:color w:val="000000"/>
          <w:lang w:val="en-GB"/>
        </w:rPr>
        <w:t>–</w:t>
      </w:r>
      <w:r w:rsidRPr="00057370">
        <w:rPr>
          <w:rFonts w:ascii="Arial" w:hAnsi="Arial" w:cs="Arial"/>
          <w:color w:val="000000"/>
          <w:lang w:val="en-GB"/>
        </w:rPr>
        <w:t xml:space="preserve"> Restricted to vehicles in conformity with the specifications stated in brackets.</w:t>
      </w:r>
    </w:p>
    <w:p w14:paraId="651A8C71" w14:textId="77777777" w:rsidR="00DE7C1F" w:rsidRPr="00057370" w:rsidRDefault="00DE7C1F" w:rsidP="00E01688">
      <w:pPr>
        <w:pStyle w:val="ListParagraph"/>
        <w:autoSpaceDE w:val="0"/>
        <w:autoSpaceDN w:val="0"/>
        <w:adjustRightInd w:val="0"/>
        <w:spacing w:line="360" w:lineRule="auto"/>
        <w:ind w:left="1080"/>
        <w:rPr>
          <w:rFonts w:ascii="Arial" w:hAnsi="Arial" w:cs="Arial"/>
          <w:color w:val="000000"/>
          <w:lang w:val="en-GB"/>
        </w:rPr>
      </w:pPr>
    </w:p>
    <w:p w14:paraId="0527FBBF" w14:textId="34B8CF89" w:rsidR="00DE7C1F" w:rsidRPr="00057370" w:rsidRDefault="00DE7C1F"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t>A Blue Badge will not be issued under this criterion to a person who travels solely as a passenger or to a person who only has difficulty carrying parcels, shopping, or other heavy objects such as luggage.</w:t>
      </w:r>
    </w:p>
    <w:p w14:paraId="073D2551" w14:textId="3D5653E6" w:rsidR="00EF625F" w:rsidRPr="00057370" w:rsidRDefault="00EF625F" w:rsidP="008D2F06">
      <w:pPr>
        <w:pStyle w:val="Heading3"/>
        <w:ind w:firstLine="720"/>
        <w:rPr>
          <w:rFonts w:ascii="Arial" w:hAnsi="Arial" w:cs="Arial"/>
          <w:sz w:val="26"/>
          <w:szCs w:val="26"/>
          <w:lang w:val="en-GB"/>
        </w:rPr>
      </w:pPr>
      <w:r w:rsidRPr="00057370">
        <w:rPr>
          <w:rFonts w:ascii="Arial" w:hAnsi="Arial" w:cs="Arial"/>
          <w:sz w:val="26"/>
          <w:szCs w:val="26"/>
          <w:lang w:val="en-GB"/>
        </w:rPr>
        <w:t>Assessing people who are unable to walk</w:t>
      </w:r>
    </w:p>
    <w:p w14:paraId="0490A142" w14:textId="77777777" w:rsidR="0021758F" w:rsidRPr="00057370" w:rsidRDefault="0021758F" w:rsidP="0021758F">
      <w:pPr>
        <w:rPr>
          <w:rFonts w:ascii="Arial" w:hAnsi="Arial" w:cs="Arial"/>
          <w:lang w:val="en-GB"/>
        </w:rPr>
      </w:pPr>
    </w:p>
    <w:p w14:paraId="7B47E745" w14:textId="4D1A7535" w:rsidR="00EF625F" w:rsidRPr="00057370" w:rsidRDefault="00EF625F" w:rsidP="00E01688">
      <w:pPr>
        <w:pStyle w:val="ListParagraph"/>
        <w:numPr>
          <w:ilvl w:val="1"/>
          <w:numId w:val="3"/>
        </w:numPr>
        <w:spacing w:line="360" w:lineRule="auto"/>
        <w:rPr>
          <w:rFonts w:ascii="Arial" w:hAnsi="Arial" w:cs="Arial"/>
          <w:lang w:val="en-GB"/>
        </w:rPr>
      </w:pPr>
      <w:r w:rsidRPr="00057370">
        <w:rPr>
          <w:rFonts w:ascii="Arial" w:hAnsi="Arial" w:cs="Arial"/>
          <w:color w:val="000000"/>
          <w:lang w:val="en-GB"/>
        </w:rPr>
        <w:lastRenderedPageBreak/>
        <w:t xml:space="preserve">To qualify under this criterion, an applicant must have any enduring (lasting for at least </w:t>
      </w:r>
      <w:r w:rsidR="00AB5B59" w:rsidRPr="00057370">
        <w:rPr>
          <w:rFonts w:ascii="Arial" w:hAnsi="Arial" w:cs="Arial"/>
          <w:color w:val="000000"/>
          <w:lang w:val="en-GB"/>
        </w:rPr>
        <w:t xml:space="preserve">the next </w:t>
      </w:r>
      <w:r w:rsidRPr="00057370">
        <w:rPr>
          <w:rFonts w:ascii="Arial" w:hAnsi="Arial" w:cs="Arial"/>
          <w:color w:val="000000"/>
          <w:lang w:val="en-GB"/>
        </w:rPr>
        <w:t>three years) and substantial disability that means they are unable to walk during the course of a journey:</w:t>
      </w:r>
    </w:p>
    <w:p w14:paraId="3DC56626" w14:textId="39BA938F" w:rsidR="00EF625F" w:rsidRPr="00057370" w:rsidRDefault="00EF625F" w:rsidP="00E01688">
      <w:pPr>
        <w:pStyle w:val="ListParagraph"/>
        <w:numPr>
          <w:ilvl w:val="0"/>
          <w:numId w:val="17"/>
        </w:numPr>
        <w:spacing w:line="360" w:lineRule="auto"/>
        <w:rPr>
          <w:rFonts w:ascii="Arial" w:hAnsi="Arial" w:cs="Arial"/>
          <w:lang w:val="en-GB"/>
        </w:rPr>
      </w:pPr>
      <w:r w:rsidRPr="00057370">
        <w:rPr>
          <w:rFonts w:ascii="Arial" w:hAnsi="Arial" w:cs="Arial"/>
          <w:color w:val="000000"/>
          <w:lang w:val="en-GB"/>
        </w:rPr>
        <w:t>The applicant needs to show that, because of their enduring and substantial disability, they cannot walk during the course of a journey;</w:t>
      </w:r>
    </w:p>
    <w:p w14:paraId="70C814E9" w14:textId="0DF9A897" w:rsidR="00EF625F" w:rsidRPr="00057370" w:rsidRDefault="00EF625F" w:rsidP="00E01688">
      <w:pPr>
        <w:pStyle w:val="ListParagraph"/>
        <w:numPr>
          <w:ilvl w:val="0"/>
          <w:numId w:val="17"/>
        </w:numPr>
        <w:spacing w:line="360" w:lineRule="auto"/>
        <w:rPr>
          <w:rFonts w:ascii="Arial" w:hAnsi="Arial" w:cs="Arial"/>
          <w:lang w:val="en-GB"/>
        </w:rPr>
      </w:pPr>
      <w:r w:rsidRPr="00057370">
        <w:rPr>
          <w:rFonts w:ascii="Arial" w:hAnsi="Arial" w:cs="Arial"/>
          <w:color w:val="000000"/>
          <w:lang w:val="en-GB"/>
        </w:rPr>
        <w:t>Being unable to walk means that they cannot take a single step;</w:t>
      </w:r>
    </w:p>
    <w:p w14:paraId="5E1E1CF0" w14:textId="39DB6E55" w:rsidR="00EF625F" w:rsidRPr="00057370" w:rsidRDefault="00EF625F" w:rsidP="00E01688">
      <w:pPr>
        <w:pStyle w:val="ListParagraph"/>
        <w:numPr>
          <w:ilvl w:val="0"/>
          <w:numId w:val="17"/>
        </w:numPr>
        <w:spacing w:line="360" w:lineRule="auto"/>
        <w:rPr>
          <w:rFonts w:ascii="Arial" w:hAnsi="Arial" w:cs="Arial"/>
          <w:lang w:val="en-GB"/>
        </w:rPr>
      </w:pPr>
      <w:r w:rsidRPr="00057370">
        <w:rPr>
          <w:rFonts w:ascii="Arial" w:hAnsi="Arial" w:cs="Arial"/>
          <w:color w:val="000000"/>
          <w:lang w:val="en-GB"/>
        </w:rPr>
        <w:t>Walking involves always having one foot on the ground.</w:t>
      </w:r>
    </w:p>
    <w:p w14:paraId="322487EC" w14:textId="77777777" w:rsidR="00EF625F" w:rsidRPr="00057370" w:rsidRDefault="00EF625F" w:rsidP="00E01688">
      <w:pPr>
        <w:pStyle w:val="ListParagraph"/>
        <w:spacing w:line="360" w:lineRule="auto"/>
        <w:ind w:left="1152"/>
        <w:rPr>
          <w:rFonts w:ascii="Arial" w:hAnsi="Arial" w:cs="Arial"/>
          <w:lang w:val="en-GB"/>
        </w:rPr>
      </w:pPr>
    </w:p>
    <w:p w14:paraId="1E8F21F1" w14:textId="37A6A0CF" w:rsidR="00EF625F" w:rsidRPr="00057370" w:rsidRDefault="00EF625F"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t>If the applicant</w:t>
      </w:r>
      <w:r w:rsidR="003C46AF" w:rsidRPr="00057370">
        <w:rPr>
          <w:rFonts w:ascii="Arial" w:hAnsi="Arial" w:cs="Arial"/>
          <w:color w:val="000000"/>
          <w:lang w:val="en-GB"/>
        </w:rPr>
        <w:t>’</w:t>
      </w:r>
      <w:r w:rsidRPr="00057370">
        <w:rPr>
          <w:rFonts w:ascii="Arial" w:hAnsi="Arial" w:cs="Arial"/>
          <w:color w:val="000000"/>
          <w:lang w:val="en-GB"/>
        </w:rPr>
        <w:t>s only way of getting about is to swing through two elbow crutches, then they will be considered unable to walk (provided it is due to an enduring and substantial disability and not due to a temporary impairment, such as their legs being in plaster).</w:t>
      </w:r>
    </w:p>
    <w:p w14:paraId="2B5F0D89" w14:textId="26CC75A6" w:rsidR="00CB7937" w:rsidRPr="00057370" w:rsidRDefault="00CB7937" w:rsidP="008D2F06">
      <w:pPr>
        <w:pStyle w:val="Heading3"/>
        <w:ind w:left="720"/>
        <w:rPr>
          <w:rFonts w:ascii="Arial" w:hAnsi="Arial" w:cs="Arial"/>
          <w:sz w:val="26"/>
          <w:szCs w:val="26"/>
          <w:lang w:val="en-GB"/>
        </w:rPr>
      </w:pPr>
      <w:r w:rsidRPr="00057370">
        <w:rPr>
          <w:rFonts w:ascii="Arial" w:hAnsi="Arial" w:cs="Arial"/>
          <w:sz w:val="26"/>
          <w:szCs w:val="26"/>
          <w:lang w:val="en-GB"/>
        </w:rPr>
        <w:t xml:space="preserve">Assessing people who </w:t>
      </w:r>
      <w:r w:rsidR="00FD519A" w:rsidRPr="00057370">
        <w:rPr>
          <w:rFonts w:ascii="Arial" w:hAnsi="Arial" w:cs="Arial"/>
          <w:sz w:val="26"/>
          <w:szCs w:val="26"/>
          <w:lang w:val="en-GB"/>
        </w:rPr>
        <w:t>experience very considerable difficulty whilst walking, which may include v</w:t>
      </w:r>
      <w:r w:rsidR="00442181" w:rsidRPr="00057370">
        <w:rPr>
          <w:rFonts w:ascii="Arial" w:hAnsi="Arial" w:cs="Arial"/>
          <w:sz w:val="26"/>
          <w:szCs w:val="26"/>
          <w:lang w:val="en-GB"/>
        </w:rPr>
        <w:t>ery considerable psychological distress</w:t>
      </w:r>
    </w:p>
    <w:p w14:paraId="3B870983" w14:textId="77777777" w:rsidR="0021758F" w:rsidRPr="00057370" w:rsidRDefault="0021758F" w:rsidP="0021758F">
      <w:pPr>
        <w:rPr>
          <w:rFonts w:ascii="Arial" w:hAnsi="Arial" w:cs="Arial"/>
          <w:lang w:val="en-GB"/>
        </w:rPr>
      </w:pPr>
    </w:p>
    <w:p w14:paraId="789702C7" w14:textId="5557CD82" w:rsidR="00CB7937" w:rsidRPr="00057370" w:rsidRDefault="00CB7937" w:rsidP="00E01688">
      <w:pPr>
        <w:pStyle w:val="ListParagraph"/>
        <w:numPr>
          <w:ilvl w:val="1"/>
          <w:numId w:val="3"/>
        </w:numPr>
        <w:spacing w:after="240" w:line="360" w:lineRule="auto"/>
        <w:rPr>
          <w:rFonts w:ascii="Arial" w:hAnsi="Arial" w:cs="Arial"/>
          <w:lang w:val="en-GB"/>
        </w:rPr>
      </w:pPr>
      <w:r w:rsidRPr="00057370">
        <w:rPr>
          <w:rFonts w:ascii="Arial" w:hAnsi="Arial" w:cs="Arial"/>
          <w:color w:val="000000"/>
          <w:lang w:val="en-GB"/>
        </w:rPr>
        <w:t xml:space="preserve">To qualify under this criterion, an applicant must have any enduring (lasting for at least </w:t>
      </w:r>
      <w:r w:rsidR="00AB5B59" w:rsidRPr="00057370">
        <w:rPr>
          <w:rFonts w:ascii="Arial" w:hAnsi="Arial" w:cs="Arial"/>
          <w:color w:val="000000"/>
          <w:lang w:val="en-GB"/>
        </w:rPr>
        <w:t xml:space="preserve">the next </w:t>
      </w:r>
      <w:r w:rsidRPr="00057370">
        <w:rPr>
          <w:rFonts w:ascii="Arial" w:hAnsi="Arial" w:cs="Arial"/>
          <w:color w:val="000000"/>
          <w:lang w:val="en-GB"/>
        </w:rPr>
        <w:t xml:space="preserve">three years) and substantial disability that means they </w:t>
      </w:r>
      <w:r w:rsidR="00442181" w:rsidRPr="00057370">
        <w:rPr>
          <w:rFonts w:ascii="Arial" w:hAnsi="Arial" w:cs="Arial"/>
          <w:color w:val="000000"/>
          <w:lang w:val="en-GB"/>
        </w:rPr>
        <w:t>have very considerable difficulty whilst</w:t>
      </w:r>
      <w:r w:rsidRPr="00057370">
        <w:rPr>
          <w:rFonts w:ascii="Arial" w:hAnsi="Arial" w:cs="Arial"/>
          <w:color w:val="000000"/>
          <w:lang w:val="en-GB"/>
        </w:rPr>
        <w:t xml:space="preserve"> walk</w:t>
      </w:r>
      <w:r w:rsidR="00442181" w:rsidRPr="00057370">
        <w:rPr>
          <w:rFonts w:ascii="Arial" w:hAnsi="Arial" w:cs="Arial"/>
          <w:color w:val="000000"/>
          <w:lang w:val="en-GB"/>
        </w:rPr>
        <w:t>ing</w:t>
      </w:r>
      <w:r w:rsidRPr="00057370">
        <w:rPr>
          <w:rFonts w:ascii="Arial" w:hAnsi="Arial" w:cs="Arial"/>
          <w:color w:val="000000"/>
          <w:lang w:val="en-GB"/>
        </w:rPr>
        <w:t xml:space="preserve"> during the course of a journey</w:t>
      </w:r>
      <w:r w:rsidR="00442181" w:rsidRPr="00057370">
        <w:rPr>
          <w:rFonts w:ascii="Arial" w:hAnsi="Arial" w:cs="Arial"/>
          <w:color w:val="000000"/>
          <w:lang w:val="en-GB"/>
        </w:rPr>
        <w:t>. This may include very considerable psychological distress.</w:t>
      </w:r>
    </w:p>
    <w:p w14:paraId="0021C7CE" w14:textId="77777777" w:rsidR="00442181" w:rsidRPr="00057370" w:rsidRDefault="00442181" w:rsidP="00E01688">
      <w:pPr>
        <w:pStyle w:val="ListParagraph"/>
        <w:spacing w:line="360" w:lineRule="auto"/>
        <w:ind w:left="792"/>
        <w:rPr>
          <w:rFonts w:ascii="Arial" w:hAnsi="Arial" w:cs="Arial"/>
          <w:lang w:val="en-GB"/>
        </w:rPr>
      </w:pPr>
    </w:p>
    <w:p w14:paraId="5114F92A" w14:textId="0EA6E7DE" w:rsidR="00442181" w:rsidRPr="00057370" w:rsidRDefault="00442181" w:rsidP="00E01688">
      <w:pPr>
        <w:pStyle w:val="ListParagraph"/>
        <w:numPr>
          <w:ilvl w:val="1"/>
          <w:numId w:val="3"/>
        </w:numPr>
        <w:spacing w:line="360" w:lineRule="auto"/>
        <w:rPr>
          <w:rFonts w:ascii="Arial" w:hAnsi="Arial" w:cs="Arial"/>
          <w:lang w:val="en-GB"/>
        </w:rPr>
      </w:pPr>
      <w:r w:rsidRPr="00057370">
        <w:rPr>
          <w:rFonts w:ascii="Arial" w:hAnsi="Arial" w:cs="Arial"/>
          <w:lang w:val="en-GB"/>
        </w:rPr>
        <w:t>The applicant will need to show that, as a result of their enduring and substantial disability, they are unable to walk very far without experiencing severe difficulty, so that their inability to walk is affected to the extent that they would be unable to access goods and services unless allowed to park close to shops, public buildings, and other facilities.</w:t>
      </w:r>
    </w:p>
    <w:p w14:paraId="3419D5B7" w14:textId="77777777" w:rsidR="00BC445D" w:rsidRPr="00057370" w:rsidRDefault="00BC445D" w:rsidP="00E01688">
      <w:pPr>
        <w:pStyle w:val="ListParagraph"/>
        <w:spacing w:line="360" w:lineRule="auto"/>
        <w:ind w:left="792"/>
        <w:rPr>
          <w:rFonts w:ascii="Arial" w:hAnsi="Arial" w:cs="Arial"/>
          <w:lang w:val="en-GB"/>
        </w:rPr>
      </w:pPr>
    </w:p>
    <w:p w14:paraId="01DA15FD" w14:textId="3DC17831" w:rsidR="00BC445D" w:rsidRPr="00057370" w:rsidRDefault="00BC445D" w:rsidP="00E01688">
      <w:pPr>
        <w:pStyle w:val="ListParagraph"/>
        <w:numPr>
          <w:ilvl w:val="1"/>
          <w:numId w:val="3"/>
        </w:numPr>
        <w:spacing w:line="360" w:lineRule="auto"/>
        <w:rPr>
          <w:rFonts w:ascii="Arial" w:hAnsi="Arial" w:cs="Arial"/>
          <w:lang w:val="en-GB"/>
        </w:rPr>
      </w:pPr>
      <w:r w:rsidRPr="00057370">
        <w:rPr>
          <w:rFonts w:ascii="Arial" w:hAnsi="Arial" w:cs="Arial"/>
          <w:color w:val="000000"/>
          <w:lang w:val="en-GB"/>
        </w:rPr>
        <w:t>The assessment will consider the applicant’s outdoor walking ability</w:t>
      </w:r>
      <w:r w:rsidR="00C053CD" w:rsidRPr="00057370">
        <w:rPr>
          <w:rFonts w:ascii="Arial" w:hAnsi="Arial" w:cs="Arial"/>
          <w:color w:val="000000"/>
          <w:lang w:val="en-GB"/>
        </w:rPr>
        <w:t>:</w:t>
      </w:r>
    </w:p>
    <w:p w14:paraId="7DB09BFD" w14:textId="3C43B512" w:rsidR="00BC445D" w:rsidRPr="00057370" w:rsidRDefault="00BC445D" w:rsidP="00E01688">
      <w:pPr>
        <w:pStyle w:val="ListParagraph"/>
        <w:numPr>
          <w:ilvl w:val="0"/>
          <w:numId w:val="19"/>
        </w:numPr>
        <w:spacing w:line="360" w:lineRule="auto"/>
        <w:rPr>
          <w:rFonts w:ascii="Arial" w:hAnsi="Arial" w:cs="Arial"/>
          <w:lang w:val="en-GB"/>
        </w:rPr>
      </w:pPr>
      <w:r w:rsidRPr="00057370">
        <w:rPr>
          <w:rFonts w:ascii="Arial" w:hAnsi="Arial" w:cs="Arial"/>
          <w:color w:val="000000"/>
          <w:lang w:val="en-GB"/>
        </w:rPr>
        <w:t>The assessment will consider the applicant’s ability to negotiate the types of pavement or road one would normally expect to find in the course of walking outdoors. No pavement or road is absolutely flat therefore a degree of incline and decline will be considered in the course of a mobility assessment.</w:t>
      </w:r>
    </w:p>
    <w:p w14:paraId="6D46D04B" w14:textId="4BA2D09A" w:rsidR="00BC445D" w:rsidRPr="00057370" w:rsidRDefault="00BC445D" w:rsidP="00E01688">
      <w:pPr>
        <w:pStyle w:val="ListParagraph"/>
        <w:numPr>
          <w:ilvl w:val="0"/>
          <w:numId w:val="19"/>
        </w:numPr>
        <w:spacing w:line="360" w:lineRule="auto"/>
        <w:rPr>
          <w:rFonts w:ascii="Arial" w:hAnsi="Arial" w:cs="Arial"/>
          <w:lang w:val="en-GB"/>
        </w:rPr>
      </w:pPr>
      <w:r w:rsidRPr="00057370">
        <w:rPr>
          <w:rFonts w:ascii="Arial" w:hAnsi="Arial" w:cs="Arial"/>
          <w:color w:val="000000"/>
          <w:lang w:val="en-GB"/>
        </w:rPr>
        <w:t xml:space="preserve">It is not necessary for the assessment to be completed outdoors. However, the assessment will enable the healthcare professional </w:t>
      </w:r>
      <w:r w:rsidRPr="00057370">
        <w:rPr>
          <w:rFonts w:ascii="Arial" w:hAnsi="Arial" w:cs="Arial"/>
          <w:color w:val="000000"/>
          <w:lang w:val="en-GB"/>
        </w:rPr>
        <w:lastRenderedPageBreak/>
        <w:t>conducting the mobility assessment to determine how the applicant would cope with walking outdoors based on their indoor walking ability.</w:t>
      </w:r>
    </w:p>
    <w:p w14:paraId="402983C7" w14:textId="77777777" w:rsidR="00BC445D" w:rsidRPr="00057370" w:rsidRDefault="00BC445D" w:rsidP="00E01688">
      <w:pPr>
        <w:pStyle w:val="ListParagraph"/>
        <w:spacing w:line="360" w:lineRule="auto"/>
        <w:ind w:left="1131"/>
        <w:rPr>
          <w:rFonts w:ascii="Arial" w:hAnsi="Arial" w:cs="Arial"/>
          <w:lang w:val="en-GB"/>
        </w:rPr>
      </w:pPr>
    </w:p>
    <w:p w14:paraId="3ED59FE9" w14:textId="06E839D5" w:rsidR="00442181" w:rsidRPr="00057370" w:rsidRDefault="00442181" w:rsidP="00E01688">
      <w:pPr>
        <w:pStyle w:val="ListParagraph"/>
        <w:numPr>
          <w:ilvl w:val="1"/>
          <w:numId w:val="3"/>
        </w:numPr>
        <w:spacing w:line="360" w:lineRule="auto"/>
        <w:rPr>
          <w:rFonts w:ascii="Arial" w:hAnsi="Arial" w:cs="Arial"/>
          <w:lang w:val="en-GB"/>
        </w:rPr>
      </w:pPr>
      <w:r w:rsidRPr="00057370">
        <w:rPr>
          <w:rFonts w:ascii="Arial" w:hAnsi="Arial" w:cs="Arial"/>
          <w:color w:val="000000"/>
          <w:lang w:val="en-GB"/>
        </w:rPr>
        <w:t>In the context of walking disabilities that are predominantly physical in nature, very considerable difficulty whilst walking is likely to manifest through one or more of the following:</w:t>
      </w:r>
    </w:p>
    <w:p w14:paraId="55181D16" w14:textId="77777777" w:rsidR="00442181" w:rsidRPr="00057370" w:rsidRDefault="00442181" w:rsidP="00E01688">
      <w:pPr>
        <w:pStyle w:val="ListParagraph"/>
        <w:numPr>
          <w:ilvl w:val="0"/>
          <w:numId w:val="18"/>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The level of pain experienced by an individual when they are walking, or as a consequence of walking;</w:t>
      </w:r>
    </w:p>
    <w:p w14:paraId="5FFFA7A1" w14:textId="2E443B2F" w:rsidR="00442181" w:rsidRPr="00057370" w:rsidRDefault="00442181" w:rsidP="00E01688">
      <w:pPr>
        <w:pStyle w:val="ListParagraph"/>
        <w:numPr>
          <w:ilvl w:val="0"/>
          <w:numId w:val="18"/>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The degree of breathlessness they incur when, or as a result of, walking;</w:t>
      </w:r>
    </w:p>
    <w:p w14:paraId="2733FF0D" w14:textId="77777777" w:rsidR="00442181" w:rsidRPr="00057370" w:rsidRDefault="00442181" w:rsidP="00E01688">
      <w:pPr>
        <w:pStyle w:val="ListParagraph"/>
        <w:numPr>
          <w:ilvl w:val="0"/>
          <w:numId w:val="18"/>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The distance over which an individual is able to walk;</w:t>
      </w:r>
    </w:p>
    <w:p w14:paraId="177D19AA" w14:textId="77777777" w:rsidR="00442181" w:rsidRPr="00057370" w:rsidRDefault="00442181" w:rsidP="00E01688">
      <w:pPr>
        <w:pStyle w:val="ListParagraph"/>
        <w:numPr>
          <w:ilvl w:val="0"/>
          <w:numId w:val="18"/>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The speed at which an individual is able to walk;</w:t>
      </w:r>
    </w:p>
    <w:p w14:paraId="74D80877" w14:textId="77777777" w:rsidR="00442181" w:rsidRPr="00057370" w:rsidRDefault="00442181" w:rsidP="00E01688">
      <w:pPr>
        <w:pStyle w:val="ListParagraph"/>
        <w:numPr>
          <w:ilvl w:val="0"/>
          <w:numId w:val="18"/>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The length of time that an individual is able to walk for;</w:t>
      </w:r>
    </w:p>
    <w:p w14:paraId="091422B1" w14:textId="641D46BE" w:rsidR="00442181" w:rsidRPr="00057370" w:rsidRDefault="00442181" w:rsidP="00E01688">
      <w:pPr>
        <w:pStyle w:val="ListParagraph"/>
        <w:numPr>
          <w:ilvl w:val="0"/>
          <w:numId w:val="18"/>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The manner in which the</w:t>
      </w:r>
      <w:r w:rsidR="00CD7367" w:rsidRPr="00057370">
        <w:rPr>
          <w:rFonts w:ascii="Arial" w:hAnsi="Arial" w:cs="Arial"/>
          <w:color w:val="000000"/>
          <w:lang w:val="en-GB"/>
        </w:rPr>
        <w:t>y</w:t>
      </w:r>
      <w:r w:rsidRPr="00057370">
        <w:rPr>
          <w:rFonts w:ascii="Arial" w:hAnsi="Arial" w:cs="Arial"/>
          <w:color w:val="000000"/>
          <w:lang w:val="en-GB"/>
        </w:rPr>
        <w:t xml:space="preserve"> walk; and</w:t>
      </w:r>
    </w:p>
    <w:p w14:paraId="029AE859" w14:textId="59203378" w:rsidR="00BC445D" w:rsidRPr="00057370" w:rsidRDefault="00CD7367" w:rsidP="00E01688">
      <w:pPr>
        <w:pStyle w:val="ListParagraph"/>
        <w:numPr>
          <w:ilvl w:val="0"/>
          <w:numId w:val="18"/>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Their</w:t>
      </w:r>
      <w:r w:rsidR="00442181" w:rsidRPr="00057370">
        <w:rPr>
          <w:rFonts w:ascii="Arial" w:hAnsi="Arial" w:cs="Arial"/>
          <w:color w:val="000000"/>
          <w:lang w:val="en-GB"/>
        </w:rPr>
        <w:t xml:space="preserve"> use of walking aids.</w:t>
      </w:r>
    </w:p>
    <w:p w14:paraId="4363576A" w14:textId="77777777" w:rsidR="00FC5E5C" w:rsidRPr="00057370" w:rsidRDefault="00FC5E5C" w:rsidP="00E01688">
      <w:pPr>
        <w:pStyle w:val="ListParagraph"/>
        <w:autoSpaceDE w:val="0"/>
        <w:autoSpaceDN w:val="0"/>
        <w:adjustRightInd w:val="0"/>
        <w:spacing w:line="360" w:lineRule="auto"/>
        <w:ind w:left="1080"/>
        <w:rPr>
          <w:rFonts w:ascii="Arial" w:hAnsi="Arial" w:cs="Arial"/>
          <w:color w:val="000000"/>
          <w:lang w:val="en-GB"/>
        </w:rPr>
      </w:pPr>
    </w:p>
    <w:p w14:paraId="2273EEC4" w14:textId="549B9976" w:rsidR="00D947FB" w:rsidRPr="00057370" w:rsidRDefault="00BC445D" w:rsidP="00E01688">
      <w:pPr>
        <w:pStyle w:val="ListParagraph"/>
        <w:numPr>
          <w:ilvl w:val="1"/>
          <w:numId w:val="3"/>
        </w:numPr>
        <w:spacing w:line="360" w:lineRule="auto"/>
        <w:rPr>
          <w:rFonts w:ascii="Arial" w:hAnsi="Arial" w:cs="Arial"/>
          <w:b/>
          <w:bCs/>
          <w:lang w:val="en-GB"/>
        </w:rPr>
      </w:pPr>
      <w:r w:rsidRPr="00057370">
        <w:rPr>
          <w:rStyle w:val="Heading4Char"/>
          <w:rFonts w:ascii="Arial" w:hAnsi="Arial" w:cs="Arial"/>
          <w:i w:val="0"/>
        </w:rPr>
        <w:t>Excessive pain reported by the applicant whilst walking, or as a consequence of the effort of walking</w:t>
      </w:r>
      <w:r w:rsidRPr="00057370">
        <w:rPr>
          <w:rFonts w:ascii="Arial" w:hAnsi="Arial" w:cs="Arial"/>
          <w:b/>
          <w:bCs/>
          <w:color w:val="000000"/>
          <w:lang w:val="en-GB"/>
        </w:rPr>
        <w:t>.</w:t>
      </w:r>
      <w:r w:rsidR="00D947FB" w:rsidRPr="00057370">
        <w:rPr>
          <w:rFonts w:ascii="Arial" w:hAnsi="Arial" w:cs="Arial"/>
          <w:b/>
          <w:bCs/>
          <w:color w:val="000000"/>
          <w:lang w:val="en-GB"/>
        </w:rPr>
        <w:t xml:space="preserve"> </w:t>
      </w:r>
      <w:r w:rsidRPr="00057370">
        <w:rPr>
          <w:rFonts w:ascii="Arial" w:hAnsi="Arial" w:cs="Arial"/>
          <w:color w:val="000000"/>
          <w:lang w:val="en-GB"/>
        </w:rPr>
        <w:t>Pain is subjective, and some people have higher pain thresholds than others.</w:t>
      </w:r>
      <w:r w:rsidR="00D947FB" w:rsidRPr="00057370">
        <w:rPr>
          <w:rFonts w:ascii="Arial" w:hAnsi="Arial" w:cs="Arial"/>
          <w:color w:val="000000"/>
          <w:lang w:val="en-GB"/>
        </w:rPr>
        <w:t xml:space="preserve"> </w:t>
      </w:r>
      <w:r w:rsidRPr="00057370">
        <w:rPr>
          <w:rFonts w:ascii="Arial" w:hAnsi="Arial" w:cs="Arial"/>
          <w:color w:val="000000"/>
          <w:lang w:val="en-GB"/>
        </w:rPr>
        <w:t>Consideration may need to be given to cross-referencing an applicant</w:t>
      </w:r>
      <w:r w:rsidR="00D947FB" w:rsidRPr="00057370">
        <w:rPr>
          <w:rFonts w:ascii="Arial" w:hAnsi="Arial" w:cs="Arial"/>
          <w:color w:val="000000"/>
          <w:lang w:val="en-GB"/>
        </w:rPr>
        <w:t>’</w:t>
      </w:r>
      <w:r w:rsidRPr="00057370">
        <w:rPr>
          <w:rFonts w:ascii="Arial" w:hAnsi="Arial" w:cs="Arial"/>
          <w:color w:val="000000"/>
          <w:lang w:val="en-GB"/>
        </w:rPr>
        <w:t>s reported</w:t>
      </w:r>
      <w:r w:rsidR="00D947FB" w:rsidRPr="00057370">
        <w:rPr>
          <w:rFonts w:ascii="Arial" w:hAnsi="Arial" w:cs="Arial"/>
          <w:color w:val="000000"/>
          <w:lang w:val="en-GB"/>
        </w:rPr>
        <w:t xml:space="preserve"> </w:t>
      </w:r>
      <w:r w:rsidRPr="00057370">
        <w:rPr>
          <w:rFonts w:ascii="Arial" w:hAnsi="Arial" w:cs="Arial"/>
          <w:color w:val="000000"/>
          <w:lang w:val="en-GB"/>
        </w:rPr>
        <w:t>experience of pain with information they provide about their enduring and</w:t>
      </w:r>
      <w:r w:rsidR="00D947FB" w:rsidRPr="00057370">
        <w:rPr>
          <w:rFonts w:ascii="Arial" w:hAnsi="Arial" w:cs="Arial"/>
          <w:color w:val="000000"/>
          <w:lang w:val="en-GB"/>
        </w:rPr>
        <w:t xml:space="preserve"> </w:t>
      </w:r>
      <w:r w:rsidRPr="00057370">
        <w:rPr>
          <w:rFonts w:ascii="Arial" w:hAnsi="Arial" w:cs="Arial"/>
          <w:color w:val="000000"/>
          <w:lang w:val="en-GB"/>
        </w:rPr>
        <w:t>substantial disability, details of medication they take, coping strategies they have</w:t>
      </w:r>
      <w:r w:rsidR="00D947FB" w:rsidRPr="00057370">
        <w:rPr>
          <w:rFonts w:ascii="Arial" w:hAnsi="Arial" w:cs="Arial"/>
          <w:color w:val="000000"/>
          <w:lang w:val="en-GB"/>
        </w:rPr>
        <w:t xml:space="preserve"> </w:t>
      </w:r>
      <w:r w:rsidRPr="00057370">
        <w:rPr>
          <w:rFonts w:ascii="Arial" w:hAnsi="Arial" w:cs="Arial"/>
          <w:color w:val="000000"/>
          <w:lang w:val="en-GB"/>
        </w:rPr>
        <w:t>adopted, and any courses of treatment designed to help them manage their pain.</w:t>
      </w:r>
    </w:p>
    <w:p w14:paraId="705B2FE9" w14:textId="77777777" w:rsidR="00D947FB" w:rsidRPr="00057370" w:rsidRDefault="00D947FB" w:rsidP="00E01688">
      <w:pPr>
        <w:pStyle w:val="ListParagraph"/>
        <w:spacing w:line="360" w:lineRule="auto"/>
        <w:ind w:left="792"/>
        <w:rPr>
          <w:rFonts w:ascii="Arial" w:hAnsi="Arial" w:cs="Arial"/>
          <w:b/>
          <w:bCs/>
          <w:lang w:val="en-GB"/>
        </w:rPr>
      </w:pPr>
    </w:p>
    <w:p w14:paraId="29596C23" w14:textId="669649FD" w:rsidR="00D947FB" w:rsidRPr="00057370" w:rsidRDefault="00BC445D" w:rsidP="00E01688">
      <w:pPr>
        <w:pStyle w:val="ListParagraph"/>
        <w:numPr>
          <w:ilvl w:val="1"/>
          <w:numId w:val="3"/>
        </w:numPr>
        <w:spacing w:line="360" w:lineRule="auto"/>
        <w:rPr>
          <w:rFonts w:ascii="Arial" w:hAnsi="Arial" w:cs="Arial"/>
          <w:b/>
          <w:bCs/>
          <w:lang w:val="en-GB"/>
        </w:rPr>
      </w:pPr>
      <w:r w:rsidRPr="00057370">
        <w:rPr>
          <w:rStyle w:val="Heading4Char"/>
          <w:rFonts w:ascii="Arial" w:hAnsi="Arial" w:cs="Arial"/>
          <w:i w:val="0"/>
        </w:rPr>
        <w:t>Any breathlessness reported by the applicant whilst walking, or as a consequence</w:t>
      </w:r>
      <w:r w:rsidR="00D947FB" w:rsidRPr="00057370">
        <w:rPr>
          <w:rStyle w:val="Heading4Char"/>
          <w:rFonts w:ascii="Arial" w:hAnsi="Arial" w:cs="Arial"/>
          <w:i w:val="0"/>
        </w:rPr>
        <w:t xml:space="preserve"> </w:t>
      </w:r>
      <w:r w:rsidRPr="00057370">
        <w:rPr>
          <w:rStyle w:val="Heading4Char"/>
          <w:rFonts w:ascii="Arial" w:hAnsi="Arial" w:cs="Arial"/>
          <w:i w:val="0"/>
        </w:rPr>
        <w:t>of the effort of walking</w:t>
      </w:r>
      <w:r w:rsidRPr="00057370">
        <w:rPr>
          <w:rFonts w:ascii="Arial" w:hAnsi="Arial" w:cs="Arial"/>
          <w:b/>
          <w:bCs/>
          <w:color w:val="000000"/>
          <w:lang w:val="en-GB"/>
        </w:rPr>
        <w:t>.</w:t>
      </w:r>
      <w:r w:rsidR="00D947FB" w:rsidRPr="00057370">
        <w:rPr>
          <w:rFonts w:ascii="Arial" w:hAnsi="Arial" w:cs="Arial"/>
          <w:b/>
          <w:bCs/>
          <w:color w:val="000000"/>
          <w:lang w:val="en-GB"/>
        </w:rPr>
        <w:t xml:space="preserve"> </w:t>
      </w:r>
      <w:r w:rsidRPr="00057370">
        <w:rPr>
          <w:rFonts w:ascii="Arial" w:hAnsi="Arial" w:cs="Arial"/>
          <w:color w:val="000000"/>
          <w:lang w:val="en-GB"/>
        </w:rPr>
        <w:t>The applicant</w:t>
      </w:r>
      <w:r w:rsidR="00D947FB" w:rsidRPr="00057370">
        <w:rPr>
          <w:rFonts w:ascii="Arial" w:hAnsi="Arial" w:cs="Arial"/>
          <w:color w:val="000000"/>
          <w:lang w:val="en-GB"/>
        </w:rPr>
        <w:t>’</w:t>
      </w:r>
      <w:r w:rsidRPr="00057370">
        <w:rPr>
          <w:rFonts w:ascii="Arial" w:hAnsi="Arial" w:cs="Arial"/>
          <w:color w:val="000000"/>
          <w:lang w:val="en-GB"/>
        </w:rPr>
        <w:t>s reported breathlessness may need to be cross-referenced with</w:t>
      </w:r>
      <w:r w:rsidR="00D947FB" w:rsidRPr="00057370">
        <w:rPr>
          <w:rFonts w:ascii="Arial" w:hAnsi="Arial" w:cs="Arial"/>
          <w:color w:val="000000"/>
          <w:lang w:val="en-GB"/>
        </w:rPr>
        <w:t xml:space="preserve"> </w:t>
      </w:r>
      <w:r w:rsidRPr="00057370">
        <w:rPr>
          <w:rFonts w:ascii="Arial" w:hAnsi="Arial" w:cs="Arial"/>
          <w:color w:val="000000"/>
          <w:lang w:val="en-GB"/>
        </w:rPr>
        <w:t>details of diagnosed medical conditions known to cause breathlessness (e.g.</w:t>
      </w:r>
      <w:r w:rsidR="00D947FB" w:rsidRPr="00057370">
        <w:rPr>
          <w:rFonts w:ascii="Arial" w:hAnsi="Arial" w:cs="Arial"/>
          <w:color w:val="000000"/>
          <w:lang w:val="en-GB"/>
        </w:rPr>
        <w:t xml:space="preserve"> </w:t>
      </w:r>
      <w:r w:rsidRPr="00057370">
        <w:rPr>
          <w:rFonts w:ascii="Arial" w:hAnsi="Arial" w:cs="Arial"/>
          <w:color w:val="000000"/>
          <w:lang w:val="en-GB"/>
        </w:rPr>
        <w:t>emphysema) and any observations of the applicant</w:t>
      </w:r>
      <w:r w:rsidR="00D947FB" w:rsidRPr="00057370">
        <w:rPr>
          <w:rFonts w:ascii="Arial" w:hAnsi="Arial" w:cs="Arial"/>
          <w:color w:val="000000"/>
          <w:lang w:val="en-GB"/>
        </w:rPr>
        <w:t>’</w:t>
      </w:r>
      <w:r w:rsidRPr="00057370">
        <w:rPr>
          <w:rFonts w:ascii="Arial" w:hAnsi="Arial" w:cs="Arial"/>
          <w:color w:val="000000"/>
          <w:lang w:val="en-GB"/>
        </w:rPr>
        <w:t>s respiratory rate during a</w:t>
      </w:r>
      <w:r w:rsidR="00D947FB" w:rsidRPr="00057370">
        <w:rPr>
          <w:rFonts w:ascii="Arial" w:hAnsi="Arial" w:cs="Arial"/>
          <w:color w:val="000000"/>
          <w:lang w:val="en-GB"/>
        </w:rPr>
        <w:t xml:space="preserve"> </w:t>
      </w:r>
      <w:r w:rsidRPr="00057370">
        <w:rPr>
          <w:rFonts w:ascii="Arial" w:hAnsi="Arial" w:cs="Arial"/>
          <w:color w:val="000000"/>
          <w:lang w:val="en-GB"/>
        </w:rPr>
        <w:t>mobility assessment.</w:t>
      </w:r>
    </w:p>
    <w:p w14:paraId="2EA14F7E" w14:textId="77777777" w:rsidR="00D947FB" w:rsidRPr="00057370" w:rsidRDefault="00D947FB" w:rsidP="00E01688">
      <w:pPr>
        <w:pStyle w:val="ListParagraph"/>
        <w:spacing w:line="360" w:lineRule="auto"/>
        <w:ind w:left="792"/>
        <w:rPr>
          <w:rFonts w:ascii="Arial" w:hAnsi="Arial" w:cs="Arial"/>
          <w:b/>
          <w:bCs/>
          <w:lang w:val="en-GB"/>
        </w:rPr>
      </w:pPr>
    </w:p>
    <w:p w14:paraId="0DFEB56E" w14:textId="10F54C5D" w:rsidR="00BC445D" w:rsidRPr="00057370" w:rsidRDefault="00BC445D" w:rsidP="00E01688">
      <w:pPr>
        <w:pStyle w:val="ListParagraph"/>
        <w:numPr>
          <w:ilvl w:val="1"/>
          <w:numId w:val="3"/>
        </w:numPr>
        <w:spacing w:line="360" w:lineRule="auto"/>
        <w:rPr>
          <w:rFonts w:ascii="Arial" w:hAnsi="Arial" w:cs="Arial"/>
          <w:b/>
          <w:bCs/>
          <w:lang w:val="en-GB"/>
        </w:rPr>
      </w:pPr>
      <w:r w:rsidRPr="00057370">
        <w:rPr>
          <w:rFonts w:ascii="Arial" w:hAnsi="Arial" w:cs="Arial"/>
          <w:color w:val="000000"/>
          <w:lang w:val="en-GB"/>
        </w:rPr>
        <w:t>It does not matter whether excessive pain or breathlessness occurs at the time of</w:t>
      </w:r>
      <w:r w:rsidR="00D947FB" w:rsidRPr="00057370">
        <w:rPr>
          <w:rFonts w:ascii="Arial" w:hAnsi="Arial" w:cs="Arial"/>
          <w:color w:val="000000"/>
          <w:lang w:val="en-GB"/>
        </w:rPr>
        <w:t xml:space="preserve"> </w:t>
      </w:r>
      <w:r w:rsidRPr="00057370">
        <w:rPr>
          <w:rFonts w:ascii="Arial" w:hAnsi="Arial" w:cs="Arial"/>
          <w:color w:val="000000"/>
          <w:lang w:val="en-GB"/>
        </w:rPr>
        <w:t xml:space="preserve">walking, or later </w:t>
      </w:r>
      <w:r w:rsidR="003C46AF" w:rsidRPr="00057370">
        <w:rPr>
          <w:rFonts w:ascii="Arial" w:hAnsi="Arial" w:cs="Arial"/>
          <w:color w:val="000000"/>
          <w:lang w:val="en-GB"/>
        </w:rPr>
        <w:t>–</w:t>
      </w:r>
      <w:r w:rsidRPr="00057370">
        <w:rPr>
          <w:rFonts w:ascii="Arial" w:hAnsi="Arial" w:cs="Arial"/>
          <w:color w:val="000000"/>
          <w:lang w:val="en-GB"/>
        </w:rPr>
        <w:t xml:space="preserve"> what counts is that it is a direct result of their attempt to walk.</w:t>
      </w:r>
    </w:p>
    <w:p w14:paraId="2F1DB1B3" w14:textId="77777777" w:rsidR="00C84173" w:rsidRPr="00057370" w:rsidRDefault="00C84173" w:rsidP="00E01688">
      <w:pPr>
        <w:pStyle w:val="ListParagraph"/>
        <w:spacing w:line="360" w:lineRule="auto"/>
        <w:ind w:left="792"/>
        <w:rPr>
          <w:rFonts w:ascii="Arial" w:hAnsi="Arial" w:cs="Arial"/>
          <w:b/>
          <w:bCs/>
          <w:lang w:val="en-GB"/>
        </w:rPr>
      </w:pPr>
    </w:p>
    <w:p w14:paraId="5A914DC8" w14:textId="1361C62E" w:rsidR="00C84173" w:rsidRPr="00057370" w:rsidRDefault="00BC445D" w:rsidP="00E01688">
      <w:pPr>
        <w:pStyle w:val="ListParagraph"/>
        <w:numPr>
          <w:ilvl w:val="1"/>
          <w:numId w:val="3"/>
        </w:numPr>
        <w:spacing w:line="360" w:lineRule="auto"/>
        <w:rPr>
          <w:rFonts w:ascii="Arial" w:hAnsi="Arial" w:cs="Arial"/>
          <w:b/>
          <w:bCs/>
          <w:lang w:val="en-GB"/>
        </w:rPr>
      </w:pPr>
      <w:r w:rsidRPr="00057370">
        <w:rPr>
          <w:rStyle w:val="Heading4Char"/>
          <w:rFonts w:ascii="Arial" w:hAnsi="Arial" w:cs="Arial"/>
          <w:i w:val="0"/>
        </w:rPr>
        <w:t>The distance an applicant is able to walk without excessive pain or breathlessness;</w:t>
      </w:r>
      <w:r w:rsidR="00D947FB" w:rsidRPr="00057370">
        <w:rPr>
          <w:rStyle w:val="Heading4Char"/>
          <w:rFonts w:ascii="Arial" w:hAnsi="Arial" w:cs="Arial"/>
          <w:i w:val="0"/>
        </w:rPr>
        <w:t xml:space="preserve"> </w:t>
      </w:r>
      <w:r w:rsidRPr="00057370">
        <w:rPr>
          <w:rStyle w:val="Heading4Char"/>
          <w:rFonts w:ascii="Arial" w:hAnsi="Arial" w:cs="Arial"/>
          <w:i w:val="0"/>
        </w:rPr>
        <w:t>taking due consideration of the environment the individual usually walks.</w:t>
      </w:r>
      <w:r w:rsidR="00D947FB" w:rsidRPr="00057370">
        <w:rPr>
          <w:rFonts w:ascii="Arial" w:hAnsi="Arial" w:cs="Arial"/>
          <w:b/>
          <w:bCs/>
          <w:color w:val="000000"/>
          <w:lang w:val="en-GB"/>
        </w:rPr>
        <w:t xml:space="preserve"> </w:t>
      </w:r>
      <w:r w:rsidRPr="00057370">
        <w:rPr>
          <w:rFonts w:ascii="Arial" w:hAnsi="Arial" w:cs="Arial"/>
          <w:color w:val="000000"/>
          <w:lang w:val="en-GB"/>
        </w:rPr>
        <w:t>If an applicant is unable to walk 30 metres (33 yards) in total, then their walking</w:t>
      </w:r>
      <w:r w:rsidR="00D947FB" w:rsidRPr="00057370">
        <w:rPr>
          <w:rFonts w:ascii="Arial" w:hAnsi="Arial" w:cs="Arial"/>
          <w:color w:val="000000"/>
          <w:lang w:val="en-GB"/>
        </w:rPr>
        <w:t xml:space="preserve"> </w:t>
      </w:r>
      <w:r w:rsidRPr="00057370">
        <w:rPr>
          <w:rFonts w:ascii="Arial" w:hAnsi="Arial" w:cs="Arial"/>
          <w:color w:val="000000"/>
          <w:lang w:val="en-GB"/>
        </w:rPr>
        <w:t xml:space="preserve">ability is not appreciable, and they can be </w:t>
      </w:r>
      <w:r w:rsidR="00C84173" w:rsidRPr="00057370">
        <w:rPr>
          <w:rFonts w:ascii="Arial" w:hAnsi="Arial" w:cs="Arial"/>
          <w:color w:val="000000"/>
          <w:lang w:val="en-GB"/>
        </w:rPr>
        <w:t>assessed as having</w:t>
      </w:r>
      <w:r w:rsidRPr="00057370">
        <w:rPr>
          <w:rFonts w:ascii="Arial" w:hAnsi="Arial" w:cs="Arial"/>
          <w:color w:val="000000"/>
          <w:lang w:val="en-GB"/>
        </w:rPr>
        <w:t xml:space="preserve"> very considerable</w:t>
      </w:r>
      <w:r w:rsidR="00D947FB" w:rsidRPr="00057370">
        <w:rPr>
          <w:rFonts w:ascii="Arial" w:hAnsi="Arial" w:cs="Arial"/>
          <w:color w:val="000000"/>
          <w:lang w:val="en-GB"/>
        </w:rPr>
        <w:t xml:space="preserve"> </w:t>
      </w:r>
      <w:r w:rsidRPr="00057370">
        <w:rPr>
          <w:rFonts w:ascii="Arial" w:hAnsi="Arial" w:cs="Arial"/>
          <w:color w:val="000000"/>
          <w:lang w:val="en-GB"/>
        </w:rPr>
        <w:t>difficulty in walking</w:t>
      </w:r>
      <w:r w:rsidR="00C84173" w:rsidRPr="00057370">
        <w:rPr>
          <w:rFonts w:ascii="Arial" w:hAnsi="Arial" w:cs="Arial"/>
          <w:color w:val="000000"/>
          <w:lang w:val="en-GB"/>
        </w:rPr>
        <w:t xml:space="preserve">. </w:t>
      </w:r>
      <w:r w:rsidRPr="00057370">
        <w:rPr>
          <w:rFonts w:ascii="Arial" w:hAnsi="Arial" w:cs="Arial"/>
          <w:color w:val="000000"/>
          <w:lang w:val="en-GB"/>
        </w:rPr>
        <w:t xml:space="preserve">The applicant may be </w:t>
      </w:r>
      <w:r w:rsidR="00C84173" w:rsidRPr="00057370">
        <w:rPr>
          <w:rFonts w:ascii="Arial" w:hAnsi="Arial" w:cs="Arial"/>
          <w:color w:val="000000"/>
          <w:lang w:val="en-GB"/>
        </w:rPr>
        <w:t>considered</w:t>
      </w:r>
      <w:r w:rsidRPr="00057370">
        <w:rPr>
          <w:rFonts w:ascii="Arial" w:hAnsi="Arial" w:cs="Arial"/>
          <w:color w:val="000000"/>
          <w:lang w:val="en-GB"/>
        </w:rPr>
        <w:t xml:space="preserve"> eligible if they can walk 30-80 metres (33-87.5</w:t>
      </w:r>
      <w:r w:rsidR="00C84173" w:rsidRPr="00057370">
        <w:rPr>
          <w:rFonts w:ascii="Arial" w:hAnsi="Arial" w:cs="Arial"/>
          <w:color w:val="000000"/>
          <w:lang w:val="en-GB"/>
        </w:rPr>
        <w:t xml:space="preserve"> </w:t>
      </w:r>
      <w:r w:rsidRPr="00057370">
        <w:rPr>
          <w:rFonts w:ascii="Arial" w:hAnsi="Arial" w:cs="Arial"/>
          <w:color w:val="000000"/>
          <w:lang w:val="en-GB"/>
        </w:rPr>
        <w:t>yards) without pain or breathlessness, but demonstrate very considerable</w:t>
      </w:r>
      <w:r w:rsidR="00C84173" w:rsidRPr="00057370">
        <w:rPr>
          <w:rFonts w:ascii="Arial" w:hAnsi="Arial" w:cs="Arial"/>
          <w:color w:val="000000"/>
          <w:lang w:val="en-GB"/>
        </w:rPr>
        <w:t xml:space="preserve"> </w:t>
      </w:r>
      <w:r w:rsidRPr="00057370">
        <w:rPr>
          <w:rFonts w:ascii="Arial" w:hAnsi="Arial" w:cs="Arial"/>
          <w:color w:val="000000"/>
          <w:lang w:val="en-GB"/>
        </w:rPr>
        <w:t>difficulty in walking through a combination of other factors (e.g. extremely slow</w:t>
      </w:r>
      <w:r w:rsidR="00C84173" w:rsidRPr="00057370">
        <w:rPr>
          <w:rFonts w:ascii="Arial" w:hAnsi="Arial" w:cs="Arial"/>
          <w:color w:val="000000"/>
          <w:lang w:val="en-GB"/>
        </w:rPr>
        <w:t xml:space="preserve"> </w:t>
      </w:r>
      <w:r w:rsidRPr="00057370">
        <w:rPr>
          <w:rFonts w:ascii="Arial" w:hAnsi="Arial" w:cs="Arial"/>
          <w:color w:val="000000"/>
          <w:lang w:val="en-GB"/>
        </w:rPr>
        <w:t>pace and/or their manner of walking)</w:t>
      </w:r>
      <w:r w:rsidR="00C84173" w:rsidRPr="00057370">
        <w:rPr>
          <w:rFonts w:ascii="Arial" w:hAnsi="Arial" w:cs="Arial"/>
          <w:color w:val="000000"/>
          <w:lang w:val="en-GB"/>
        </w:rPr>
        <w:t xml:space="preserve">. </w:t>
      </w:r>
      <w:r w:rsidRPr="00057370">
        <w:rPr>
          <w:rFonts w:ascii="Arial" w:hAnsi="Arial" w:cs="Arial"/>
          <w:color w:val="000000"/>
          <w:lang w:val="en-GB"/>
        </w:rPr>
        <w:t>Applicants who can walk more than 80 metres (87.5 yards) and do not</w:t>
      </w:r>
      <w:r w:rsidR="00C84173" w:rsidRPr="00057370">
        <w:rPr>
          <w:rFonts w:ascii="Arial" w:hAnsi="Arial" w:cs="Arial"/>
          <w:color w:val="000000"/>
          <w:lang w:val="en-GB"/>
        </w:rPr>
        <w:t xml:space="preserve"> </w:t>
      </w:r>
      <w:r w:rsidRPr="00057370">
        <w:rPr>
          <w:rFonts w:ascii="Arial" w:hAnsi="Arial" w:cs="Arial"/>
          <w:color w:val="000000"/>
          <w:lang w:val="en-GB"/>
        </w:rPr>
        <w:t>demonstrate very considerable difficulty in walking through any other factors</w:t>
      </w:r>
      <w:r w:rsidR="00C84173" w:rsidRPr="00057370">
        <w:rPr>
          <w:rFonts w:ascii="Arial" w:hAnsi="Arial" w:cs="Arial"/>
          <w:color w:val="000000"/>
          <w:lang w:val="en-GB"/>
        </w:rPr>
        <w:t xml:space="preserve"> </w:t>
      </w:r>
      <w:r w:rsidRPr="00057370">
        <w:rPr>
          <w:rFonts w:ascii="Arial" w:hAnsi="Arial" w:cs="Arial"/>
          <w:color w:val="000000"/>
          <w:lang w:val="en-GB"/>
        </w:rPr>
        <w:t>w</w:t>
      </w:r>
      <w:r w:rsidR="00C84173" w:rsidRPr="00057370">
        <w:rPr>
          <w:rFonts w:ascii="Arial" w:hAnsi="Arial" w:cs="Arial"/>
          <w:color w:val="000000"/>
          <w:lang w:val="en-GB"/>
        </w:rPr>
        <w:t>ill</w:t>
      </w:r>
      <w:r w:rsidRPr="00057370">
        <w:rPr>
          <w:rFonts w:ascii="Arial" w:hAnsi="Arial" w:cs="Arial"/>
          <w:color w:val="000000"/>
          <w:lang w:val="en-GB"/>
        </w:rPr>
        <w:t xml:space="preserve"> not be </w:t>
      </w:r>
      <w:r w:rsidR="00C84173" w:rsidRPr="00057370">
        <w:rPr>
          <w:rFonts w:ascii="Arial" w:hAnsi="Arial" w:cs="Arial"/>
          <w:color w:val="000000"/>
          <w:lang w:val="en-GB"/>
        </w:rPr>
        <w:t>assessed</w:t>
      </w:r>
      <w:r w:rsidRPr="00057370">
        <w:rPr>
          <w:rFonts w:ascii="Arial" w:hAnsi="Arial" w:cs="Arial"/>
          <w:color w:val="000000"/>
          <w:lang w:val="en-GB"/>
        </w:rPr>
        <w:t xml:space="preserve"> as eligible.</w:t>
      </w:r>
    </w:p>
    <w:p w14:paraId="28FC81FE" w14:textId="77777777" w:rsidR="00C84173" w:rsidRPr="00057370" w:rsidRDefault="00C84173" w:rsidP="00E01688">
      <w:pPr>
        <w:pStyle w:val="ListParagraph"/>
        <w:spacing w:line="360" w:lineRule="auto"/>
        <w:ind w:left="792"/>
        <w:rPr>
          <w:rFonts w:ascii="Arial" w:hAnsi="Arial" w:cs="Arial"/>
          <w:b/>
          <w:bCs/>
          <w:lang w:val="en-GB"/>
        </w:rPr>
      </w:pPr>
    </w:p>
    <w:p w14:paraId="3C11B46E" w14:textId="77777777" w:rsidR="00C84173" w:rsidRPr="00057370" w:rsidRDefault="00BC445D" w:rsidP="00E01688">
      <w:pPr>
        <w:pStyle w:val="ListParagraph"/>
        <w:numPr>
          <w:ilvl w:val="1"/>
          <w:numId w:val="3"/>
        </w:numPr>
        <w:spacing w:line="360" w:lineRule="auto"/>
        <w:rPr>
          <w:rFonts w:ascii="Arial" w:hAnsi="Arial" w:cs="Arial"/>
          <w:b/>
          <w:bCs/>
          <w:lang w:val="en-GB"/>
        </w:rPr>
      </w:pPr>
      <w:r w:rsidRPr="00057370">
        <w:rPr>
          <w:rFonts w:ascii="Arial" w:hAnsi="Arial" w:cs="Arial"/>
          <w:b/>
          <w:bCs/>
          <w:color w:val="000000"/>
          <w:lang w:val="en-GB"/>
        </w:rPr>
        <w:t>The speed at which they are able to walk.</w:t>
      </w:r>
      <w:r w:rsidRPr="00057370">
        <w:rPr>
          <w:rFonts w:ascii="Arial" w:hAnsi="Arial" w:cs="Arial"/>
          <w:color w:val="000000"/>
          <w:lang w:val="en-GB"/>
        </w:rPr>
        <w:t xml:space="preserve"> As a guide, a typical adult can walk in a</w:t>
      </w:r>
      <w:r w:rsidR="00C84173" w:rsidRPr="00057370">
        <w:rPr>
          <w:rFonts w:ascii="Arial" w:hAnsi="Arial" w:cs="Arial"/>
          <w:color w:val="000000"/>
          <w:lang w:val="en-GB"/>
        </w:rPr>
        <w:t xml:space="preserve"> </w:t>
      </w:r>
      <w:r w:rsidRPr="00057370">
        <w:rPr>
          <w:rFonts w:ascii="Arial" w:hAnsi="Arial" w:cs="Arial"/>
          <w:color w:val="000000"/>
          <w:lang w:val="en-GB"/>
        </w:rPr>
        <w:t>minute:</w:t>
      </w:r>
    </w:p>
    <w:p w14:paraId="27C2C6EF" w14:textId="77777777" w:rsidR="00C84173" w:rsidRPr="00057370" w:rsidRDefault="00BC445D" w:rsidP="00E01688">
      <w:pPr>
        <w:pStyle w:val="ListParagraph"/>
        <w:numPr>
          <w:ilvl w:val="0"/>
          <w:numId w:val="21"/>
        </w:numPr>
        <w:spacing w:line="360" w:lineRule="auto"/>
        <w:rPr>
          <w:rFonts w:ascii="Arial" w:hAnsi="Arial" w:cs="Arial"/>
          <w:b/>
          <w:bCs/>
          <w:lang w:val="en-GB"/>
        </w:rPr>
      </w:pPr>
      <w:r w:rsidRPr="00057370">
        <w:rPr>
          <w:rFonts w:ascii="Arial" w:hAnsi="Arial" w:cs="Arial"/>
          <w:color w:val="000000"/>
          <w:lang w:val="en-GB"/>
        </w:rPr>
        <w:t>Brisk pace - &gt;90 metres per minute</w:t>
      </w:r>
    </w:p>
    <w:p w14:paraId="33F15603" w14:textId="057CC116" w:rsidR="00C84173" w:rsidRPr="00057370" w:rsidRDefault="00BC445D" w:rsidP="00E01688">
      <w:pPr>
        <w:pStyle w:val="ListParagraph"/>
        <w:numPr>
          <w:ilvl w:val="0"/>
          <w:numId w:val="21"/>
        </w:numPr>
        <w:spacing w:line="360" w:lineRule="auto"/>
        <w:rPr>
          <w:rFonts w:ascii="Arial" w:hAnsi="Arial" w:cs="Arial"/>
          <w:b/>
          <w:bCs/>
          <w:lang w:val="en-GB"/>
        </w:rPr>
      </w:pPr>
      <w:r w:rsidRPr="00057370">
        <w:rPr>
          <w:rFonts w:ascii="Arial" w:hAnsi="Arial" w:cs="Arial"/>
          <w:color w:val="000000"/>
          <w:lang w:val="en-GB"/>
        </w:rPr>
        <w:t xml:space="preserve">Normal pace </w:t>
      </w:r>
      <w:r w:rsidR="003C46AF" w:rsidRPr="00057370">
        <w:rPr>
          <w:rFonts w:ascii="Arial" w:hAnsi="Arial" w:cs="Arial"/>
          <w:color w:val="000000"/>
          <w:lang w:val="en-GB"/>
        </w:rPr>
        <w:t>–</w:t>
      </w:r>
      <w:r w:rsidRPr="00057370">
        <w:rPr>
          <w:rFonts w:ascii="Arial" w:hAnsi="Arial" w:cs="Arial"/>
          <w:color w:val="000000"/>
          <w:lang w:val="en-GB"/>
        </w:rPr>
        <w:t xml:space="preserve"> 61-90 metres per minute</w:t>
      </w:r>
    </w:p>
    <w:p w14:paraId="78D63A60" w14:textId="3689CCAA" w:rsidR="00C84173" w:rsidRPr="00057370" w:rsidRDefault="00BC445D" w:rsidP="00E01688">
      <w:pPr>
        <w:pStyle w:val="ListParagraph"/>
        <w:numPr>
          <w:ilvl w:val="0"/>
          <w:numId w:val="21"/>
        </w:numPr>
        <w:spacing w:line="360" w:lineRule="auto"/>
        <w:rPr>
          <w:rFonts w:ascii="Arial" w:hAnsi="Arial" w:cs="Arial"/>
          <w:b/>
          <w:bCs/>
          <w:lang w:val="en-GB"/>
        </w:rPr>
      </w:pPr>
      <w:r w:rsidRPr="00057370">
        <w:rPr>
          <w:rFonts w:ascii="Arial" w:hAnsi="Arial" w:cs="Arial"/>
          <w:color w:val="000000"/>
          <w:lang w:val="en-GB"/>
        </w:rPr>
        <w:t xml:space="preserve">Slow pace </w:t>
      </w:r>
      <w:r w:rsidR="003C46AF" w:rsidRPr="00057370">
        <w:rPr>
          <w:rFonts w:ascii="Arial" w:hAnsi="Arial" w:cs="Arial"/>
          <w:color w:val="000000"/>
          <w:lang w:val="en-GB"/>
        </w:rPr>
        <w:t>–</w:t>
      </w:r>
      <w:r w:rsidRPr="00057370">
        <w:rPr>
          <w:rFonts w:ascii="Arial" w:hAnsi="Arial" w:cs="Arial"/>
          <w:color w:val="000000"/>
          <w:lang w:val="en-GB"/>
        </w:rPr>
        <w:t xml:space="preserve"> 40-60 metres per minute</w:t>
      </w:r>
    </w:p>
    <w:p w14:paraId="79AF2051" w14:textId="67E07DC7" w:rsidR="00C84173" w:rsidRPr="00057370" w:rsidRDefault="00BC445D" w:rsidP="00E01688">
      <w:pPr>
        <w:pStyle w:val="ListParagraph"/>
        <w:numPr>
          <w:ilvl w:val="0"/>
          <w:numId w:val="21"/>
        </w:numPr>
        <w:spacing w:line="360" w:lineRule="auto"/>
        <w:rPr>
          <w:rFonts w:ascii="Arial" w:hAnsi="Arial" w:cs="Arial"/>
          <w:b/>
          <w:bCs/>
          <w:lang w:val="en-GB"/>
        </w:rPr>
      </w:pPr>
      <w:r w:rsidRPr="00057370">
        <w:rPr>
          <w:rFonts w:ascii="Arial" w:hAnsi="Arial" w:cs="Arial"/>
          <w:color w:val="000000"/>
          <w:lang w:val="en-GB"/>
        </w:rPr>
        <w:t>Very slow pace - &lt;40 metres per minute</w:t>
      </w:r>
    </w:p>
    <w:p w14:paraId="2A4631C2" w14:textId="77777777" w:rsidR="00C84173" w:rsidRPr="00057370" w:rsidRDefault="00C84173" w:rsidP="00E01688">
      <w:pPr>
        <w:pStyle w:val="ListParagraph"/>
        <w:spacing w:line="360" w:lineRule="auto"/>
        <w:ind w:left="1080"/>
        <w:rPr>
          <w:rFonts w:ascii="Arial" w:hAnsi="Arial" w:cs="Arial"/>
          <w:b/>
          <w:bCs/>
          <w:lang w:val="en-GB"/>
        </w:rPr>
      </w:pPr>
    </w:p>
    <w:p w14:paraId="428487F0" w14:textId="715FC77E" w:rsidR="00C84173" w:rsidRPr="00057370" w:rsidRDefault="00BC445D" w:rsidP="00E01688">
      <w:pPr>
        <w:pStyle w:val="ListParagraph"/>
        <w:numPr>
          <w:ilvl w:val="1"/>
          <w:numId w:val="3"/>
        </w:numPr>
        <w:spacing w:line="360" w:lineRule="auto"/>
        <w:rPr>
          <w:rFonts w:ascii="Arial" w:hAnsi="Arial" w:cs="Arial"/>
          <w:b/>
          <w:bCs/>
          <w:lang w:val="en-GB"/>
        </w:rPr>
      </w:pPr>
      <w:r w:rsidRPr="00057370">
        <w:rPr>
          <w:rFonts w:ascii="Arial" w:hAnsi="Arial" w:cs="Arial"/>
          <w:color w:val="000000"/>
          <w:lang w:val="en-GB"/>
        </w:rPr>
        <w:t>If an applicant cannot walk 40 metres (44 yards) in a minute (a pace of less than 0.67</w:t>
      </w:r>
      <w:r w:rsidR="00C84173" w:rsidRPr="00057370">
        <w:rPr>
          <w:rFonts w:ascii="Arial" w:hAnsi="Arial" w:cs="Arial"/>
          <w:color w:val="000000"/>
          <w:lang w:val="en-GB"/>
        </w:rPr>
        <w:t xml:space="preserve"> </w:t>
      </w:r>
      <w:r w:rsidRPr="00057370">
        <w:rPr>
          <w:rFonts w:ascii="Arial" w:hAnsi="Arial" w:cs="Arial"/>
          <w:color w:val="000000"/>
          <w:lang w:val="en-GB"/>
        </w:rPr>
        <w:t>metres/second), including any stops to rest, then this is an extremely slow pace</w:t>
      </w:r>
      <w:r w:rsidR="00C84173" w:rsidRPr="00057370">
        <w:rPr>
          <w:rFonts w:ascii="Arial" w:hAnsi="Arial" w:cs="Arial"/>
          <w:color w:val="000000"/>
          <w:lang w:val="en-GB"/>
        </w:rPr>
        <w:t xml:space="preserve"> </w:t>
      </w:r>
      <w:r w:rsidRPr="00057370">
        <w:rPr>
          <w:rFonts w:ascii="Arial" w:hAnsi="Arial" w:cs="Arial"/>
          <w:color w:val="000000"/>
          <w:lang w:val="en-GB"/>
        </w:rPr>
        <w:t>which is likely to make walking very difficult when considered in isolation.</w:t>
      </w:r>
      <w:r w:rsidR="00C84173" w:rsidRPr="00057370">
        <w:rPr>
          <w:rFonts w:ascii="Arial" w:hAnsi="Arial" w:cs="Arial"/>
          <w:color w:val="000000"/>
          <w:lang w:val="en-GB"/>
        </w:rPr>
        <w:t xml:space="preserve"> </w:t>
      </w:r>
      <w:r w:rsidRPr="00057370">
        <w:rPr>
          <w:rFonts w:ascii="Arial" w:hAnsi="Arial" w:cs="Arial"/>
          <w:color w:val="000000"/>
          <w:lang w:val="en-GB"/>
        </w:rPr>
        <w:t>If an applicant can walk 40 metres (44 yards) in less than a minute (a pace of 0.67</w:t>
      </w:r>
      <w:r w:rsidR="00C84173" w:rsidRPr="00057370">
        <w:rPr>
          <w:rFonts w:ascii="Arial" w:hAnsi="Arial" w:cs="Arial"/>
          <w:color w:val="000000"/>
          <w:lang w:val="en-GB"/>
        </w:rPr>
        <w:t xml:space="preserve"> </w:t>
      </w:r>
      <w:r w:rsidRPr="00057370">
        <w:rPr>
          <w:rFonts w:ascii="Arial" w:hAnsi="Arial" w:cs="Arial"/>
          <w:color w:val="000000"/>
          <w:lang w:val="en-GB"/>
        </w:rPr>
        <w:t>metres/second or more), including any stops to rest, then the speed at which they</w:t>
      </w:r>
      <w:r w:rsidR="00C84173" w:rsidRPr="00057370">
        <w:rPr>
          <w:rFonts w:ascii="Arial" w:hAnsi="Arial" w:cs="Arial"/>
          <w:color w:val="000000"/>
          <w:lang w:val="en-GB"/>
        </w:rPr>
        <w:t xml:space="preserve"> </w:t>
      </w:r>
      <w:r w:rsidRPr="00057370">
        <w:rPr>
          <w:rFonts w:ascii="Arial" w:hAnsi="Arial" w:cs="Arial"/>
          <w:color w:val="000000"/>
          <w:lang w:val="en-GB"/>
        </w:rPr>
        <w:t>walk is not likely to make walking very difficult when considered in isolation. The</w:t>
      </w:r>
      <w:r w:rsidR="00C84173" w:rsidRPr="00057370">
        <w:rPr>
          <w:rFonts w:ascii="Arial" w:hAnsi="Arial" w:cs="Arial"/>
          <w:color w:val="000000"/>
          <w:lang w:val="en-GB"/>
        </w:rPr>
        <w:t xml:space="preserve"> </w:t>
      </w:r>
      <w:r w:rsidRPr="00057370">
        <w:rPr>
          <w:rFonts w:ascii="Arial" w:hAnsi="Arial" w:cs="Arial"/>
          <w:color w:val="000000"/>
          <w:lang w:val="en-GB"/>
        </w:rPr>
        <w:t>applicant may still be considered eligible if they demonstrate very considerable</w:t>
      </w:r>
      <w:r w:rsidR="00C84173" w:rsidRPr="00057370">
        <w:rPr>
          <w:rFonts w:ascii="Arial" w:hAnsi="Arial" w:cs="Arial"/>
          <w:color w:val="000000"/>
          <w:lang w:val="en-GB"/>
        </w:rPr>
        <w:t xml:space="preserve"> </w:t>
      </w:r>
      <w:r w:rsidRPr="00057370">
        <w:rPr>
          <w:rFonts w:ascii="Arial" w:hAnsi="Arial" w:cs="Arial"/>
          <w:color w:val="000000"/>
          <w:lang w:val="en-GB"/>
        </w:rPr>
        <w:t>difficulty walking through any other factors.</w:t>
      </w:r>
    </w:p>
    <w:p w14:paraId="02752DA7" w14:textId="77777777" w:rsidR="00C84173" w:rsidRPr="00057370" w:rsidRDefault="00C84173" w:rsidP="00E01688">
      <w:pPr>
        <w:pStyle w:val="ListParagraph"/>
        <w:spacing w:line="360" w:lineRule="auto"/>
        <w:ind w:left="792"/>
        <w:rPr>
          <w:rFonts w:ascii="Arial" w:hAnsi="Arial" w:cs="Arial"/>
          <w:b/>
          <w:bCs/>
          <w:lang w:val="en-GB"/>
        </w:rPr>
      </w:pPr>
    </w:p>
    <w:p w14:paraId="0A54B71E" w14:textId="6E95D265" w:rsidR="00BC445D" w:rsidRPr="00057370" w:rsidRDefault="00BC445D" w:rsidP="00E01688">
      <w:pPr>
        <w:pStyle w:val="ListParagraph"/>
        <w:numPr>
          <w:ilvl w:val="1"/>
          <w:numId w:val="3"/>
        </w:numPr>
        <w:spacing w:line="360" w:lineRule="auto"/>
        <w:rPr>
          <w:rFonts w:ascii="Arial" w:hAnsi="Arial" w:cs="Arial"/>
          <w:b/>
          <w:bCs/>
          <w:lang w:val="en-GB"/>
        </w:rPr>
      </w:pPr>
      <w:r w:rsidRPr="00057370">
        <w:rPr>
          <w:rStyle w:val="Heading4Char"/>
          <w:rFonts w:ascii="Arial" w:hAnsi="Arial" w:cs="Arial"/>
          <w:i w:val="0"/>
        </w:rPr>
        <w:t>The length of time that an applicant is able to walk for</w:t>
      </w:r>
      <w:r w:rsidRPr="00057370">
        <w:rPr>
          <w:rStyle w:val="Heading4Char"/>
          <w:rFonts w:ascii="Arial" w:hAnsi="Arial" w:cs="Arial"/>
        </w:rPr>
        <w:t>.</w:t>
      </w:r>
      <w:r w:rsidR="00C84173" w:rsidRPr="00057370">
        <w:rPr>
          <w:rFonts w:ascii="Arial" w:hAnsi="Arial" w:cs="Arial"/>
          <w:b/>
          <w:bCs/>
          <w:color w:val="000000"/>
          <w:lang w:val="en-GB"/>
        </w:rPr>
        <w:t xml:space="preserve"> </w:t>
      </w:r>
      <w:r w:rsidRPr="00057370">
        <w:rPr>
          <w:rFonts w:ascii="Arial" w:hAnsi="Arial" w:cs="Arial"/>
          <w:color w:val="000000"/>
          <w:lang w:val="en-GB"/>
        </w:rPr>
        <w:t>For example, if an applicant is only able to walk for less than one minute in total</w:t>
      </w:r>
      <w:r w:rsidR="00C84173" w:rsidRPr="00057370">
        <w:rPr>
          <w:rFonts w:ascii="Arial" w:hAnsi="Arial" w:cs="Arial"/>
          <w:color w:val="000000"/>
          <w:lang w:val="en-GB"/>
        </w:rPr>
        <w:t xml:space="preserve"> </w:t>
      </w:r>
      <w:r w:rsidRPr="00057370">
        <w:rPr>
          <w:rFonts w:ascii="Arial" w:hAnsi="Arial" w:cs="Arial"/>
          <w:color w:val="000000"/>
          <w:lang w:val="en-GB"/>
        </w:rPr>
        <w:t>then walking is likely to be very difficult for them.</w:t>
      </w:r>
    </w:p>
    <w:p w14:paraId="04B563C2" w14:textId="77777777" w:rsidR="00C84173" w:rsidRPr="00057370" w:rsidRDefault="00C84173" w:rsidP="00E01688">
      <w:pPr>
        <w:pStyle w:val="ListParagraph"/>
        <w:spacing w:line="360" w:lineRule="auto"/>
        <w:ind w:left="792"/>
        <w:rPr>
          <w:rFonts w:ascii="Arial" w:hAnsi="Arial" w:cs="Arial"/>
          <w:b/>
          <w:bCs/>
          <w:lang w:val="en-GB"/>
        </w:rPr>
      </w:pPr>
    </w:p>
    <w:p w14:paraId="749B4C7C" w14:textId="6AC48B87" w:rsidR="00C84173" w:rsidRPr="00057370" w:rsidRDefault="00BC445D" w:rsidP="00E01688">
      <w:pPr>
        <w:pStyle w:val="ListParagraph"/>
        <w:numPr>
          <w:ilvl w:val="1"/>
          <w:numId w:val="3"/>
        </w:numPr>
        <w:spacing w:line="360" w:lineRule="auto"/>
        <w:rPr>
          <w:rFonts w:ascii="Arial" w:hAnsi="Arial" w:cs="Arial"/>
          <w:b/>
          <w:bCs/>
          <w:lang w:val="en-GB"/>
        </w:rPr>
      </w:pPr>
      <w:r w:rsidRPr="00057370">
        <w:rPr>
          <w:rStyle w:val="Heading4Char"/>
          <w:rFonts w:ascii="Arial" w:hAnsi="Arial" w:cs="Arial"/>
          <w:i w:val="0"/>
        </w:rPr>
        <w:t>The manner in which the applicant walks</w:t>
      </w:r>
      <w:r w:rsidRPr="00057370">
        <w:rPr>
          <w:rStyle w:val="Heading4Char"/>
          <w:rFonts w:ascii="Arial" w:hAnsi="Arial" w:cs="Arial"/>
        </w:rPr>
        <w:t>.</w:t>
      </w:r>
      <w:r w:rsidR="00C84173" w:rsidRPr="00057370">
        <w:rPr>
          <w:rFonts w:ascii="Arial" w:hAnsi="Arial" w:cs="Arial"/>
          <w:color w:val="000000"/>
          <w:lang w:val="en-GB"/>
        </w:rPr>
        <w:t xml:space="preserve"> </w:t>
      </w:r>
      <w:r w:rsidRPr="00057370">
        <w:rPr>
          <w:rFonts w:ascii="Arial" w:hAnsi="Arial" w:cs="Arial"/>
          <w:color w:val="000000"/>
          <w:lang w:val="en-GB"/>
        </w:rPr>
        <w:t>The applicant</w:t>
      </w:r>
      <w:r w:rsidR="003C46AF" w:rsidRPr="00057370">
        <w:rPr>
          <w:rFonts w:ascii="Arial" w:hAnsi="Arial" w:cs="Arial"/>
          <w:color w:val="000000"/>
          <w:lang w:val="en-GB"/>
        </w:rPr>
        <w:t>’</w:t>
      </w:r>
      <w:r w:rsidRPr="00057370">
        <w:rPr>
          <w:rFonts w:ascii="Arial" w:hAnsi="Arial" w:cs="Arial"/>
          <w:color w:val="000000"/>
          <w:lang w:val="en-GB"/>
        </w:rPr>
        <w:t>s posture, rhythm, coordination, balance, and stride should be</w:t>
      </w:r>
      <w:r w:rsidR="00C84173" w:rsidRPr="00057370">
        <w:rPr>
          <w:rFonts w:ascii="Arial" w:hAnsi="Arial" w:cs="Arial"/>
          <w:color w:val="000000"/>
          <w:lang w:val="en-GB"/>
        </w:rPr>
        <w:t xml:space="preserve"> </w:t>
      </w:r>
      <w:r w:rsidRPr="00057370">
        <w:rPr>
          <w:rFonts w:ascii="Arial" w:hAnsi="Arial" w:cs="Arial"/>
          <w:color w:val="000000"/>
          <w:lang w:val="en-GB"/>
        </w:rPr>
        <w:t>considered in terms of the degree of effect they have on their ability to walk.</w:t>
      </w:r>
    </w:p>
    <w:p w14:paraId="0B28FF12" w14:textId="77777777" w:rsidR="00C84173" w:rsidRPr="00057370" w:rsidRDefault="00C84173" w:rsidP="00E01688">
      <w:pPr>
        <w:pStyle w:val="ListParagraph"/>
        <w:spacing w:line="360" w:lineRule="auto"/>
        <w:ind w:left="792"/>
        <w:rPr>
          <w:rFonts w:ascii="Arial" w:hAnsi="Arial" w:cs="Arial"/>
          <w:b/>
          <w:bCs/>
          <w:lang w:val="en-GB"/>
        </w:rPr>
      </w:pPr>
    </w:p>
    <w:p w14:paraId="23DCBB27" w14:textId="5880DD25" w:rsidR="00BC445D" w:rsidRPr="00057370" w:rsidRDefault="00BC445D" w:rsidP="00E01688">
      <w:pPr>
        <w:pStyle w:val="ListParagraph"/>
        <w:numPr>
          <w:ilvl w:val="1"/>
          <w:numId w:val="3"/>
        </w:numPr>
        <w:spacing w:line="360" w:lineRule="auto"/>
        <w:rPr>
          <w:rFonts w:ascii="Arial" w:hAnsi="Arial" w:cs="Arial"/>
          <w:b/>
          <w:bCs/>
          <w:lang w:val="en-GB"/>
        </w:rPr>
      </w:pPr>
      <w:r w:rsidRPr="00057370">
        <w:rPr>
          <w:rStyle w:val="Heading4Char"/>
          <w:rFonts w:ascii="Arial" w:hAnsi="Arial" w:cs="Arial"/>
          <w:i w:val="0"/>
        </w:rPr>
        <w:t>An applicant</w:t>
      </w:r>
      <w:r w:rsidR="00C84173" w:rsidRPr="00057370">
        <w:rPr>
          <w:rStyle w:val="Heading4Char"/>
          <w:rFonts w:ascii="Arial" w:hAnsi="Arial" w:cs="Arial"/>
          <w:i w:val="0"/>
        </w:rPr>
        <w:t>’</w:t>
      </w:r>
      <w:r w:rsidRPr="00057370">
        <w:rPr>
          <w:rStyle w:val="Heading4Char"/>
          <w:rFonts w:ascii="Arial" w:hAnsi="Arial" w:cs="Arial"/>
          <w:i w:val="0"/>
        </w:rPr>
        <w:t>s use of walking aids</w:t>
      </w:r>
      <w:r w:rsidRPr="00057370">
        <w:rPr>
          <w:rStyle w:val="Heading4Char"/>
          <w:rFonts w:ascii="Arial" w:hAnsi="Arial" w:cs="Arial"/>
        </w:rPr>
        <w:t>.</w:t>
      </w:r>
      <w:r w:rsidR="00C84173" w:rsidRPr="00057370">
        <w:rPr>
          <w:rFonts w:ascii="Arial" w:hAnsi="Arial" w:cs="Arial"/>
          <w:color w:val="000000"/>
          <w:lang w:val="en-GB"/>
        </w:rPr>
        <w:t xml:space="preserve"> </w:t>
      </w:r>
      <w:r w:rsidRPr="00057370">
        <w:rPr>
          <w:rFonts w:ascii="Arial" w:hAnsi="Arial" w:cs="Arial"/>
          <w:color w:val="000000"/>
          <w:lang w:val="en-GB"/>
        </w:rPr>
        <w:t>The fact that a walking aid is or is not used may be relevant to the eventual</w:t>
      </w:r>
      <w:r w:rsidR="00C84173" w:rsidRPr="00057370">
        <w:rPr>
          <w:rFonts w:ascii="Arial" w:hAnsi="Arial" w:cs="Arial"/>
          <w:color w:val="000000"/>
          <w:lang w:val="en-GB"/>
        </w:rPr>
        <w:t xml:space="preserve"> </w:t>
      </w:r>
      <w:r w:rsidRPr="00057370">
        <w:rPr>
          <w:rFonts w:ascii="Arial" w:hAnsi="Arial" w:cs="Arial"/>
          <w:color w:val="000000"/>
          <w:lang w:val="en-GB"/>
        </w:rPr>
        <w:t>decision, but this alone should not determine whether or not a Blue Badge is</w:t>
      </w:r>
      <w:r w:rsidR="00C84173" w:rsidRPr="00057370">
        <w:rPr>
          <w:rFonts w:ascii="Arial" w:hAnsi="Arial" w:cs="Arial"/>
          <w:color w:val="000000"/>
          <w:lang w:val="en-GB"/>
        </w:rPr>
        <w:t xml:space="preserve"> </w:t>
      </w:r>
      <w:r w:rsidRPr="00057370">
        <w:rPr>
          <w:rFonts w:ascii="Arial" w:hAnsi="Arial" w:cs="Arial"/>
          <w:color w:val="000000"/>
          <w:lang w:val="en-GB"/>
        </w:rPr>
        <w:t>issued</w:t>
      </w:r>
      <w:r w:rsidR="00C84173" w:rsidRPr="00057370">
        <w:rPr>
          <w:rFonts w:ascii="Arial" w:hAnsi="Arial" w:cs="Arial"/>
          <w:color w:val="000000"/>
          <w:lang w:val="en-GB"/>
        </w:rPr>
        <w:t xml:space="preserve">. </w:t>
      </w:r>
      <w:r w:rsidRPr="00057370">
        <w:rPr>
          <w:rFonts w:ascii="Arial" w:hAnsi="Arial" w:cs="Arial"/>
          <w:color w:val="000000"/>
          <w:lang w:val="en-GB"/>
        </w:rPr>
        <w:t>For example, if a person can walk relatively normally with the use of an artificial</w:t>
      </w:r>
      <w:r w:rsidR="00C84173" w:rsidRPr="00057370">
        <w:rPr>
          <w:rFonts w:ascii="Arial" w:hAnsi="Arial" w:cs="Arial"/>
          <w:color w:val="000000"/>
          <w:lang w:val="en-GB"/>
        </w:rPr>
        <w:t xml:space="preserve"> </w:t>
      </w:r>
      <w:r w:rsidRPr="00057370">
        <w:rPr>
          <w:rFonts w:ascii="Arial" w:hAnsi="Arial" w:cs="Arial"/>
          <w:color w:val="000000"/>
          <w:lang w:val="en-GB"/>
        </w:rPr>
        <w:t>leg or walking stick, then they should not be considered as eligible to receive a</w:t>
      </w:r>
      <w:r w:rsidR="00C84173" w:rsidRPr="00057370">
        <w:rPr>
          <w:rFonts w:ascii="Arial" w:hAnsi="Arial" w:cs="Arial"/>
          <w:color w:val="000000"/>
          <w:lang w:val="en-GB"/>
        </w:rPr>
        <w:t xml:space="preserve"> </w:t>
      </w:r>
      <w:r w:rsidRPr="00057370">
        <w:rPr>
          <w:rFonts w:ascii="Arial" w:hAnsi="Arial" w:cs="Arial"/>
          <w:color w:val="000000"/>
          <w:lang w:val="en-GB"/>
        </w:rPr>
        <w:t>Blue Badge</w:t>
      </w:r>
      <w:r w:rsidR="00C84173" w:rsidRPr="00057370">
        <w:rPr>
          <w:rFonts w:ascii="Arial" w:hAnsi="Arial" w:cs="Arial"/>
          <w:color w:val="000000"/>
          <w:lang w:val="en-GB"/>
        </w:rPr>
        <w:t xml:space="preserve">. </w:t>
      </w:r>
      <w:r w:rsidRPr="00057370">
        <w:rPr>
          <w:rFonts w:ascii="Arial" w:hAnsi="Arial" w:cs="Arial"/>
          <w:color w:val="000000"/>
          <w:lang w:val="en-GB"/>
        </w:rPr>
        <w:t>It may be pertinent to consider whether an applicant is using any walking aids in a</w:t>
      </w:r>
      <w:r w:rsidR="00C84173" w:rsidRPr="00057370">
        <w:rPr>
          <w:rFonts w:ascii="Arial" w:hAnsi="Arial" w:cs="Arial"/>
          <w:color w:val="000000"/>
          <w:lang w:val="en-GB"/>
        </w:rPr>
        <w:t xml:space="preserve"> </w:t>
      </w:r>
      <w:r w:rsidRPr="00057370">
        <w:rPr>
          <w:rFonts w:ascii="Arial" w:hAnsi="Arial" w:cs="Arial"/>
          <w:color w:val="000000"/>
          <w:lang w:val="en-GB"/>
        </w:rPr>
        <w:t>correct manner when determining whether they have very considerable difficulty</w:t>
      </w:r>
      <w:r w:rsidR="00C84173" w:rsidRPr="00057370">
        <w:rPr>
          <w:rFonts w:ascii="Arial" w:hAnsi="Arial" w:cs="Arial"/>
          <w:color w:val="000000"/>
          <w:lang w:val="en-GB"/>
        </w:rPr>
        <w:t xml:space="preserve"> </w:t>
      </w:r>
      <w:r w:rsidRPr="00057370">
        <w:rPr>
          <w:rFonts w:ascii="Arial" w:hAnsi="Arial" w:cs="Arial"/>
          <w:color w:val="000000"/>
          <w:lang w:val="en-GB"/>
        </w:rPr>
        <w:t>in walking</w:t>
      </w:r>
      <w:r w:rsidR="00C84173" w:rsidRPr="00057370">
        <w:rPr>
          <w:rFonts w:ascii="Arial" w:hAnsi="Arial" w:cs="Arial"/>
          <w:color w:val="000000"/>
          <w:lang w:val="en-GB"/>
        </w:rPr>
        <w:t xml:space="preserve">. </w:t>
      </w:r>
      <w:r w:rsidRPr="00057370">
        <w:rPr>
          <w:rFonts w:ascii="Arial" w:hAnsi="Arial" w:cs="Arial"/>
          <w:color w:val="000000"/>
          <w:lang w:val="en-GB"/>
        </w:rPr>
        <w:t>It may also be pertinent to consider whether an applicant who is not using any</w:t>
      </w:r>
      <w:r w:rsidR="00C84173" w:rsidRPr="00057370">
        <w:rPr>
          <w:rFonts w:ascii="Arial" w:hAnsi="Arial" w:cs="Arial"/>
          <w:color w:val="000000"/>
          <w:lang w:val="en-GB"/>
        </w:rPr>
        <w:t xml:space="preserve"> </w:t>
      </w:r>
      <w:r w:rsidRPr="00057370">
        <w:rPr>
          <w:rFonts w:ascii="Arial" w:hAnsi="Arial" w:cs="Arial"/>
          <w:color w:val="000000"/>
          <w:lang w:val="en-GB"/>
        </w:rPr>
        <w:t>form of walking aid at the time of their application could improve their walking</w:t>
      </w:r>
      <w:r w:rsidR="00C84173" w:rsidRPr="00057370">
        <w:rPr>
          <w:rFonts w:ascii="Arial" w:hAnsi="Arial" w:cs="Arial"/>
          <w:color w:val="000000"/>
          <w:lang w:val="en-GB"/>
        </w:rPr>
        <w:t xml:space="preserve"> </w:t>
      </w:r>
      <w:r w:rsidRPr="00057370">
        <w:rPr>
          <w:rFonts w:ascii="Arial" w:hAnsi="Arial" w:cs="Arial"/>
          <w:color w:val="000000"/>
          <w:lang w:val="en-GB"/>
        </w:rPr>
        <w:t>ability, to the extent that they would no longer demonstrate very considerable</w:t>
      </w:r>
      <w:r w:rsidR="00C84173" w:rsidRPr="00057370">
        <w:rPr>
          <w:rFonts w:ascii="Arial" w:hAnsi="Arial" w:cs="Arial"/>
          <w:color w:val="000000"/>
          <w:lang w:val="en-GB"/>
        </w:rPr>
        <w:t xml:space="preserve"> </w:t>
      </w:r>
      <w:r w:rsidRPr="00057370">
        <w:rPr>
          <w:rFonts w:ascii="Arial" w:hAnsi="Arial" w:cs="Arial"/>
          <w:color w:val="000000"/>
          <w:lang w:val="en-GB"/>
        </w:rPr>
        <w:t>difficulty in walking, through the correct use of such an aid.</w:t>
      </w:r>
    </w:p>
    <w:p w14:paraId="3FE540CE" w14:textId="77777777" w:rsidR="00C84173" w:rsidRPr="00057370" w:rsidRDefault="00C84173" w:rsidP="00E01688">
      <w:pPr>
        <w:autoSpaceDE w:val="0"/>
        <w:autoSpaceDN w:val="0"/>
        <w:adjustRightInd w:val="0"/>
        <w:spacing w:line="360" w:lineRule="auto"/>
        <w:rPr>
          <w:rFonts w:ascii="Arial" w:hAnsi="Arial" w:cs="Arial"/>
          <w:color w:val="000000"/>
          <w:lang w:val="en-GB"/>
        </w:rPr>
      </w:pPr>
    </w:p>
    <w:p w14:paraId="0FFB48BE" w14:textId="2A4BEAAD" w:rsidR="000C739E" w:rsidRPr="00057370" w:rsidRDefault="000C739E"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Style w:val="Heading4Char"/>
          <w:rFonts w:ascii="Arial" w:hAnsi="Arial" w:cs="Arial"/>
          <w:i w:val="0"/>
        </w:rPr>
        <w:t>Whether the applicant has very considerable psychological distress whilst walking during the course of a journey.</w:t>
      </w:r>
      <w:r w:rsidRPr="00057370">
        <w:rPr>
          <w:rFonts w:ascii="Arial" w:hAnsi="Arial" w:cs="Arial"/>
          <w:b/>
          <w:bCs/>
          <w:color w:val="000000"/>
          <w:lang w:val="en-GB"/>
        </w:rPr>
        <w:t xml:space="preserve"> </w:t>
      </w:r>
      <w:r w:rsidRPr="00057370">
        <w:rPr>
          <w:rFonts w:ascii="Arial" w:hAnsi="Arial" w:cs="Arial"/>
          <w:lang w:val="en-GB"/>
        </w:rPr>
        <w:t xml:space="preserve">An applicant may also meet this criterion if they </w:t>
      </w:r>
      <w:r w:rsidR="00FC5E5C" w:rsidRPr="00057370">
        <w:rPr>
          <w:rFonts w:ascii="Arial" w:hAnsi="Arial" w:cs="Arial"/>
          <w:lang w:val="en-GB"/>
        </w:rPr>
        <w:t xml:space="preserve">show that they </w:t>
      </w:r>
      <w:r w:rsidRPr="00057370">
        <w:rPr>
          <w:rFonts w:ascii="Arial" w:hAnsi="Arial" w:cs="Arial"/>
          <w:lang w:val="en-GB"/>
        </w:rPr>
        <w:t xml:space="preserve">experience very considerable psychological distress whilst walking as part of a journey. Where this may apply, applicants </w:t>
      </w:r>
      <w:r w:rsidR="00C053CD" w:rsidRPr="00057370">
        <w:rPr>
          <w:rFonts w:ascii="Arial" w:hAnsi="Arial" w:cs="Arial"/>
          <w:lang w:val="en-GB"/>
        </w:rPr>
        <w:t>will</w:t>
      </w:r>
      <w:r w:rsidRPr="00057370">
        <w:rPr>
          <w:rFonts w:ascii="Arial" w:hAnsi="Arial" w:cs="Arial"/>
          <w:lang w:val="en-GB"/>
        </w:rPr>
        <w:t xml:space="preserve"> be asked to</w:t>
      </w:r>
      <w:r w:rsidR="00C053CD" w:rsidRPr="00057370">
        <w:rPr>
          <w:rFonts w:ascii="Arial" w:hAnsi="Arial" w:cs="Arial"/>
          <w:lang w:val="en-GB"/>
        </w:rPr>
        <w:t xml:space="preserve"> provide the following information, for assessment by the Council </w:t>
      </w:r>
      <w:r w:rsidR="005A49B4" w:rsidRPr="00057370">
        <w:rPr>
          <w:rFonts w:ascii="Arial" w:hAnsi="Arial" w:cs="Arial"/>
          <w:lang w:val="en-GB"/>
        </w:rPr>
        <w:t>(or</w:t>
      </w:r>
      <w:r w:rsidR="00C053CD" w:rsidRPr="00057370">
        <w:rPr>
          <w:rFonts w:ascii="Arial" w:hAnsi="Arial" w:cs="Arial"/>
          <w:lang w:val="en-GB"/>
        </w:rPr>
        <w:t xml:space="preserve"> an expert assessor</w:t>
      </w:r>
      <w:r w:rsidR="005A49B4" w:rsidRPr="00057370">
        <w:rPr>
          <w:rFonts w:ascii="Arial" w:hAnsi="Arial" w:cs="Arial"/>
          <w:lang w:val="en-GB"/>
        </w:rPr>
        <w:t>)</w:t>
      </w:r>
      <w:r w:rsidRPr="00057370">
        <w:rPr>
          <w:rFonts w:ascii="Arial" w:hAnsi="Arial" w:cs="Arial"/>
          <w:lang w:val="en-GB"/>
        </w:rPr>
        <w:t xml:space="preserve">: </w:t>
      </w:r>
    </w:p>
    <w:p w14:paraId="3F4230C3" w14:textId="63DC118C" w:rsidR="00DA49B2" w:rsidRPr="00057370" w:rsidRDefault="00DA49B2" w:rsidP="00E01688">
      <w:pPr>
        <w:pStyle w:val="ListParagraph"/>
        <w:numPr>
          <w:ilvl w:val="0"/>
          <w:numId w:val="22"/>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Identify the names and contact details of any health or social care practitioners involved in their diagnosis and ongoing treatment;</w:t>
      </w:r>
    </w:p>
    <w:p w14:paraId="0C9A1B07" w14:textId="6A621897" w:rsidR="00DA49B2" w:rsidRPr="00057370" w:rsidRDefault="00DA49B2" w:rsidP="00E01688">
      <w:pPr>
        <w:pStyle w:val="ListParagraph"/>
        <w:numPr>
          <w:ilvl w:val="0"/>
          <w:numId w:val="22"/>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Provide supporting evidence from any health or social care practitioners involved in their diagnosis and ongoing treatment</w:t>
      </w:r>
      <w:r w:rsidR="00C75EA7" w:rsidRPr="00057370">
        <w:rPr>
          <w:rFonts w:ascii="Arial" w:hAnsi="Arial" w:cs="Arial"/>
          <w:color w:val="000000"/>
          <w:lang w:val="en-GB"/>
        </w:rPr>
        <w:t>;</w:t>
      </w:r>
    </w:p>
    <w:p w14:paraId="66CF7180" w14:textId="5AF4DF50" w:rsidR="00DA49B2" w:rsidRPr="00057370" w:rsidRDefault="00DA49B2" w:rsidP="00E01688">
      <w:pPr>
        <w:pStyle w:val="ListParagraph"/>
        <w:numPr>
          <w:ilvl w:val="0"/>
          <w:numId w:val="22"/>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Provide any other supporting evidence, for example such as: diagnosis letters, care plans, patient summaries, education health and care (EHC) plans or disability benefits;</w:t>
      </w:r>
    </w:p>
    <w:p w14:paraId="07A86EE6" w14:textId="53831528" w:rsidR="000C739E" w:rsidRPr="00057370" w:rsidRDefault="000C739E" w:rsidP="00E01688">
      <w:pPr>
        <w:pStyle w:val="ListParagraph"/>
        <w:numPr>
          <w:ilvl w:val="0"/>
          <w:numId w:val="22"/>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Explain in their own words how their disability affects them whilst walking;</w:t>
      </w:r>
    </w:p>
    <w:p w14:paraId="67430F15" w14:textId="77777777" w:rsidR="000C739E" w:rsidRPr="00057370" w:rsidRDefault="000C739E" w:rsidP="00E01688">
      <w:pPr>
        <w:pStyle w:val="ListParagraph"/>
        <w:numPr>
          <w:ilvl w:val="0"/>
          <w:numId w:val="22"/>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lastRenderedPageBreak/>
        <w:t>Respond to questions about how their disability affects them whilst walking;</w:t>
      </w:r>
    </w:p>
    <w:p w14:paraId="5EA29134" w14:textId="77777777" w:rsidR="000C739E" w:rsidRPr="00057370" w:rsidRDefault="000C739E" w:rsidP="00E01688">
      <w:pPr>
        <w:pStyle w:val="ListParagraph"/>
        <w:numPr>
          <w:ilvl w:val="0"/>
          <w:numId w:val="22"/>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Identity any coping strategies they use, and how effectively these work in practice;</w:t>
      </w:r>
    </w:p>
    <w:p w14:paraId="166F609E" w14:textId="77777777" w:rsidR="000C739E" w:rsidRPr="00057370" w:rsidRDefault="000C739E" w:rsidP="00E01688">
      <w:pPr>
        <w:pStyle w:val="ListParagraph"/>
        <w:numPr>
          <w:ilvl w:val="0"/>
          <w:numId w:val="22"/>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Document any treatment or medication they receive to help them manage their condition;</w:t>
      </w:r>
    </w:p>
    <w:p w14:paraId="4C9E198E" w14:textId="77777777" w:rsidR="000C739E" w:rsidRPr="00057370" w:rsidRDefault="000C739E" w:rsidP="00E01688">
      <w:pPr>
        <w:pStyle w:val="ListParagraph"/>
        <w:numPr>
          <w:ilvl w:val="0"/>
          <w:numId w:val="22"/>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Explain how they experience very severe or overwhelming anxiety (e.g. through hypervigilance);</w:t>
      </w:r>
    </w:p>
    <w:p w14:paraId="7C808180" w14:textId="77777777" w:rsidR="000C739E" w:rsidRPr="00057370" w:rsidRDefault="000C739E" w:rsidP="00E01688">
      <w:pPr>
        <w:pStyle w:val="ListParagraph"/>
        <w:numPr>
          <w:ilvl w:val="0"/>
          <w:numId w:val="22"/>
        </w:numPr>
        <w:autoSpaceDE w:val="0"/>
        <w:autoSpaceDN w:val="0"/>
        <w:adjustRightInd w:val="0"/>
        <w:spacing w:after="240" w:line="360" w:lineRule="auto"/>
        <w:rPr>
          <w:rFonts w:ascii="Arial" w:hAnsi="Arial" w:cs="Arial"/>
          <w:color w:val="000000"/>
          <w:lang w:val="en-GB"/>
        </w:rPr>
      </w:pPr>
      <w:r w:rsidRPr="00057370">
        <w:rPr>
          <w:rFonts w:ascii="Arial" w:hAnsi="Arial" w:cs="Arial"/>
          <w:color w:val="000000"/>
          <w:lang w:val="en-GB"/>
        </w:rPr>
        <w:t>Explain how they experience an overwhelming sense of fear of public/open/busy spaces;</w:t>
      </w:r>
    </w:p>
    <w:p w14:paraId="3B64538E" w14:textId="29A83E39" w:rsidR="00EF625F" w:rsidRPr="00057370" w:rsidRDefault="000C739E" w:rsidP="00E01688">
      <w:pPr>
        <w:pStyle w:val="ListParagraph"/>
        <w:numPr>
          <w:ilvl w:val="0"/>
          <w:numId w:val="22"/>
        </w:numPr>
        <w:autoSpaceDE w:val="0"/>
        <w:autoSpaceDN w:val="0"/>
        <w:adjustRightInd w:val="0"/>
        <w:spacing w:after="240" w:line="360" w:lineRule="auto"/>
        <w:rPr>
          <w:rFonts w:ascii="Arial" w:hAnsi="Arial" w:cs="Arial"/>
          <w:color w:val="000000"/>
          <w:lang w:val="en-GB"/>
        </w:rPr>
      </w:pPr>
      <w:r w:rsidRPr="00057370">
        <w:rPr>
          <w:rFonts w:ascii="Arial" w:hAnsi="Arial" w:cs="Arial"/>
          <w:color w:val="000000"/>
          <w:lang w:val="en-GB"/>
        </w:rPr>
        <w:t>Explain why they avoid some/all types of journeys due to the kinds of experiences listed above.</w:t>
      </w:r>
    </w:p>
    <w:p w14:paraId="59D21FEE" w14:textId="549C032E" w:rsidR="00FC5E5C" w:rsidRPr="00057370" w:rsidRDefault="00FC5E5C" w:rsidP="008D2F06">
      <w:pPr>
        <w:pStyle w:val="Heading3"/>
        <w:ind w:left="720"/>
        <w:rPr>
          <w:rFonts w:ascii="Arial" w:hAnsi="Arial" w:cs="Arial"/>
          <w:sz w:val="26"/>
          <w:szCs w:val="26"/>
          <w:lang w:val="en-GB"/>
        </w:rPr>
      </w:pPr>
      <w:r w:rsidRPr="00057370">
        <w:rPr>
          <w:rFonts w:ascii="Arial" w:hAnsi="Arial" w:cs="Arial"/>
          <w:sz w:val="26"/>
          <w:szCs w:val="26"/>
          <w:lang w:val="en-GB"/>
        </w:rPr>
        <w:t>Assessing people at risk of serious harm, when walking, or who pose, when walking, a risk of serious harm to themselves or any other person</w:t>
      </w:r>
    </w:p>
    <w:p w14:paraId="3CFAABDF" w14:textId="77777777" w:rsidR="00E0739A" w:rsidRPr="00057370" w:rsidRDefault="00E0739A" w:rsidP="00E0739A">
      <w:pPr>
        <w:rPr>
          <w:rFonts w:ascii="Arial" w:hAnsi="Arial" w:cs="Arial"/>
          <w:lang w:val="en-GB"/>
        </w:rPr>
      </w:pPr>
    </w:p>
    <w:p w14:paraId="0D015155" w14:textId="751E69A6" w:rsidR="00C75EA7" w:rsidRPr="00057370" w:rsidRDefault="00FC5E5C"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To qualify under this criterion, an applicant must have any enduring (</w:t>
      </w:r>
      <w:r w:rsidR="00C75EA7" w:rsidRPr="00057370">
        <w:rPr>
          <w:rFonts w:ascii="Arial" w:hAnsi="Arial" w:cs="Arial"/>
          <w:color w:val="000000"/>
          <w:lang w:val="en-GB"/>
        </w:rPr>
        <w:t xml:space="preserve">which will </w:t>
      </w:r>
      <w:r w:rsidRPr="00057370">
        <w:rPr>
          <w:rFonts w:ascii="Arial" w:hAnsi="Arial" w:cs="Arial"/>
          <w:color w:val="000000"/>
          <w:lang w:val="en-GB"/>
        </w:rPr>
        <w:t>last for at</w:t>
      </w:r>
      <w:r w:rsidR="00C053CD" w:rsidRPr="00057370">
        <w:rPr>
          <w:rFonts w:ascii="Arial" w:hAnsi="Arial" w:cs="Arial"/>
          <w:color w:val="000000"/>
          <w:lang w:val="en-GB"/>
        </w:rPr>
        <w:t xml:space="preserve"> </w:t>
      </w:r>
      <w:r w:rsidRPr="00057370">
        <w:rPr>
          <w:rFonts w:ascii="Arial" w:hAnsi="Arial" w:cs="Arial"/>
          <w:color w:val="000000"/>
          <w:lang w:val="en-GB"/>
        </w:rPr>
        <w:t xml:space="preserve">least </w:t>
      </w:r>
      <w:r w:rsidR="00C75EA7" w:rsidRPr="00057370">
        <w:rPr>
          <w:rFonts w:ascii="Arial" w:hAnsi="Arial" w:cs="Arial"/>
          <w:color w:val="000000"/>
          <w:lang w:val="en-GB"/>
        </w:rPr>
        <w:t xml:space="preserve">the next </w:t>
      </w:r>
      <w:r w:rsidRPr="00057370">
        <w:rPr>
          <w:rFonts w:ascii="Arial" w:hAnsi="Arial" w:cs="Arial"/>
          <w:color w:val="000000"/>
          <w:lang w:val="en-GB"/>
        </w:rPr>
        <w:t>three years) and substantial disability that means they are, during the course of</w:t>
      </w:r>
      <w:r w:rsidR="00C053CD" w:rsidRPr="00057370">
        <w:rPr>
          <w:rFonts w:ascii="Arial" w:hAnsi="Arial" w:cs="Arial"/>
          <w:color w:val="000000"/>
          <w:lang w:val="en-GB"/>
        </w:rPr>
        <w:t xml:space="preserve"> </w:t>
      </w:r>
      <w:r w:rsidRPr="00057370">
        <w:rPr>
          <w:rFonts w:ascii="Arial" w:hAnsi="Arial" w:cs="Arial"/>
          <w:color w:val="000000"/>
          <w:lang w:val="en-GB"/>
        </w:rPr>
        <w:t>a journey, at risk of serious harm, when walking, or pose, when walking, a risk of</w:t>
      </w:r>
      <w:r w:rsidR="00C053CD" w:rsidRPr="00057370">
        <w:rPr>
          <w:rFonts w:ascii="Arial" w:hAnsi="Arial" w:cs="Arial"/>
          <w:color w:val="000000"/>
          <w:lang w:val="en-GB"/>
        </w:rPr>
        <w:t xml:space="preserve"> </w:t>
      </w:r>
      <w:r w:rsidRPr="00057370">
        <w:rPr>
          <w:rFonts w:ascii="Arial" w:hAnsi="Arial" w:cs="Arial"/>
          <w:color w:val="000000"/>
          <w:lang w:val="en-GB"/>
        </w:rPr>
        <w:t>serious harm to themselves or any other person.</w:t>
      </w:r>
      <w:r w:rsidR="00C75EA7" w:rsidRPr="00057370">
        <w:rPr>
          <w:rFonts w:ascii="Arial" w:hAnsi="Arial" w:cs="Arial"/>
          <w:color w:val="000000"/>
          <w:lang w:val="en-GB"/>
        </w:rPr>
        <w:t xml:space="preserve"> </w:t>
      </w:r>
      <w:r w:rsidR="00C75EA7" w:rsidRPr="00057370">
        <w:rPr>
          <w:rFonts w:ascii="Arial" w:hAnsi="Arial" w:cs="Arial"/>
          <w:lang w:val="en-GB"/>
        </w:rPr>
        <w:t xml:space="preserve">Where this may apply, applicants will be asked to provide the following information, for assessment by the Council (or an expert assessor): </w:t>
      </w:r>
    </w:p>
    <w:p w14:paraId="0699EF31" w14:textId="77777777" w:rsidR="00C75EA7" w:rsidRPr="00057370" w:rsidRDefault="00C75EA7" w:rsidP="00E01688">
      <w:pPr>
        <w:pStyle w:val="ListParagraph"/>
        <w:numPr>
          <w:ilvl w:val="0"/>
          <w:numId w:val="22"/>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Identify the names and contact details of any health or social care practitioners involved in their diagnosis and ongoing treatment;</w:t>
      </w:r>
    </w:p>
    <w:p w14:paraId="5A79DEF3" w14:textId="77777777" w:rsidR="00C75EA7" w:rsidRPr="00057370" w:rsidRDefault="00C75EA7" w:rsidP="00E01688">
      <w:pPr>
        <w:pStyle w:val="ListParagraph"/>
        <w:numPr>
          <w:ilvl w:val="0"/>
          <w:numId w:val="22"/>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Provide supporting evidence from any health or social care practitioners involved in their diagnosis and ongoing treatment;</w:t>
      </w:r>
    </w:p>
    <w:p w14:paraId="6724EFA4" w14:textId="6EF63AB9" w:rsidR="00C053CD" w:rsidRPr="00057370" w:rsidRDefault="00C75EA7" w:rsidP="00E01688">
      <w:pPr>
        <w:pStyle w:val="ListParagraph"/>
        <w:numPr>
          <w:ilvl w:val="0"/>
          <w:numId w:val="22"/>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Provide any other supporting evidence, for example such as: diagnosis letters, care plans, patient summaries, education health and care (EHC) plans or disability benefits.</w:t>
      </w:r>
    </w:p>
    <w:p w14:paraId="417DDEBF" w14:textId="77777777" w:rsidR="00BD2FB9" w:rsidRPr="00057370" w:rsidRDefault="00BD2FB9" w:rsidP="00E01688">
      <w:pPr>
        <w:pStyle w:val="ListParagraph"/>
        <w:spacing w:line="360" w:lineRule="auto"/>
        <w:ind w:left="792"/>
        <w:rPr>
          <w:rFonts w:ascii="Arial" w:hAnsi="Arial" w:cs="Arial"/>
          <w:b/>
          <w:bCs/>
          <w:lang w:val="en-GB"/>
        </w:rPr>
      </w:pPr>
    </w:p>
    <w:p w14:paraId="533DC3C4" w14:textId="0382A2D5" w:rsidR="00BD2FB9" w:rsidRPr="00057370" w:rsidRDefault="00BD2FB9" w:rsidP="00E01688">
      <w:pPr>
        <w:pStyle w:val="ListParagraph"/>
        <w:numPr>
          <w:ilvl w:val="1"/>
          <w:numId w:val="3"/>
        </w:numPr>
        <w:spacing w:line="360" w:lineRule="auto"/>
        <w:rPr>
          <w:rFonts w:ascii="Arial" w:hAnsi="Arial" w:cs="Arial"/>
          <w:b/>
          <w:bCs/>
          <w:lang w:val="en-GB"/>
        </w:rPr>
      </w:pPr>
      <w:r w:rsidRPr="00057370">
        <w:rPr>
          <w:rFonts w:ascii="Arial" w:hAnsi="Arial" w:cs="Arial"/>
          <w:color w:val="000000"/>
          <w:lang w:val="en-GB"/>
        </w:rPr>
        <w:t>If the effort of walking presents a danger to the applicant’s life or would be likely to lead to a serious deterioration in their health, then they will qualify under this criterion:</w:t>
      </w:r>
    </w:p>
    <w:p w14:paraId="56604C46" w14:textId="77777777" w:rsidR="00BD2FB9" w:rsidRPr="00057370" w:rsidRDefault="00BD2FB9" w:rsidP="00E01688">
      <w:pPr>
        <w:pStyle w:val="ListParagraph"/>
        <w:numPr>
          <w:ilvl w:val="0"/>
          <w:numId w:val="24"/>
        </w:numPr>
        <w:spacing w:line="360" w:lineRule="auto"/>
        <w:rPr>
          <w:rFonts w:ascii="Arial" w:hAnsi="Arial" w:cs="Arial"/>
          <w:b/>
          <w:bCs/>
          <w:lang w:val="en-GB"/>
        </w:rPr>
      </w:pPr>
      <w:r w:rsidRPr="00057370">
        <w:rPr>
          <w:rFonts w:ascii="Arial" w:hAnsi="Arial" w:cs="Arial"/>
          <w:color w:val="000000"/>
          <w:lang w:val="en-GB"/>
        </w:rPr>
        <w:lastRenderedPageBreak/>
        <w:t>The applicant needs to show that they should not walk very far because of the danger to their health;</w:t>
      </w:r>
    </w:p>
    <w:p w14:paraId="34AE73B8" w14:textId="77777777" w:rsidR="00BD2FB9" w:rsidRPr="00057370" w:rsidRDefault="00BD2FB9" w:rsidP="00E01688">
      <w:pPr>
        <w:pStyle w:val="ListParagraph"/>
        <w:numPr>
          <w:ilvl w:val="0"/>
          <w:numId w:val="24"/>
        </w:numPr>
        <w:spacing w:line="360" w:lineRule="auto"/>
        <w:rPr>
          <w:rFonts w:ascii="Arial" w:hAnsi="Arial" w:cs="Arial"/>
          <w:b/>
          <w:bCs/>
          <w:lang w:val="en-GB"/>
        </w:rPr>
      </w:pPr>
      <w:r w:rsidRPr="00057370">
        <w:rPr>
          <w:rFonts w:ascii="Arial" w:hAnsi="Arial" w:cs="Arial"/>
          <w:color w:val="000000"/>
          <w:lang w:val="en-GB"/>
        </w:rPr>
        <w:t>This may apply to people with serious chest, lung or heart conditions who may be physically able to walk normally;</w:t>
      </w:r>
    </w:p>
    <w:p w14:paraId="55BC7DA1" w14:textId="77777777" w:rsidR="00BD2FB9" w:rsidRPr="00057370" w:rsidRDefault="00BD2FB9" w:rsidP="00E01688">
      <w:pPr>
        <w:pStyle w:val="ListParagraph"/>
        <w:numPr>
          <w:ilvl w:val="0"/>
          <w:numId w:val="24"/>
        </w:numPr>
        <w:spacing w:line="360" w:lineRule="auto"/>
        <w:rPr>
          <w:rFonts w:ascii="Arial" w:hAnsi="Arial" w:cs="Arial"/>
          <w:b/>
          <w:bCs/>
          <w:lang w:val="en-GB"/>
        </w:rPr>
      </w:pPr>
      <w:r w:rsidRPr="00057370">
        <w:rPr>
          <w:rFonts w:ascii="Arial" w:hAnsi="Arial" w:cs="Arial"/>
          <w:color w:val="000000"/>
          <w:lang w:val="en-GB"/>
        </w:rPr>
        <w:t>The serious deterioration does not need to be permanent, but it should require medical intervention for them to recover;</w:t>
      </w:r>
    </w:p>
    <w:p w14:paraId="2ACE22FE" w14:textId="2F262EAE" w:rsidR="00BD2FB9" w:rsidRPr="00057370" w:rsidRDefault="00BD2FB9" w:rsidP="00E01688">
      <w:pPr>
        <w:pStyle w:val="ListParagraph"/>
        <w:numPr>
          <w:ilvl w:val="0"/>
          <w:numId w:val="24"/>
        </w:numPr>
        <w:spacing w:line="360" w:lineRule="auto"/>
        <w:rPr>
          <w:rFonts w:ascii="Arial" w:hAnsi="Arial" w:cs="Arial"/>
          <w:b/>
          <w:bCs/>
          <w:lang w:val="en-GB"/>
        </w:rPr>
      </w:pPr>
      <w:r w:rsidRPr="00057370">
        <w:rPr>
          <w:rFonts w:ascii="Arial" w:hAnsi="Arial" w:cs="Arial"/>
          <w:color w:val="000000"/>
          <w:lang w:val="en-GB"/>
        </w:rPr>
        <w:t>They will need to show that any danger to their health is a direct result of the effort required to walk.</w:t>
      </w:r>
    </w:p>
    <w:p w14:paraId="66D99B08" w14:textId="77777777" w:rsidR="00BD2FB9" w:rsidRPr="00057370" w:rsidRDefault="00BD2FB9" w:rsidP="00E01688">
      <w:pPr>
        <w:pStyle w:val="ListParagraph"/>
        <w:spacing w:line="360" w:lineRule="auto"/>
        <w:ind w:left="1152"/>
        <w:rPr>
          <w:rFonts w:ascii="Arial" w:hAnsi="Arial" w:cs="Arial"/>
          <w:b/>
          <w:bCs/>
          <w:lang w:val="en-GB"/>
        </w:rPr>
      </w:pPr>
    </w:p>
    <w:p w14:paraId="1BD6280C" w14:textId="7A5A4D2A" w:rsidR="00FC5E5C" w:rsidRPr="00057370" w:rsidRDefault="00C053CD" w:rsidP="00E01688">
      <w:pPr>
        <w:pStyle w:val="ListParagraph"/>
        <w:numPr>
          <w:ilvl w:val="1"/>
          <w:numId w:val="3"/>
        </w:numPr>
        <w:spacing w:line="360" w:lineRule="auto"/>
        <w:rPr>
          <w:rFonts w:ascii="Arial" w:hAnsi="Arial" w:cs="Arial"/>
          <w:b/>
          <w:bCs/>
          <w:lang w:val="en-GB"/>
        </w:rPr>
      </w:pPr>
      <w:r w:rsidRPr="00057370">
        <w:rPr>
          <w:rFonts w:ascii="Arial" w:hAnsi="Arial" w:cs="Arial"/>
          <w:color w:val="000000"/>
          <w:lang w:val="en-GB"/>
        </w:rPr>
        <w:t>I</w:t>
      </w:r>
      <w:r w:rsidR="00FC5E5C" w:rsidRPr="00057370">
        <w:rPr>
          <w:rFonts w:ascii="Arial" w:hAnsi="Arial" w:cs="Arial"/>
          <w:color w:val="000000"/>
          <w:lang w:val="en-GB"/>
        </w:rPr>
        <w:t xml:space="preserve">n the context of disabilities that are predominantly </w:t>
      </w:r>
      <w:r w:rsidRPr="00057370">
        <w:rPr>
          <w:rFonts w:ascii="Arial" w:hAnsi="Arial" w:cs="Arial"/>
          <w:color w:val="000000"/>
          <w:lang w:val="en-GB"/>
        </w:rPr>
        <w:t xml:space="preserve">mental, or </w:t>
      </w:r>
      <w:r w:rsidR="00FC5E5C" w:rsidRPr="00057370">
        <w:rPr>
          <w:rFonts w:ascii="Arial" w:hAnsi="Arial" w:cs="Arial"/>
          <w:color w:val="000000"/>
          <w:lang w:val="en-GB"/>
        </w:rPr>
        <w:t>non-visible</w:t>
      </w:r>
      <w:r w:rsidRPr="00057370">
        <w:rPr>
          <w:rFonts w:ascii="Arial" w:hAnsi="Arial" w:cs="Arial"/>
          <w:color w:val="000000"/>
          <w:lang w:val="en-GB"/>
        </w:rPr>
        <w:t xml:space="preserve"> </w:t>
      </w:r>
      <w:r w:rsidR="00FC5E5C" w:rsidRPr="00057370">
        <w:rPr>
          <w:rFonts w:ascii="Arial" w:hAnsi="Arial" w:cs="Arial"/>
          <w:color w:val="000000"/>
          <w:lang w:val="en-GB"/>
        </w:rPr>
        <w:t>(</w:t>
      </w:r>
      <w:r w:rsidRPr="00057370">
        <w:rPr>
          <w:rFonts w:ascii="Arial" w:hAnsi="Arial" w:cs="Arial"/>
          <w:color w:val="000000"/>
          <w:lang w:val="en-GB"/>
        </w:rPr>
        <w:t>“</w:t>
      </w:r>
      <w:r w:rsidR="00FC5E5C" w:rsidRPr="00057370">
        <w:rPr>
          <w:rFonts w:ascii="Arial" w:hAnsi="Arial" w:cs="Arial"/>
          <w:color w:val="000000"/>
          <w:lang w:val="en-GB"/>
        </w:rPr>
        <w:t>hidden</w:t>
      </w:r>
      <w:r w:rsidRPr="00057370">
        <w:rPr>
          <w:rFonts w:ascii="Arial" w:hAnsi="Arial" w:cs="Arial"/>
          <w:color w:val="000000"/>
          <w:lang w:val="en-GB"/>
        </w:rPr>
        <w:t>”</w:t>
      </w:r>
      <w:r w:rsidR="00FC5E5C" w:rsidRPr="00057370">
        <w:rPr>
          <w:rFonts w:ascii="Arial" w:hAnsi="Arial" w:cs="Arial"/>
          <w:color w:val="000000"/>
          <w:lang w:val="en-GB"/>
        </w:rPr>
        <w:t xml:space="preserve">) in nature, a risk of serious harm to self/others </w:t>
      </w:r>
      <w:r w:rsidRPr="00057370">
        <w:rPr>
          <w:rFonts w:ascii="Arial" w:hAnsi="Arial" w:cs="Arial"/>
          <w:color w:val="000000"/>
          <w:lang w:val="en-GB"/>
        </w:rPr>
        <w:t>is likely to</w:t>
      </w:r>
      <w:r w:rsidR="00FC5E5C" w:rsidRPr="00057370">
        <w:rPr>
          <w:rFonts w:ascii="Arial" w:hAnsi="Arial" w:cs="Arial"/>
          <w:color w:val="000000"/>
          <w:lang w:val="en-GB"/>
        </w:rPr>
        <w:t xml:space="preserve"> manifest as one or</w:t>
      </w:r>
      <w:r w:rsidRPr="00057370">
        <w:rPr>
          <w:rFonts w:ascii="Arial" w:hAnsi="Arial" w:cs="Arial"/>
          <w:color w:val="000000"/>
          <w:lang w:val="en-GB"/>
        </w:rPr>
        <w:t xml:space="preserve"> </w:t>
      </w:r>
      <w:r w:rsidR="00FC5E5C" w:rsidRPr="00057370">
        <w:rPr>
          <w:rFonts w:ascii="Arial" w:hAnsi="Arial" w:cs="Arial"/>
          <w:color w:val="000000"/>
          <w:lang w:val="en-GB"/>
        </w:rPr>
        <w:t>more of the following behaviours:</w:t>
      </w:r>
    </w:p>
    <w:p w14:paraId="1DAF4C32" w14:textId="77777777" w:rsidR="00C053CD" w:rsidRPr="00057370" w:rsidRDefault="00FC5E5C" w:rsidP="00E01688">
      <w:pPr>
        <w:pStyle w:val="ListParagraph"/>
        <w:numPr>
          <w:ilvl w:val="0"/>
          <w:numId w:val="2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Becoming physically aggressive towards others, possibly without intent or</w:t>
      </w:r>
      <w:r w:rsidR="00C053CD" w:rsidRPr="00057370">
        <w:rPr>
          <w:rFonts w:ascii="Arial" w:hAnsi="Arial" w:cs="Arial"/>
          <w:color w:val="000000"/>
          <w:lang w:val="en-GB"/>
        </w:rPr>
        <w:t xml:space="preserve"> </w:t>
      </w:r>
      <w:r w:rsidRPr="00057370">
        <w:rPr>
          <w:rFonts w:ascii="Arial" w:hAnsi="Arial" w:cs="Arial"/>
          <w:color w:val="000000"/>
          <w:lang w:val="en-GB"/>
        </w:rPr>
        <w:t>awareness of the impact their actions may have;</w:t>
      </w:r>
    </w:p>
    <w:p w14:paraId="2C83848E" w14:textId="77777777" w:rsidR="00C053CD" w:rsidRPr="00057370" w:rsidRDefault="00FC5E5C" w:rsidP="00E01688">
      <w:pPr>
        <w:pStyle w:val="ListParagraph"/>
        <w:numPr>
          <w:ilvl w:val="0"/>
          <w:numId w:val="2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Refusing to walk altogether, dropping to the floor, or becoming a dead-weight;</w:t>
      </w:r>
    </w:p>
    <w:p w14:paraId="19255EAE" w14:textId="77777777" w:rsidR="00C053CD" w:rsidRPr="00057370" w:rsidRDefault="00FC5E5C" w:rsidP="00E01688">
      <w:pPr>
        <w:pStyle w:val="ListParagraph"/>
        <w:numPr>
          <w:ilvl w:val="0"/>
          <w:numId w:val="2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Wandering off or running away, possibly without awareness of surroundings or</w:t>
      </w:r>
      <w:r w:rsidR="00C053CD" w:rsidRPr="00057370">
        <w:rPr>
          <w:rFonts w:ascii="Arial" w:hAnsi="Arial" w:cs="Arial"/>
          <w:color w:val="000000"/>
          <w:lang w:val="en-GB"/>
        </w:rPr>
        <w:t xml:space="preserve"> </w:t>
      </w:r>
      <w:r w:rsidRPr="00057370">
        <w:rPr>
          <w:rFonts w:ascii="Arial" w:hAnsi="Arial" w:cs="Arial"/>
          <w:color w:val="000000"/>
          <w:lang w:val="en-GB"/>
        </w:rPr>
        <w:t>their associated risks (e.g. nearby roads, car park environments);</w:t>
      </w:r>
    </w:p>
    <w:p w14:paraId="757393A5" w14:textId="77777777" w:rsidR="00C053CD" w:rsidRPr="00057370" w:rsidRDefault="00FC5E5C" w:rsidP="00E01688">
      <w:pPr>
        <w:pStyle w:val="ListParagraph"/>
        <w:numPr>
          <w:ilvl w:val="0"/>
          <w:numId w:val="2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Disobeying, ignoring and/or being unaware of clear instructions;</w:t>
      </w:r>
    </w:p>
    <w:p w14:paraId="5E09A4FC" w14:textId="77777777" w:rsidR="00C053CD" w:rsidRPr="00057370" w:rsidRDefault="00FC5E5C" w:rsidP="00E01688">
      <w:pPr>
        <w:pStyle w:val="ListParagraph"/>
        <w:numPr>
          <w:ilvl w:val="0"/>
          <w:numId w:val="2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Experiencing very severe or overwhelming anxiety (e.g. through hypervigilance);</w:t>
      </w:r>
    </w:p>
    <w:p w14:paraId="71DDE6E8" w14:textId="77777777" w:rsidR="00C053CD" w:rsidRPr="00057370" w:rsidRDefault="00FC5E5C" w:rsidP="00E01688">
      <w:pPr>
        <w:pStyle w:val="ListParagraph"/>
        <w:numPr>
          <w:ilvl w:val="0"/>
          <w:numId w:val="2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Experiencing an overwhelming sense of fear of public/open/busy spaces;</w:t>
      </w:r>
    </w:p>
    <w:p w14:paraId="2F3BEE2C" w14:textId="77777777" w:rsidR="00C053CD" w:rsidRPr="00057370" w:rsidRDefault="00FC5E5C" w:rsidP="00E01688">
      <w:pPr>
        <w:pStyle w:val="ListParagraph"/>
        <w:numPr>
          <w:ilvl w:val="0"/>
          <w:numId w:val="2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Experiencing serious harm or causing harm to others;</w:t>
      </w:r>
    </w:p>
    <w:p w14:paraId="19BAD775" w14:textId="292CD8B1" w:rsidR="00FC5E5C" w:rsidRPr="00057370" w:rsidRDefault="00FC5E5C" w:rsidP="00E01688">
      <w:pPr>
        <w:pStyle w:val="ListParagraph"/>
        <w:numPr>
          <w:ilvl w:val="0"/>
          <w:numId w:val="2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Avoiding some/all types of journeys due to the kinds of experiences listed above.</w:t>
      </w:r>
    </w:p>
    <w:p w14:paraId="3881B573" w14:textId="77777777" w:rsidR="00C053CD" w:rsidRPr="00057370" w:rsidRDefault="00C053CD" w:rsidP="00E01688">
      <w:pPr>
        <w:pStyle w:val="ListParagraph"/>
        <w:autoSpaceDE w:val="0"/>
        <w:autoSpaceDN w:val="0"/>
        <w:adjustRightInd w:val="0"/>
        <w:spacing w:line="360" w:lineRule="auto"/>
        <w:ind w:left="1080"/>
        <w:rPr>
          <w:rFonts w:ascii="Arial" w:hAnsi="Arial" w:cs="Arial"/>
          <w:color w:val="000000"/>
          <w:lang w:val="en-GB"/>
        </w:rPr>
      </w:pPr>
    </w:p>
    <w:p w14:paraId="7FA19526" w14:textId="61FA5D24" w:rsidR="00C053CD" w:rsidRPr="00057370" w:rsidRDefault="00FC5E5C" w:rsidP="00E01688">
      <w:pPr>
        <w:pStyle w:val="ListParagraph"/>
        <w:numPr>
          <w:ilvl w:val="1"/>
          <w:numId w:val="3"/>
        </w:numPr>
        <w:spacing w:line="360" w:lineRule="auto"/>
        <w:rPr>
          <w:rFonts w:ascii="Arial" w:hAnsi="Arial" w:cs="Arial"/>
          <w:color w:val="000000"/>
          <w:lang w:val="en-GB"/>
        </w:rPr>
      </w:pPr>
      <w:r w:rsidRPr="00057370">
        <w:rPr>
          <w:rFonts w:ascii="Arial" w:hAnsi="Arial" w:cs="Arial"/>
          <w:color w:val="000000"/>
          <w:lang w:val="en-GB"/>
        </w:rPr>
        <w:t>Th</w:t>
      </w:r>
      <w:r w:rsidR="00C053CD" w:rsidRPr="00057370">
        <w:rPr>
          <w:rFonts w:ascii="Arial" w:hAnsi="Arial" w:cs="Arial"/>
          <w:color w:val="000000"/>
          <w:lang w:val="en-GB"/>
        </w:rPr>
        <w:t>e above</w:t>
      </w:r>
      <w:r w:rsidRPr="00057370">
        <w:rPr>
          <w:rFonts w:ascii="Arial" w:hAnsi="Arial" w:cs="Arial"/>
          <w:color w:val="000000"/>
          <w:lang w:val="en-GB"/>
        </w:rPr>
        <w:t xml:space="preserve"> list is not exhaustive</w:t>
      </w:r>
      <w:r w:rsidR="00C053CD" w:rsidRPr="00057370">
        <w:rPr>
          <w:rFonts w:ascii="Arial" w:hAnsi="Arial" w:cs="Arial"/>
          <w:color w:val="000000"/>
          <w:lang w:val="en-GB"/>
        </w:rPr>
        <w:t>. The Council</w:t>
      </w:r>
      <w:r w:rsidRPr="00057370">
        <w:rPr>
          <w:rFonts w:ascii="Arial" w:hAnsi="Arial" w:cs="Arial"/>
          <w:color w:val="000000"/>
          <w:lang w:val="en-GB"/>
        </w:rPr>
        <w:t xml:space="preserve"> </w:t>
      </w:r>
      <w:r w:rsidR="005A49B4" w:rsidRPr="00057370">
        <w:rPr>
          <w:rFonts w:ascii="Arial" w:hAnsi="Arial" w:cs="Arial"/>
          <w:lang w:val="en-GB"/>
        </w:rPr>
        <w:t xml:space="preserve">(or an expert assessor) </w:t>
      </w:r>
      <w:r w:rsidR="00C053CD" w:rsidRPr="00057370">
        <w:rPr>
          <w:rFonts w:ascii="Arial" w:hAnsi="Arial" w:cs="Arial"/>
          <w:color w:val="000000"/>
          <w:lang w:val="en-GB"/>
        </w:rPr>
        <w:t>must</w:t>
      </w:r>
      <w:r w:rsidR="00BD2FB9" w:rsidRPr="00057370">
        <w:rPr>
          <w:rFonts w:ascii="Arial" w:hAnsi="Arial" w:cs="Arial"/>
          <w:color w:val="000000"/>
          <w:lang w:val="en-GB"/>
        </w:rPr>
        <w:t xml:space="preserve"> be</w:t>
      </w:r>
      <w:r w:rsidR="00C053CD" w:rsidRPr="00057370">
        <w:rPr>
          <w:rFonts w:ascii="Arial" w:hAnsi="Arial" w:cs="Arial"/>
          <w:color w:val="000000"/>
          <w:lang w:val="en-GB"/>
        </w:rPr>
        <w:t xml:space="preserve"> </w:t>
      </w:r>
      <w:r w:rsidRPr="00057370">
        <w:rPr>
          <w:rFonts w:ascii="Arial" w:hAnsi="Arial" w:cs="Arial"/>
          <w:color w:val="000000"/>
          <w:lang w:val="en-GB"/>
        </w:rPr>
        <w:t>satisf</w:t>
      </w:r>
      <w:r w:rsidR="00BD2FB9" w:rsidRPr="00057370">
        <w:rPr>
          <w:rFonts w:ascii="Arial" w:hAnsi="Arial" w:cs="Arial"/>
          <w:color w:val="000000"/>
          <w:lang w:val="en-GB"/>
        </w:rPr>
        <w:t>ied</w:t>
      </w:r>
      <w:r w:rsidRPr="00057370">
        <w:rPr>
          <w:rFonts w:ascii="Arial" w:hAnsi="Arial" w:cs="Arial"/>
          <w:color w:val="000000"/>
          <w:lang w:val="en-GB"/>
        </w:rPr>
        <w:t xml:space="preserve"> that the</w:t>
      </w:r>
      <w:r w:rsidR="00C053CD" w:rsidRPr="00057370">
        <w:rPr>
          <w:rFonts w:ascii="Arial" w:hAnsi="Arial" w:cs="Arial"/>
          <w:color w:val="000000"/>
          <w:lang w:val="en-GB"/>
        </w:rPr>
        <w:t xml:space="preserve">re is a </w:t>
      </w:r>
      <w:r w:rsidRPr="00057370">
        <w:rPr>
          <w:rFonts w:ascii="Arial" w:hAnsi="Arial" w:cs="Arial"/>
          <w:color w:val="000000"/>
          <w:lang w:val="en-GB"/>
        </w:rPr>
        <w:t xml:space="preserve">risk of serious harm to self/others when walking, during the course of a journey, </w:t>
      </w:r>
      <w:r w:rsidR="00C053CD" w:rsidRPr="00057370">
        <w:rPr>
          <w:rFonts w:ascii="Arial" w:hAnsi="Arial" w:cs="Arial"/>
          <w:color w:val="000000"/>
          <w:lang w:val="en-GB"/>
        </w:rPr>
        <w:t xml:space="preserve">and this </w:t>
      </w:r>
      <w:r w:rsidRPr="00057370">
        <w:rPr>
          <w:rFonts w:ascii="Arial" w:hAnsi="Arial" w:cs="Arial"/>
          <w:color w:val="000000"/>
          <w:lang w:val="en-GB"/>
        </w:rPr>
        <w:t>is</w:t>
      </w:r>
      <w:r w:rsidR="00C053CD" w:rsidRPr="00057370">
        <w:rPr>
          <w:rFonts w:ascii="Arial" w:hAnsi="Arial" w:cs="Arial"/>
          <w:color w:val="000000"/>
          <w:lang w:val="en-GB"/>
        </w:rPr>
        <w:t xml:space="preserve"> </w:t>
      </w:r>
      <w:r w:rsidRPr="00057370">
        <w:rPr>
          <w:rFonts w:ascii="Arial" w:hAnsi="Arial" w:cs="Arial"/>
          <w:color w:val="000000"/>
          <w:lang w:val="en-GB"/>
        </w:rPr>
        <w:t>caused by an enduring and substantial disability</w:t>
      </w:r>
      <w:r w:rsidR="00095C78" w:rsidRPr="00057370">
        <w:rPr>
          <w:rFonts w:ascii="Arial" w:hAnsi="Arial" w:cs="Arial"/>
          <w:color w:val="000000"/>
          <w:lang w:val="en-GB"/>
        </w:rPr>
        <w:t>, by evidence such as an EHC plan which clearly states the behavioural difficulties, risk of harm and mitigation strategies in place</w:t>
      </w:r>
      <w:r w:rsidRPr="00057370">
        <w:rPr>
          <w:rFonts w:ascii="Arial" w:hAnsi="Arial" w:cs="Arial"/>
          <w:color w:val="000000"/>
          <w:lang w:val="en-GB"/>
        </w:rPr>
        <w:t xml:space="preserve">. </w:t>
      </w:r>
      <w:r w:rsidR="00C053CD" w:rsidRPr="00057370">
        <w:rPr>
          <w:rFonts w:ascii="Arial" w:hAnsi="Arial" w:cs="Arial"/>
          <w:color w:val="000000"/>
          <w:lang w:val="en-GB"/>
        </w:rPr>
        <w:t>S</w:t>
      </w:r>
      <w:r w:rsidRPr="00057370">
        <w:rPr>
          <w:rFonts w:ascii="Arial" w:hAnsi="Arial" w:cs="Arial"/>
          <w:color w:val="000000"/>
          <w:lang w:val="en-GB"/>
        </w:rPr>
        <w:t>ome of the behaviours</w:t>
      </w:r>
      <w:r w:rsidR="00C053CD" w:rsidRPr="00057370">
        <w:rPr>
          <w:rFonts w:ascii="Arial" w:hAnsi="Arial" w:cs="Arial"/>
          <w:color w:val="000000"/>
          <w:lang w:val="en-GB"/>
        </w:rPr>
        <w:t xml:space="preserve"> listed above</w:t>
      </w:r>
      <w:r w:rsidRPr="00057370">
        <w:rPr>
          <w:rFonts w:ascii="Arial" w:hAnsi="Arial" w:cs="Arial"/>
          <w:color w:val="000000"/>
          <w:lang w:val="en-GB"/>
        </w:rPr>
        <w:t xml:space="preserve"> may be exhibited by</w:t>
      </w:r>
      <w:r w:rsidR="00C053CD" w:rsidRPr="00057370">
        <w:rPr>
          <w:rFonts w:ascii="Arial" w:hAnsi="Arial" w:cs="Arial"/>
          <w:color w:val="000000"/>
          <w:lang w:val="en-GB"/>
        </w:rPr>
        <w:t xml:space="preserve"> </w:t>
      </w:r>
      <w:r w:rsidRPr="00057370">
        <w:rPr>
          <w:rFonts w:ascii="Arial" w:hAnsi="Arial" w:cs="Arial"/>
          <w:color w:val="000000"/>
          <w:lang w:val="en-GB"/>
        </w:rPr>
        <w:t xml:space="preserve">children who </w:t>
      </w:r>
      <w:r w:rsidRPr="00057370">
        <w:rPr>
          <w:rFonts w:ascii="Arial" w:hAnsi="Arial" w:cs="Arial"/>
          <w:color w:val="000000"/>
          <w:lang w:val="en-GB"/>
        </w:rPr>
        <w:lastRenderedPageBreak/>
        <w:t xml:space="preserve">do not have any enduring or substantial disability. </w:t>
      </w:r>
      <w:r w:rsidR="00C053CD" w:rsidRPr="00057370">
        <w:rPr>
          <w:rFonts w:ascii="Arial" w:hAnsi="Arial" w:cs="Arial"/>
          <w:color w:val="000000"/>
          <w:lang w:val="en-GB"/>
        </w:rPr>
        <w:t>The</w:t>
      </w:r>
      <w:r w:rsidRPr="00057370">
        <w:rPr>
          <w:rFonts w:ascii="Arial" w:hAnsi="Arial" w:cs="Arial"/>
          <w:color w:val="000000"/>
          <w:lang w:val="en-GB"/>
        </w:rPr>
        <w:t xml:space="preserve"> extent of any such behaviours and/or</w:t>
      </w:r>
      <w:r w:rsidR="00C053CD" w:rsidRPr="00057370">
        <w:rPr>
          <w:rFonts w:ascii="Arial" w:hAnsi="Arial" w:cs="Arial"/>
          <w:color w:val="000000"/>
          <w:lang w:val="en-GB"/>
        </w:rPr>
        <w:t xml:space="preserve"> </w:t>
      </w:r>
      <w:r w:rsidRPr="00057370">
        <w:rPr>
          <w:rFonts w:ascii="Arial" w:hAnsi="Arial" w:cs="Arial"/>
          <w:color w:val="000000"/>
          <w:lang w:val="en-GB"/>
        </w:rPr>
        <w:t>difficulties experienced by an applicant in relation to common developmental</w:t>
      </w:r>
      <w:r w:rsidR="00C053CD" w:rsidRPr="00057370">
        <w:rPr>
          <w:rFonts w:ascii="Arial" w:hAnsi="Arial" w:cs="Arial"/>
          <w:color w:val="000000"/>
          <w:lang w:val="en-GB"/>
        </w:rPr>
        <w:t xml:space="preserve"> </w:t>
      </w:r>
      <w:r w:rsidRPr="00057370">
        <w:rPr>
          <w:rFonts w:ascii="Arial" w:hAnsi="Arial" w:cs="Arial"/>
          <w:color w:val="000000"/>
          <w:lang w:val="en-GB"/>
        </w:rPr>
        <w:t>milestone</w:t>
      </w:r>
      <w:r w:rsidR="00C053CD" w:rsidRPr="00057370">
        <w:rPr>
          <w:rFonts w:ascii="Arial" w:hAnsi="Arial" w:cs="Arial"/>
          <w:color w:val="000000"/>
          <w:lang w:val="en-GB"/>
        </w:rPr>
        <w:t>s</w:t>
      </w:r>
      <w:r w:rsidR="00BD2FB9" w:rsidRPr="00057370">
        <w:rPr>
          <w:rFonts w:ascii="Arial" w:hAnsi="Arial" w:cs="Arial"/>
          <w:color w:val="000000"/>
          <w:lang w:val="en-GB"/>
        </w:rPr>
        <w:t xml:space="preserve"> will be considered</w:t>
      </w:r>
      <w:r w:rsidR="00C053CD" w:rsidRPr="00057370">
        <w:rPr>
          <w:rFonts w:ascii="Arial" w:hAnsi="Arial" w:cs="Arial"/>
          <w:color w:val="000000"/>
          <w:lang w:val="en-GB"/>
        </w:rPr>
        <w:t>.</w:t>
      </w:r>
    </w:p>
    <w:p w14:paraId="63E07CF0" w14:textId="77777777" w:rsidR="00C053CD" w:rsidRPr="00057370" w:rsidRDefault="00C053CD" w:rsidP="00E01688">
      <w:pPr>
        <w:pStyle w:val="ListParagraph"/>
        <w:spacing w:line="360" w:lineRule="auto"/>
        <w:ind w:left="792"/>
        <w:rPr>
          <w:rFonts w:ascii="Arial" w:hAnsi="Arial" w:cs="Arial"/>
          <w:color w:val="000000"/>
          <w:lang w:val="en-GB"/>
        </w:rPr>
      </w:pPr>
    </w:p>
    <w:p w14:paraId="3B9E7838" w14:textId="114BCFBE" w:rsidR="00FC5E5C" w:rsidRPr="00057370" w:rsidRDefault="00C053CD" w:rsidP="00E01688">
      <w:pPr>
        <w:pStyle w:val="ListParagraph"/>
        <w:numPr>
          <w:ilvl w:val="1"/>
          <w:numId w:val="3"/>
        </w:numPr>
        <w:spacing w:after="240" w:line="360" w:lineRule="auto"/>
        <w:rPr>
          <w:rFonts w:ascii="Arial" w:hAnsi="Arial" w:cs="Arial"/>
          <w:color w:val="000000"/>
          <w:lang w:val="en-GB"/>
        </w:rPr>
      </w:pPr>
      <w:r w:rsidRPr="00057370">
        <w:rPr>
          <w:rFonts w:ascii="Arial" w:hAnsi="Arial" w:cs="Arial"/>
          <w:color w:val="000000"/>
          <w:lang w:val="en-GB"/>
        </w:rPr>
        <w:t>The Council</w:t>
      </w:r>
      <w:r w:rsidR="00FC5E5C" w:rsidRPr="00057370">
        <w:rPr>
          <w:rFonts w:ascii="Arial" w:hAnsi="Arial" w:cs="Arial"/>
          <w:color w:val="000000"/>
          <w:lang w:val="en-GB"/>
        </w:rPr>
        <w:t xml:space="preserve"> </w:t>
      </w:r>
      <w:r w:rsidR="005A49B4" w:rsidRPr="00057370">
        <w:rPr>
          <w:rFonts w:ascii="Arial" w:hAnsi="Arial" w:cs="Arial"/>
          <w:lang w:val="en-GB"/>
        </w:rPr>
        <w:t xml:space="preserve">(or an expert assessor) </w:t>
      </w:r>
      <w:r w:rsidR="00FC5E5C" w:rsidRPr="00057370">
        <w:rPr>
          <w:rFonts w:ascii="Arial" w:hAnsi="Arial" w:cs="Arial"/>
          <w:color w:val="000000"/>
          <w:lang w:val="en-GB"/>
        </w:rPr>
        <w:t xml:space="preserve">will also need to be satisfied that such difficulties cannot be managed </w:t>
      </w:r>
      <w:r w:rsidR="005A49B4" w:rsidRPr="00057370">
        <w:rPr>
          <w:rFonts w:ascii="Arial" w:hAnsi="Arial" w:cs="Arial"/>
          <w:color w:val="000000"/>
          <w:lang w:val="en-GB"/>
        </w:rPr>
        <w:t xml:space="preserve">effectively </w:t>
      </w:r>
      <w:r w:rsidR="00FC5E5C" w:rsidRPr="00057370">
        <w:rPr>
          <w:rFonts w:ascii="Arial" w:hAnsi="Arial" w:cs="Arial"/>
          <w:color w:val="000000"/>
          <w:lang w:val="en-GB"/>
        </w:rPr>
        <w:t>through reasonable coping strategies. For example, where an applicant</w:t>
      </w:r>
      <w:r w:rsidR="005A49B4" w:rsidRPr="00057370">
        <w:rPr>
          <w:rFonts w:ascii="Arial" w:hAnsi="Arial" w:cs="Arial"/>
          <w:color w:val="000000"/>
          <w:lang w:val="en-GB"/>
        </w:rPr>
        <w:t xml:space="preserve"> </w:t>
      </w:r>
      <w:r w:rsidR="00FC5E5C" w:rsidRPr="00057370">
        <w:rPr>
          <w:rFonts w:ascii="Arial" w:hAnsi="Arial" w:cs="Arial"/>
          <w:color w:val="000000"/>
          <w:lang w:val="en-GB"/>
        </w:rPr>
        <w:t xml:space="preserve">would only ever be accompanied by another person and that negates </w:t>
      </w:r>
      <w:r w:rsidR="005A49B4" w:rsidRPr="00057370">
        <w:rPr>
          <w:rFonts w:ascii="Arial" w:hAnsi="Arial" w:cs="Arial"/>
          <w:color w:val="000000"/>
          <w:lang w:val="en-GB"/>
        </w:rPr>
        <w:t>their “</w:t>
      </w:r>
      <w:r w:rsidR="00FC5E5C" w:rsidRPr="00057370">
        <w:rPr>
          <w:rFonts w:ascii="Arial" w:hAnsi="Arial" w:cs="Arial"/>
          <w:color w:val="000000"/>
          <w:lang w:val="en-GB"/>
        </w:rPr>
        <w:t>very</w:t>
      </w:r>
      <w:r w:rsidR="005A49B4" w:rsidRPr="00057370">
        <w:rPr>
          <w:rFonts w:ascii="Arial" w:hAnsi="Arial" w:cs="Arial"/>
          <w:color w:val="000000"/>
          <w:lang w:val="en-GB"/>
        </w:rPr>
        <w:t xml:space="preserve"> c</w:t>
      </w:r>
      <w:r w:rsidR="00FC5E5C" w:rsidRPr="00057370">
        <w:rPr>
          <w:rFonts w:ascii="Arial" w:hAnsi="Arial" w:cs="Arial"/>
          <w:color w:val="000000"/>
          <w:lang w:val="en-GB"/>
        </w:rPr>
        <w:t>onsiderable</w:t>
      </w:r>
      <w:r w:rsidR="005A49B4" w:rsidRPr="00057370">
        <w:rPr>
          <w:rFonts w:ascii="Arial" w:hAnsi="Arial" w:cs="Arial"/>
          <w:color w:val="000000"/>
          <w:lang w:val="en-GB"/>
        </w:rPr>
        <w:t>”</w:t>
      </w:r>
      <w:r w:rsidR="00FC5E5C" w:rsidRPr="00057370">
        <w:rPr>
          <w:rFonts w:ascii="Arial" w:hAnsi="Arial" w:cs="Arial"/>
          <w:color w:val="000000"/>
          <w:lang w:val="en-GB"/>
        </w:rPr>
        <w:t xml:space="preserve"> difficulty, a </w:t>
      </w:r>
      <w:r w:rsidR="005A49B4" w:rsidRPr="00057370">
        <w:rPr>
          <w:rFonts w:ascii="Arial" w:hAnsi="Arial" w:cs="Arial"/>
          <w:color w:val="000000"/>
          <w:lang w:val="en-GB"/>
        </w:rPr>
        <w:t>Blue B</w:t>
      </w:r>
      <w:r w:rsidR="00FC5E5C" w:rsidRPr="00057370">
        <w:rPr>
          <w:rFonts w:ascii="Arial" w:hAnsi="Arial" w:cs="Arial"/>
          <w:color w:val="000000"/>
          <w:lang w:val="en-GB"/>
        </w:rPr>
        <w:t>adge would not help the applicant.</w:t>
      </w:r>
      <w:r w:rsidR="005A49B4" w:rsidRPr="00057370">
        <w:rPr>
          <w:rFonts w:ascii="Arial" w:hAnsi="Arial" w:cs="Arial"/>
          <w:color w:val="000000"/>
          <w:lang w:val="en-GB"/>
        </w:rPr>
        <w:t xml:space="preserve"> J</w:t>
      </w:r>
      <w:r w:rsidR="00FC5E5C" w:rsidRPr="00057370">
        <w:rPr>
          <w:rFonts w:ascii="Arial" w:hAnsi="Arial" w:cs="Arial"/>
          <w:color w:val="000000"/>
          <w:lang w:val="en-GB"/>
        </w:rPr>
        <w:t xml:space="preserve">ourney avoidance </w:t>
      </w:r>
      <w:r w:rsidR="005A49B4" w:rsidRPr="00057370">
        <w:rPr>
          <w:rFonts w:ascii="Arial" w:hAnsi="Arial" w:cs="Arial"/>
          <w:color w:val="000000"/>
          <w:lang w:val="en-GB"/>
        </w:rPr>
        <w:t>will</w:t>
      </w:r>
      <w:r w:rsidR="00FC5E5C" w:rsidRPr="00057370">
        <w:rPr>
          <w:rFonts w:ascii="Arial" w:hAnsi="Arial" w:cs="Arial"/>
          <w:color w:val="000000"/>
          <w:lang w:val="en-GB"/>
        </w:rPr>
        <w:t xml:space="preserve"> not be considered an appropriate coping strategy.</w:t>
      </w:r>
    </w:p>
    <w:p w14:paraId="39C22ABD" w14:textId="5D513D39" w:rsidR="00BD2FB9" w:rsidRPr="00057370" w:rsidRDefault="003C46AF" w:rsidP="00057370">
      <w:pPr>
        <w:pStyle w:val="Heading3"/>
        <w:ind w:left="72" w:firstLine="720"/>
        <w:rPr>
          <w:rFonts w:ascii="Arial" w:hAnsi="Arial" w:cs="Arial"/>
          <w:sz w:val="26"/>
          <w:szCs w:val="26"/>
          <w:lang w:val="en-GB"/>
        </w:rPr>
      </w:pPr>
      <w:r w:rsidRPr="00057370">
        <w:rPr>
          <w:rFonts w:ascii="Arial" w:hAnsi="Arial" w:cs="Arial"/>
          <w:sz w:val="26"/>
          <w:szCs w:val="26"/>
          <w:lang w:val="en-GB"/>
        </w:rPr>
        <w:t>Assessing children under the age of three</w:t>
      </w:r>
    </w:p>
    <w:p w14:paraId="77A064BF" w14:textId="77777777" w:rsidR="00E0739A" w:rsidRPr="00057370" w:rsidRDefault="00E0739A" w:rsidP="00E0739A">
      <w:pPr>
        <w:rPr>
          <w:rFonts w:ascii="Arial" w:hAnsi="Arial" w:cs="Arial"/>
          <w:lang w:val="en-GB"/>
        </w:rPr>
      </w:pPr>
    </w:p>
    <w:p w14:paraId="67A34624" w14:textId="5012C9BE" w:rsidR="003C46AF" w:rsidRPr="00057370" w:rsidRDefault="003C46AF" w:rsidP="00E01688">
      <w:pPr>
        <w:pStyle w:val="ListParagraph"/>
        <w:numPr>
          <w:ilvl w:val="1"/>
          <w:numId w:val="3"/>
        </w:numPr>
        <w:spacing w:after="240" w:line="360" w:lineRule="auto"/>
        <w:rPr>
          <w:rFonts w:ascii="Arial" w:hAnsi="Arial" w:cs="Arial"/>
          <w:b/>
          <w:bCs/>
          <w:lang w:val="en-GB"/>
        </w:rPr>
      </w:pPr>
      <w:r w:rsidRPr="00057370">
        <w:rPr>
          <w:rFonts w:ascii="Arial" w:hAnsi="Arial" w:cs="Arial"/>
          <w:color w:val="000000"/>
          <w:lang w:val="en-GB"/>
        </w:rPr>
        <w:t>Children under the age of three are eligible for a Blue Badge if they fall under either or both of the following criteria:</w:t>
      </w:r>
    </w:p>
    <w:p w14:paraId="240C57DF" w14:textId="77777777" w:rsidR="003C46AF" w:rsidRPr="00057370" w:rsidRDefault="003C46AF" w:rsidP="00E01688">
      <w:pPr>
        <w:pStyle w:val="ListParagraph"/>
        <w:numPr>
          <w:ilvl w:val="0"/>
          <w:numId w:val="27"/>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A child who, on account of a condition, must always be accompanied by bulky medical equipment which cannot be carried around with the child without great difficulty;</w:t>
      </w:r>
    </w:p>
    <w:p w14:paraId="2909ED92" w14:textId="72F66FBC" w:rsidR="003C46AF" w:rsidRPr="00057370" w:rsidRDefault="003C46AF" w:rsidP="00E01688">
      <w:pPr>
        <w:pStyle w:val="ListParagraph"/>
        <w:numPr>
          <w:ilvl w:val="0"/>
          <w:numId w:val="27"/>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A child who, on account of a condition, must always be kept near a motor vehicle so that, if necessary, treatment for that condition can be given in the vehicle or the child can be taken quickly in the vehicle to a place where such treatment can be given.</w:t>
      </w:r>
    </w:p>
    <w:p w14:paraId="73297AED" w14:textId="77777777" w:rsidR="003C46AF" w:rsidRPr="00057370" w:rsidRDefault="003C46AF" w:rsidP="00E01688">
      <w:pPr>
        <w:pStyle w:val="ListParagraph"/>
        <w:autoSpaceDE w:val="0"/>
        <w:autoSpaceDN w:val="0"/>
        <w:adjustRightInd w:val="0"/>
        <w:spacing w:line="360" w:lineRule="auto"/>
        <w:ind w:left="1080"/>
        <w:rPr>
          <w:rFonts w:ascii="Arial" w:hAnsi="Arial" w:cs="Arial"/>
          <w:color w:val="000000"/>
          <w:lang w:val="en-GB"/>
        </w:rPr>
      </w:pPr>
    </w:p>
    <w:p w14:paraId="6370E46C" w14:textId="5C9265B4" w:rsidR="003C46AF" w:rsidRPr="00057370" w:rsidRDefault="003C46AF" w:rsidP="00E01688">
      <w:pPr>
        <w:pStyle w:val="ListParagraph"/>
        <w:numPr>
          <w:ilvl w:val="1"/>
          <w:numId w:val="3"/>
        </w:numPr>
        <w:spacing w:line="360" w:lineRule="auto"/>
        <w:rPr>
          <w:rFonts w:ascii="Arial" w:hAnsi="Arial" w:cs="Arial"/>
          <w:b/>
          <w:bCs/>
          <w:lang w:val="en-GB"/>
        </w:rPr>
      </w:pPr>
      <w:r w:rsidRPr="00057370">
        <w:rPr>
          <w:rFonts w:ascii="Arial" w:hAnsi="Arial" w:cs="Arial"/>
          <w:lang w:val="en-GB"/>
        </w:rPr>
        <w:t>The medical equipment that is likely to come within the first criterion above includes ventilators, suction machines, feed pumps, parenteral equipment, syringe drivers, oxygen administration equipment and casts for the correction of hip dysplasia.</w:t>
      </w:r>
      <w:r w:rsidR="00E32E7A" w:rsidRPr="00057370">
        <w:rPr>
          <w:rFonts w:ascii="Arial" w:hAnsi="Arial" w:cs="Arial"/>
          <w:lang w:val="en-GB"/>
        </w:rPr>
        <w:t xml:space="preserve"> This is not an exhaustive list.</w:t>
      </w:r>
    </w:p>
    <w:p w14:paraId="7754826E" w14:textId="77777777" w:rsidR="00E32E7A" w:rsidRPr="00057370" w:rsidRDefault="00E32E7A" w:rsidP="00E01688">
      <w:pPr>
        <w:pStyle w:val="ListParagraph"/>
        <w:spacing w:line="360" w:lineRule="auto"/>
        <w:ind w:left="792"/>
        <w:rPr>
          <w:rFonts w:ascii="Arial" w:hAnsi="Arial" w:cs="Arial"/>
          <w:b/>
          <w:bCs/>
          <w:lang w:val="en-GB"/>
        </w:rPr>
      </w:pPr>
    </w:p>
    <w:p w14:paraId="2955E5EF" w14:textId="77777777" w:rsidR="00832B7C" w:rsidRPr="00057370" w:rsidRDefault="00E32E7A" w:rsidP="00E01688">
      <w:pPr>
        <w:pStyle w:val="ListParagraph"/>
        <w:numPr>
          <w:ilvl w:val="1"/>
          <w:numId w:val="3"/>
        </w:numPr>
        <w:spacing w:line="360" w:lineRule="auto"/>
        <w:rPr>
          <w:rFonts w:ascii="Arial" w:hAnsi="Arial" w:cs="Arial"/>
          <w:color w:val="000000"/>
          <w:lang w:val="en-GB"/>
        </w:rPr>
      </w:pPr>
      <w:r w:rsidRPr="00057370">
        <w:rPr>
          <w:rFonts w:ascii="Arial" w:hAnsi="Arial" w:cs="Arial"/>
          <w:color w:val="000000"/>
          <w:lang w:val="en-GB"/>
        </w:rPr>
        <w:t xml:space="preserve">Examples of children with highly unstable medical conditions who need quick access to transport to hospital or home, or who may also need to stop </w:t>
      </w:r>
      <w:r w:rsidR="00832B7C" w:rsidRPr="00057370">
        <w:rPr>
          <w:rFonts w:ascii="Arial" w:hAnsi="Arial" w:cs="Arial"/>
          <w:color w:val="000000"/>
          <w:lang w:val="en-GB"/>
        </w:rPr>
        <w:t xml:space="preserve">in the vehicle </w:t>
      </w:r>
      <w:r w:rsidRPr="00057370">
        <w:rPr>
          <w:rFonts w:ascii="Arial" w:hAnsi="Arial" w:cs="Arial"/>
          <w:color w:val="000000"/>
          <w:lang w:val="en-GB"/>
        </w:rPr>
        <w:t xml:space="preserve">to perform an urgent medical procedure include: </w:t>
      </w:r>
    </w:p>
    <w:p w14:paraId="27596FC5" w14:textId="77777777" w:rsidR="00832B7C" w:rsidRPr="00057370" w:rsidRDefault="00E32E7A" w:rsidP="00E01688">
      <w:pPr>
        <w:pStyle w:val="ListParagraph"/>
        <w:numPr>
          <w:ilvl w:val="0"/>
          <w:numId w:val="28"/>
        </w:numPr>
        <w:spacing w:line="360" w:lineRule="auto"/>
        <w:rPr>
          <w:rFonts w:ascii="Arial" w:hAnsi="Arial" w:cs="Arial"/>
          <w:color w:val="000000"/>
          <w:lang w:val="en-GB"/>
        </w:rPr>
      </w:pPr>
      <w:r w:rsidRPr="00057370">
        <w:rPr>
          <w:rFonts w:ascii="Arial" w:hAnsi="Arial" w:cs="Arial"/>
          <w:color w:val="000000"/>
          <w:lang w:val="en-GB"/>
        </w:rPr>
        <w:t>children with tracheostomies;</w:t>
      </w:r>
    </w:p>
    <w:p w14:paraId="72F05067" w14:textId="77777777" w:rsidR="00832B7C" w:rsidRPr="00057370" w:rsidRDefault="00E32E7A" w:rsidP="00E01688">
      <w:pPr>
        <w:pStyle w:val="ListParagraph"/>
        <w:numPr>
          <w:ilvl w:val="0"/>
          <w:numId w:val="28"/>
        </w:numPr>
        <w:spacing w:line="360" w:lineRule="auto"/>
        <w:rPr>
          <w:rFonts w:ascii="Arial" w:hAnsi="Arial" w:cs="Arial"/>
          <w:color w:val="000000"/>
          <w:lang w:val="en-GB"/>
        </w:rPr>
      </w:pPr>
      <w:r w:rsidRPr="00057370">
        <w:rPr>
          <w:rFonts w:ascii="Arial" w:hAnsi="Arial" w:cs="Arial"/>
          <w:color w:val="000000"/>
          <w:lang w:val="en-GB"/>
        </w:rPr>
        <w:t>children with severe epilepsy/fitting;</w:t>
      </w:r>
    </w:p>
    <w:p w14:paraId="0D7023F4" w14:textId="77777777" w:rsidR="00832B7C" w:rsidRPr="00057370" w:rsidRDefault="00E32E7A" w:rsidP="00E01688">
      <w:pPr>
        <w:pStyle w:val="ListParagraph"/>
        <w:numPr>
          <w:ilvl w:val="0"/>
          <w:numId w:val="28"/>
        </w:numPr>
        <w:spacing w:line="360" w:lineRule="auto"/>
        <w:rPr>
          <w:rFonts w:ascii="Arial" w:hAnsi="Arial" w:cs="Arial"/>
          <w:color w:val="000000"/>
          <w:lang w:val="en-GB"/>
        </w:rPr>
      </w:pPr>
      <w:r w:rsidRPr="00057370">
        <w:rPr>
          <w:rFonts w:ascii="Arial" w:hAnsi="Arial" w:cs="Arial"/>
          <w:color w:val="000000"/>
          <w:lang w:val="en-GB"/>
        </w:rPr>
        <w:t>children with highly unstable diabetes;</w:t>
      </w:r>
    </w:p>
    <w:p w14:paraId="285AA220" w14:textId="4E5705CA" w:rsidR="00E32E7A" w:rsidRPr="00057370" w:rsidRDefault="00E32E7A" w:rsidP="00E01688">
      <w:pPr>
        <w:pStyle w:val="ListParagraph"/>
        <w:numPr>
          <w:ilvl w:val="0"/>
          <w:numId w:val="28"/>
        </w:numPr>
        <w:spacing w:line="360" w:lineRule="auto"/>
        <w:rPr>
          <w:rFonts w:ascii="Arial" w:hAnsi="Arial" w:cs="Arial"/>
          <w:color w:val="000000"/>
          <w:lang w:val="en-GB"/>
        </w:rPr>
      </w:pPr>
      <w:r w:rsidRPr="00057370">
        <w:rPr>
          <w:rFonts w:ascii="Arial" w:hAnsi="Arial" w:cs="Arial"/>
          <w:color w:val="000000"/>
          <w:lang w:val="en-GB"/>
        </w:rPr>
        <w:lastRenderedPageBreak/>
        <w:t>terminally ill children who can only access brief moments of outside life and need</w:t>
      </w:r>
      <w:r w:rsidR="00832B7C" w:rsidRPr="00057370">
        <w:rPr>
          <w:rFonts w:ascii="Arial" w:hAnsi="Arial" w:cs="Arial"/>
          <w:color w:val="000000"/>
          <w:lang w:val="en-GB"/>
        </w:rPr>
        <w:t xml:space="preserve"> </w:t>
      </w:r>
      <w:r w:rsidRPr="00057370">
        <w:rPr>
          <w:rFonts w:ascii="Arial" w:hAnsi="Arial" w:cs="Arial"/>
          <w:color w:val="000000"/>
          <w:lang w:val="en-GB"/>
        </w:rPr>
        <w:t>a quick route home.</w:t>
      </w:r>
    </w:p>
    <w:p w14:paraId="7B85E3DB" w14:textId="2CAF8989" w:rsidR="00832B7C" w:rsidRPr="00057370" w:rsidRDefault="00832B7C" w:rsidP="00E01688">
      <w:pPr>
        <w:pStyle w:val="ListParagraph"/>
        <w:spacing w:line="360" w:lineRule="auto"/>
        <w:ind w:left="792"/>
        <w:rPr>
          <w:rFonts w:ascii="Arial" w:hAnsi="Arial" w:cs="Arial"/>
          <w:b/>
          <w:bCs/>
          <w:lang w:val="en-GB"/>
        </w:rPr>
      </w:pPr>
      <w:r w:rsidRPr="00057370">
        <w:rPr>
          <w:rFonts w:ascii="Arial" w:hAnsi="Arial" w:cs="Arial"/>
          <w:lang w:val="en-GB"/>
        </w:rPr>
        <w:t>This is not an exhaustive list.</w:t>
      </w:r>
    </w:p>
    <w:p w14:paraId="3A2B3864" w14:textId="77777777" w:rsidR="0048283F" w:rsidRPr="00057370" w:rsidRDefault="0048283F" w:rsidP="00E01688">
      <w:pPr>
        <w:pStyle w:val="ListParagraph"/>
        <w:spacing w:line="360" w:lineRule="auto"/>
        <w:ind w:left="360"/>
        <w:rPr>
          <w:rFonts w:ascii="Arial" w:hAnsi="Arial" w:cs="Arial"/>
          <w:b/>
          <w:bCs/>
          <w:sz w:val="32"/>
          <w:szCs w:val="32"/>
          <w:u w:val="single"/>
          <w:lang w:val="en-GB"/>
        </w:rPr>
      </w:pPr>
    </w:p>
    <w:p w14:paraId="59A7BBE5" w14:textId="398C82DF" w:rsidR="0048283F" w:rsidRPr="00057370" w:rsidRDefault="0048283F" w:rsidP="00C505BC">
      <w:pPr>
        <w:pStyle w:val="Heading3"/>
        <w:ind w:firstLine="360"/>
        <w:rPr>
          <w:rFonts w:ascii="Arial" w:hAnsi="Arial" w:cs="Arial"/>
          <w:sz w:val="28"/>
          <w:szCs w:val="28"/>
          <w:lang w:val="en-GB"/>
        </w:rPr>
      </w:pPr>
      <w:bookmarkStart w:id="4" w:name="_B._Organisational_applicants"/>
      <w:bookmarkEnd w:id="4"/>
      <w:r w:rsidRPr="00057370">
        <w:rPr>
          <w:rFonts w:ascii="Arial" w:hAnsi="Arial" w:cs="Arial"/>
          <w:sz w:val="28"/>
          <w:szCs w:val="28"/>
          <w:lang w:val="en-GB"/>
        </w:rPr>
        <w:t>B. Organisational applicants</w:t>
      </w:r>
      <w:r w:rsidR="008361BC" w:rsidRPr="00057370">
        <w:rPr>
          <w:rFonts w:ascii="Arial" w:hAnsi="Arial" w:cs="Arial"/>
          <w:sz w:val="28"/>
          <w:szCs w:val="28"/>
          <w:lang w:val="en-GB"/>
        </w:rPr>
        <w:br/>
      </w:r>
    </w:p>
    <w:p w14:paraId="5F0F5938" w14:textId="6ADEB1AD" w:rsidR="009F2C79" w:rsidRPr="00057370" w:rsidRDefault="005B4FDC" w:rsidP="00E01688">
      <w:pPr>
        <w:pStyle w:val="ListParagraph"/>
        <w:numPr>
          <w:ilvl w:val="1"/>
          <w:numId w:val="3"/>
        </w:numPr>
        <w:spacing w:line="360" w:lineRule="auto"/>
        <w:rPr>
          <w:rFonts w:ascii="Arial" w:hAnsi="Arial" w:cs="Arial"/>
          <w:color w:val="000000"/>
          <w:lang w:val="en-GB"/>
        </w:rPr>
      </w:pPr>
      <w:r w:rsidRPr="00057370">
        <w:rPr>
          <w:rFonts w:ascii="Arial" w:hAnsi="Arial" w:cs="Arial"/>
          <w:color w:val="000000"/>
          <w:lang w:val="en-GB"/>
        </w:rPr>
        <w:t xml:space="preserve">An organisational </w:t>
      </w:r>
      <w:r w:rsidR="009F2C79" w:rsidRPr="00057370">
        <w:rPr>
          <w:rFonts w:ascii="Arial" w:hAnsi="Arial" w:cs="Arial"/>
          <w:color w:val="000000"/>
          <w:lang w:val="en-GB"/>
        </w:rPr>
        <w:t>Blue B</w:t>
      </w:r>
      <w:r w:rsidRPr="00057370">
        <w:rPr>
          <w:rFonts w:ascii="Arial" w:hAnsi="Arial" w:cs="Arial"/>
          <w:color w:val="000000"/>
          <w:lang w:val="en-GB"/>
        </w:rPr>
        <w:t>adge may be issued to an organisation for use in a motor vehicle</w:t>
      </w:r>
      <w:r w:rsidR="009F2C79" w:rsidRPr="00057370">
        <w:rPr>
          <w:rFonts w:ascii="Arial" w:hAnsi="Arial" w:cs="Arial"/>
          <w:color w:val="000000"/>
          <w:lang w:val="en-GB"/>
        </w:rPr>
        <w:t xml:space="preserve"> </w:t>
      </w:r>
      <w:r w:rsidRPr="00057370">
        <w:rPr>
          <w:rFonts w:ascii="Arial" w:hAnsi="Arial" w:cs="Arial"/>
          <w:color w:val="000000"/>
          <w:lang w:val="en-GB"/>
        </w:rPr>
        <w:t>or vehicles when the vehicle or vehicles are to be used to carry disabled people who</w:t>
      </w:r>
      <w:r w:rsidR="009F2C79" w:rsidRPr="00057370">
        <w:rPr>
          <w:rFonts w:ascii="Arial" w:hAnsi="Arial" w:cs="Arial"/>
          <w:color w:val="000000"/>
          <w:lang w:val="en-GB"/>
        </w:rPr>
        <w:t xml:space="preserve"> </w:t>
      </w:r>
      <w:r w:rsidRPr="00057370">
        <w:rPr>
          <w:rFonts w:ascii="Arial" w:hAnsi="Arial" w:cs="Arial"/>
          <w:color w:val="000000"/>
          <w:lang w:val="en-GB"/>
        </w:rPr>
        <w:t xml:space="preserve">would themselves be eligible for a </w:t>
      </w:r>
      <w:r w:rsidR="009F2C79" w:rsidRPr="00057370">
        <w:rPr>
          <w:rFonts w:ascii="Arial" w:hAnsi="Arial" w:cs="Arial"/>
          <w:color w:val="000000"/>
          <w:lang w:val="en-GB"/>
        </w:rPr>
        <w:t>Blue B</w:t>
      </w:r>
      <w:r w:rsidRPr="00057370">
        <w:rPr>
          <w:rFonts w:ascii="Arial" w:hAnsi="Arial" w:cs="Arial"/>
          <w:color w:val="000000"/>
          <w:lang w:val="en-GB"/>
        </w:rPr>
        <w:t>adge</w:t>
      </w:r>
      <w:r w:rsidR="009F2C79" w:rsidRPr="00057370">
        <w:rPr>
          <w:rFonts w:ascii="Arial" w:hAnsi="Arial" w:cs="Arial"/>
          <w:color w:val="000000"/>
          <w:lang w:val="en-GB"/>
        </w:rPr>
        <w:t>.</w:t>
      </w:r>
    </w:p>
    <w:p w14:paraId="7C532F1B" w14:textId="77777777" w:rsidR="009F2C79" w:rsidRPr="00057370" w:rsidRDefault="009F2C79" w:rsidP="00E01688">
      <w:pPr>
        <w:pStyle w:val="ListParagraph"/>
        <w:spacing w:line="360" w:lineRule="auto"/>
        <w:ind w:left="792"/>
        <w:rPr>
          <w:rFonts w:ascii="Arial" w:hAnsi="Arial" w:cs="Arial"/>
          <w:color w:val="000000"/>
          <w:lang w:val="en-GB"/>
        </w:rPr>
      </w:pPr>
    </w:p>
    <w:p w14:paraId="67B3D7C6" w14:textId="7969B6A5" w:rsidR="009F2C79" w:rsidRPr="00057370" w:rsidRDefault="005B4FDC"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 xml:space="preserve"> </w:t>
      </w:r>
      <w:r w:rsidR="009F2C79" w:rsidRPr="00057370">
        <w:rPr>
          <w:rFonts w:ascii="Arial" w:hAnsi="Arial" w:cs="Arial"/>
          <w:color w:val="000000"/>
          <w:lang w:val="en-GB"/>
        </w:rPr>
        <w:t>In order to be eligible, the</w:t>
      </w:r>
      <w:r w:rsidRPr="00057370">
        <w:rPr>
          <w:rFonts w:ascii="Arial" w:hAnsi="Arial" w:cs="Arial"/>
          <w:color w:val="000000"/>
          <w:lang w:val="en-GB"/>
        </w:rPr>
        <w:t xml:space="preserve"> organisation </w:t>
      </w:r>
      <w:r w:rsidR="009F2C79" w:rsidRPr="00057370">
        <w:rPr>
          <w:rFonts w:ascii="Arial" w:hAnsi="Arial" w:cs="Arial"/>
          <w:color w:val="000000"/>
          <w:lang w:val="en-GB"/>
        </w:rPr>
        <w:t xml:space="preserve">must be </w:t>
      </w:r>
      <w:r w:rsidRPr="00057370">
        <w:rPr>
          <w:rFonts w:ascii="Arial" w:hAnsi="Arial" w:cs="Arial"/>
          <w:color w:val="000000"/>
          <w:lang w:val="en-GB"/>
        </w:rPr>
        <w:t xml:space="preserve">concerned with the care of disabled persons to which a disabled person’s </w:t>
      </w:r>
      <w:r w:rsidR="009F2C79" w:rsidRPr="00057370">
        <w:rPr>
          <w:rFonts w:ascii="Arial" w:hAnsi="Arial" w:cs="Arial"/>
          <w:color w:val="000000"/>
          <w:lang w:val="en-GB"/>
        </w:rPr>
        <w:t>Blue B</w:t>
      </w:r>
      <w:r w:rsidRPr="00057370">
        <w:rPr>
          <w:rFonts w:ascii="Arial" w:hAnsi="Arial" w:cs="Arial"/>
          <w:color w:val="000000"/>
          <w:lang w:val="en-GB"/>
        </w:rPr>
        <w:t>adge may</w:t>
      </w:r>
      <w:r w:rsidR="009F2C79" w:rsidRPr="00057370">
        <w:rPr>
          <w:rFonts w:ascii="Arial" w:hAnsi="Arial" w:cs="Arial"/>
          <w:color w:val="000000"/>
          <w:lang w:val="en-GB"/>
        </w:rPr>
        <w:t xml:space="preserve"> </w:t>
      </w:r>
      <w:r w:rsidRPr="00057370">
        <w:rPr>
          <w:rFonts w:ascii="Arial" w:hAnsi="Arial" w:cs="Arial"/>
          <w:color w:val="000000"/>
          <w:lang w:val="en-GB"/>
        </w:rPr>
        <w:t>be issued</w:t>
      </w:r>
      <w:r w:rsidR="009F2C79" w:rsidRPr="00057370">
        <w:rPr>
          <w:rFonts w:ascii="Arial" w:hAnsi="Arial" w:cs="Arial"/>
          <w:color w:val="000000"/>
          <w:lang w:val="en-GB"/>
        </w:rPr>
        <w:t xml:space="preserve">. </w:t>
      </w:r>
    </w:p>
    <w:p w14:paraId="6790D179" w14:textId="77777777" w:rsidR="009F2C79" w:rsidRPr="00057370" w:rsidRDefault="009F2C79" w:rsidP="00E01688">
      <w:pPr>
        <w:pStyle w:val="ListParagraph"/>
        <w:autoSpaceDE w:val="0"/>
        <w:autoSpaceDN w:val="0"/>
        <w:adjustRightInd w:val="0"/>
        <w:spacing w:line="360" w:lineRule="auto"/>
        <w:ind w:left="792"/>
        <w:rPr>
          <w:rFonts w:ascii="Arial" w:hAnsi="Arial" w:cs="Arial"/>
          <w:color w:val="000000"/>
          <w:lang w:val="en-GB"/>
        </w:rPr>
      </w:pPr>
    </w:p>
    <w:p w14:paraId="55A013C0" w14:textId="37E560C7" w:rsidR="005B4FDC" w:rsidRPr="00057370" w:rsidRDefault="009F2C79"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The Council will</w:t>
      </w:r>
      <w:r w:rsidR="005B4FDC" w:rsidRPr="00057370">
        <w:rPr>
          <w:rFonts w:ascii="Arial" w:hAnsi="Arial" w:cs="Arial"/>
          <w:color w:val="000000"/>
          <w:lang w:val="en-GB"/>
        </w:rPr>
        <w:t xml:space="preserve"> check whether the organisation in question:</w:t>
      </w:r>
    </w:p>
    <w:p w14:paraId="0716A189" w14:textId="77777777" w:rsidR="009F2C79" w:rsidRPr="00057370" w:rsidRDefault="009F2C79" w:rsidP="00E01688">
      <w:pPr>
        <w:pStyle w:val="ListParagraph"/>
        <w:numPr>
          <w:ilvl w:val="0"/>
          <w:numId w:val="30"/>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Cares for and transports disabled people who would themselves meet one or more of the eligibility criteria for an individual Blue Badge; and</w:t>
      </w:r>
    </w:p>
    <w:p w14:paraId="6D7AC8D4" w14:textId="2123CF8F" w:rsidR="009F2C79" w:rsidRPr="00057370" w:rsidRDefault="009F2C79" w:rsidP="00E01688">
      <w:pPr>
        <w:pStyle w:val="ListParagraph"/>
        <w:numPr>
          <w:ilvl w:val="0"/>
          <w:numId w:val="30"/>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Has a clear need for an organisational badge rather than using the individual Blue Badges of people it is transporting.</w:t>
      </w:r>
    </w:p>
    <w:p w14:paraId="75DE64FB" w14:textId="77777777" w:rsidR="009F2C79" w:rsidRPr="00057370" w:rsidRDefault="009F2C79" w:rsidP="00E01688">
      <w:pPr>
        <w:pStyle w:val="ListParagraph"/>
        <w:autoSpaceDE w:val="0"/>
        <w:autoSpaceDN w:val="0"/>
        <w:adjustRightInd w:val="0"/>
        <w:spacing w:line="360" w:lineRule="auto"/>
        <w:rPr>
          <w:rFonts w:ascii="Arial" w:hAnsi="Arial" w:cs="Arial"/>
          <w:color w:val="000000"/>
          <w:lang w:val="en-GB"/>
        </w:rPr>
      </w:pPr>
    </w:p>
    <w:p w14:paraId="0C4D6BB3" w14:textId="77777777" w:rsidR="009F2C79" w:rsidRPr="00057370" w:rsidRDefault="009F2C79"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Common examples of organisations that may be eligible include residential care homes, hospices or local authority social services departments that transport groups of people who would meet the eligibility criteria for an individual Blue Badge.</w:t>
      </w:r>
    </w:p>
    <w:p w14:paraId="2BAFA4AE" w14:textId="77777777" w:rsidR="009F2C79" w:rsidRPr="00057370" w:rsidRDefault="009F2C79" w:rsidP="00E01688">
      <w:pPr>
        <w:pStyle w:val="ListParagraph"/>
        <w:autoSpaceDE w:val="0"/>
        <w:autoSpaceDN w:val="0"/>
        <w:adjustRightInd w:val="0"/>
        <w:spacing w:line="360" w:lineRule="auto"/>
        <w:ind w:left="792"/>
        <w:rPr>
          <w:rFonts w:ascii="Arial" w:hAnsi="Arial" w:cs="Arial"/>
          <w:color w:val="000000"/>
          <w:lang w:val="en-GB"/>
        </w:rPr>
      </w:pPr>
    </w:p>
    <w:p w14:paraId="76AF560E" w14:textId="44091677" w:rsidR="005B4FDC" w:rsidRPr="00057370" w:rsidRDefault="009F2C79" w:rsidP="00E01688">
      <w:pPr>
        <w:pStyle w:val="ListParagraph"/>
        <w:numPr>
          <w:ilvl w:val="1"/>
          <w:numId w:val="3"/>
        </w:numPr>
        <w:autoSpaceDE w:val="0"/>
        <w:autoSpaceDN w:val="0"/>
        <w:adjustRightInd w:val="0"/>
        <w:spacing w:after="240" w:line="360" w:lineRule="auto"/>
        <w:rPr>
          <w:rFonts w:ascii="Arial" w:hAnsi="Arial" w:cs="Arial"/>
          <w:color w:val="000000"/>
          <w:lang w:val="en-GB"/>
        </w:rPr>
      </w:pPr>
      <w:r w:rsidRPr="00057370">
        <w:rPr>
          <w:rFonts w:ascii="Arial" w:hAnsi="Arial" w:cs="Arial"/>
          <w:color w:val="000000"/>
          <w:lang w:val="en-GB"/>
        </w:rPr>
        <w:t>T</w:t>
      </w:r>
      <w:r w:rsidR="005B4FDC" w:rsidRPr="00057370">
        <w:rPr>
          <w:rFonts w:ascii="Arial" w:hAnsi="Arial" w:cs="Arial"/>
          <w:color w:val="000000"/>
          <w:lang w:val="en-GB"/>
        </w:rPr>
        <w:t>axi or private hire operators and community transport operators</w:t>
      </w:r>
      <w:r w:rsidRPr="00057370">
        <w:rPr>
          <w:rFonts w:ascii="Arial" w:hAnsi="Arial" w:cs="Arial"/>
          <w:color w:val="000000"/>
          <w:lang w:val="en-GB"/>
        </w:rPr>
        <w:t xml:space="preserve"> </w:t>
      </w:r>
      <w:r w:rsidR="005B4FDC" w:rsidRPr="00057370">
        <w:rPr>
          <w:rFonts w:ascii="Arial" w:hAnsi="Arial" w:cs="Arial"/>
          <w:color w:val="000000"/>
          <w:lang w:val="en-GB"/>
        </w:rPr>
        <w:t>w</w:t>
      </w:r>
      <w:r w:rsidRPr="00057370">
        <w:rPr>
          <w:rFonts w:ascii="Arial" w:hAnsi="Arial" w:cs="Arial"/>
          <w:color w:val="000000"/>
          <w:lang w:val="en-GB"/>
        </w:rPr>
        <w:t>ill not normally</w:t>
      </w:r>
      <w:r w:rsidR="005B4FDC" w:rsidRPr="00057370">
        <w:rPr>
          <w:rFonts w:ascii="Arial" w:hAnsi="Arial" w:cs="Arial"/>
          <w:color w:val="000000"/>
          <w:lang w:val="en-GB"/>
        </w:rPr>
        <w:t xml:space="preserve"> be eligible for an organisational Blue Badge as they are not usually concerned</w:t>
      </w:r>
      <w:r w:rsidRPr="00057370">
        <w:rPr>
          <w:rFonts w:ascii="Arial" w:hAnsi="Arial" w:cs="Arial"/>
          <w:color w:val="000000"/>
          <w:lang w:val="en-GB"/>
        </w:rPr>
        <w:t xml:space="preserve"> </w:t>
      </w:r>
      <w:r w:rsidR="005B4FDC" w:rsidRPr="00057370">
        <w:rPr>
          <w:rFonts w:ascii="Arial" w:hAnsi="Arial" w:cs="Arial"/>
          <w:color w:val="000000"/>
          <w:lang w:val="en-GB"/>
        </w:rPr>
        <w:t>with the care of disabled people</w:t>
      </w:r>
      <w:r w:rsidRPr="00057370">
        <w:rPr>
          <w:rFonts w:ascii="Arial" w:hAnsi="Arial" w:cs="Arial"/>
          <w:color w:val="000000"/>
          <w:lang w:val="en-GB"/>
        </w:rPr>
        <w:t xml:space="preserve">. </w:t>
      </w:r>
      <w:r w:rsidR="005B4FDC" w:rsidRPr="00057370">
        <w:rPr>
          <w:rFonts w:ascii="Arial" w:hAnsi="Arial" w:cs="Arial"/>
          <w:color w:val="000000"/>
          <w:lang w:val="en-GB"/>
        </w:rPr>
        <w:t>Such operators are, of course, still able to use an individual</w:t>
      </w:r>
      <w:r w:rsidRPr="00057370">
        <w:rPr>
          <w:rFonts w:ascii="Arial" w:hAnsi="Arial" w:cs="Arial"/>
          <w:color w:val="000000"/>
          <w:lang w:val="en-GB"/>
        </w:rPr>
        <w:t>’</w:t>
      </w:r>
      <w:r w:rsidR="005B4FDC" w:rsidRPr="00057370">
        <w:rPr>
          <w:rFonts w:ascii="Arial" w:hAnsi="Arial" w:cs="Arial"/>
          <w:color w:val="000000"/>
          <w:lang w:val="en-GB"/>
        </w:rPr>
        <w:t>s Blue</w:t>
      </w:r>
      <w:r w:rsidRPr="00057370">
        <w:rPr>
          <w:rFonts w:ascii="Arial" w:hAnsi="Arial" w:cs="Arial"/>
          <w:color w:val="000000"/>
          <w:lang w:val="en-GB"/>
        </w:rPr>
        <w:t xml:space="preserve"> </w:t>
      </w:r>
      <w:r w:rsidR="005B4FDC" w:rsidRPr="00057370">
        <w:rPr>
          <w:rFonts w:ascii="Arial" w:hAnsi="Arial" w:cs="Arial"/>
          <w:color w:val="000000"/>
          <w:lang w:val="en-GB"/>
        </w:rPr>
        <w:t>Badge when carrying that person as a passenger.</w:t>
      </w:r>
    </w:p>
    <w:p w14:paraId="35DF8F6A" w14:textId="57FFAC73" w:rsidR="009F2C79" w:rsidRPr="00057370" w:rsidRDefault="009F2C79" w:rsidP="008D2F06">
      <w:pPr>
        <w:pStyle w:val="Heading3"/>
        <w:ind w:firstLine="720"/>
        <w:rPr>
          <w:rFonts w:ascii="Arial" w:hAnsi="Arial" w:cs="Arial"/>
          <w:sz w:val="26"/>
          <w:szCs w:val="26"/>
          <w:lang w:val="en-GB"/>
        </w:rPr>
      </w:pPr>
      <w:r w:rsidRPr="00057370">
        <w:rPr>
          <w:rFonts w:ascii="Arial" w:hAnsi="Arial" w:cs="Arial"/>
          <w:sz w:val="26"/>
          <w:szCs w:val="26"/>
          <w:lang w:val="en-GB"/>
        </w:rPr>
        <w:t>Assessing organisational Blue Badge applications</w:t>
      </w:r>
    </w:p>
    <w:p w14:paraId="5F45F250" w14:textId="77777777" w:rsidR="00E0739A" w:rsidRPr="00057370" w:rsidRDefault="00E0739A" w:rsidP="00E0739A">
      <w:pPr>
        <w:rPr>
          <w:rFonts w:ascii="Arial" w:hAnsi="Arial" w:cs="Arial"/>
          <w:lang w:val="en-GB"/>
        </w:rPr>
      </w:pPr>
    </w:p>
    <w:p w14:paraId="6B3E168C" w14:textId="1BF47853" w:rsidR="009F2C79" w:rsidRPr="00057370" w:rsidRDefault="005B4FDC" w:rsidP="00E01688">
      <w:pPr>
        <w:pStyle w:val="ListParagraph"/>
        <w:numPr>
          <w:ilvl w:val="1"/>
          <w:numId w:val="3"/>
        </w:numPr>
        <w:autoSpaceDE w:val="0"/>
        <w:autoSpaceDN w:val="0"/>
        <w:adjustRightInd w:val="0"/>
        <w:spacing w:after="240" w:line="360" w:lineRule="auto"/>
        <w:rPr>
          <w:rFonts w:ascii="Arial" w:hAnsi="Arial" w:cs="Arial"/>
          <w:color w:val="000000"/>
          <w:lang w:val="en-GB"/>
        </w:rPr>
      </w:pPr>
      <w:r w:rsidRPr="00057370">
        <w:rPr>
          <w:rFonts w:ascii="Arial" w:hAnsi="Arial" w:cs="Arial"/>
          <w:color w:val="000000"/>
          <w:lang w:val="en-GB"/>
        </w:rPr>
        <w:lastRenderedPageBreak/>
        <w:t xml:space="preserve">Applications for badges from organisations caring for disabled people </w:t>
      </w:r>
      <w:r w:rsidR="009F2C79" w:rsidRPr="00057370">
        <w:rPr>
          <w:rFonts w:ascii="Arial" w:hAnsi="Arial" w:cs="Arial"/>
          <w:color w:val="000000"/>
          <w:lang w:val="en-GB"/>
        </w:rPr>
        <w:t>will</w:t>
      </w:r>
      <w:r w:rsidRPr="00057370">
        <w:rPr>
          <w:rFonts w:ascii="Arial" w:hAnsi="Arial" w:cs="Arial"/>
          <w:color w:val="000000"/>
          <w:lang w:val="en-GB"/>
        </w:rPr>
        <w:t xml:space="preserve"> be</w:t>
      </w:r>
      <w:r w:rsidR="009F2C79" w:rsidRPr="00057370">
        <w:rPr>
          <w:rFonts w:ascii="Arial" w:hAnsi="Arial" w:cs="Arial"/>
          <w:color w:val="000000"/>
          <w:lang w:val="en-GB"/>
        </w:rPr>
        <w:t xml:space="preserve"> </w:t>
      </w:r>
      <w:r w:rsidRPr="00057370">
        <w:rPr>
          <w:rFonts w:ascii="Arial" w:hAnsi="Arial" w:cs="Arial"/>
          <w:color w:val="000000"/>
          <w:lang w:val="en-GB"/>
        </w:rPr>
        <w:t xml:space="preserve">examined to ensure that they are genuine and necessary. </w:t>
      </w:r>
      <w:r w:rsidR="009F2C79" w:rsidRPr="00057370">
        <w:rPr>
          <w:rFonts w:ascii="Arial" w:hAnsi="Arial" w:cs="Arial"/>
          <w:color w:val="000000"/>
          <w:lang w:val="en-GB"/>
        </w:rPr>
        <w:t xml:space="preserve">The Council will </w:t>
      </w:r>
      <w:r w:rsidRPr="00057370">
        <w:rPr>
          <w:rFonts w:ascii="Arial" w:hAnsi="Arial" w:cs="Arial"/>
          <w:color w:val="000000"/>
          <w:lang w:val="en-GB"/>
        </w:rPr>
        <w:t xml:space="preserve">make this judgement, based on </w:t>
      </w:r>
      <w:r w:rsidR="009F2C79" w:rsidRPr="00057370">
        <w:rPr>
          <w:rFonts w:ascii="Arial" w:hAnsi="Arial" w:cs="Arial"/>
          <w:color w:val="000000"/>
          <w:lang w:val="en-GB"/>
        </w:rPr>
        <w:t>its</w:t>
      </w:r>
      <w:r w:rsidRPr="00057370">
        <w:rPr>
          <w:rFonts w:ascii="Arial" w:hAnsi="Arial" w:cs="Arial"/>
          <w:color w:val="000000"/>
          <w:lang w:val="en-GB"/>
        </w:rPr>
        <w:t xml:space="preserve"> local knowledge of the organisation concerned</w:t>
      </w:r>
      <w:r w:rsidR="00BD6AB1" w:rsidRPr="00057370">
        <w:rPr>
          <w:rFonts w:ascii="Arial" w:hAnsi="Arial" w:cs="Arial"/>
          <w:color w:val="000000"/>
          <w:lang w:val="en-GB"/>
        </w:rPr>
        <w:t xml:space="preserve"> and the information provided</w:t>
      </w:r>
      <w:r w:rsidRPr="00057370">
        <w:rPr>
          <w:rFonts w:ascii="Arial" w:hAnsi="Arial" w:cs="Arial"/>
          <w:color w:val="000000"/>
          <w:lang w:val="en-GB"/>
        </w:rPr>
        <w:t>.</w:t>
      </w:r>
      <w:r w:rsidR="009F2C79" w:rsidRPr="00057370">
        <w:rPr>
          <w:rFonts w:ascii="Arial" w:hAnsi="Arial" w:cs="Arial"/>
          <w:color w:val="000000"/>
          <w:lang w:val="en-GB"/>
        </w:rPr>
        <w:t xml:space="preserve"> </w:t>
      </w:r>
    </w:p>
    <w:p w14:paraId="728A7074" w14:textId="77777777" w:rsidR="009F2C79" w:rsidRPr="00057370" w:rsidRDefault="009F2C79" w:rsidP="00E01688">
      <w:pPr>
        <w:pStyle w:val="ListParagraph"/>
        <w:autoSpaceDE w:val="0"/>
        <w:autoSpaceDN w:val="0"/>
        <w:adjustRightInd w:val="0"/>
        <w:spacing w:line="360" w:lineRule="auto"/>
        <w:ind w:left="792"/>
        <w:rPr>
          <w:rFonts w:ascii="Arial" w:hAnsi="Arial" w:cs="Arial"/>
          <w:color w:val="000000"/>
          <w:lang w:val="en-GB"/>
        </w:rPr>
      </w:pPr>
    </w:p>
    <w:p w14:paraId="6ED17766" w14:textId="74DE83A8" w:rsidR="00BD6AB1" w:rsidRPr="00057370" w:rsidRDefault="005B4FDC"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 xml:space="preserve">When making an application, organisations </w:t>
      </w:r>
      <w:r w:rsidR="00BD6AB1" w:rsidRPr="00057370">
        <w:rPr>
          <w:rFonts w:ascii="Arial" w:hAnsi="Arial" w:cs="Arial"/>
          <w:color w:val="000000"/>
          <w:lang w:val="en-GB"/>
        </w:rPr>
        <w:t xml:space="preserve">should </w:t>
      </w:r>
      <w:r w:rsidRPr="00057370">
        <w:rPr>
          <w:rFonts w:ascii="Arial" w:hAnsi="Arial" w:cs="Arial"/>
          <w:color w:val="000000"/>
          <w:lang w:val="en-GB"/>
        </w:rPr>
        <w:t>provide the same type</w:t>
      </w:r>
      <w:r w:rsidR="00BD6AB1" w:rsidRPr="00057370">
        <w:rPr>
          <w:rFonts w:ascii="Arial" w:hAnsi="Arial" w:cs="Arial"/>
          <w:color w:val="000000"/>
          <w:lang w:val="en-GB"/>
        </w:rPr>
        <w:t xml:space="preserve"> </w:t>
      </w:r>
      <w:r w:rsidRPr="00057370">
        <w:rPr>
          <w:rFonts w:ascii="Arial" w:hAnsi="Arial" w:cs="Arial"/>
          <w:color w:val="000000"/>
          <w:lang w:val="en-GB"/>
        </w:rPr>
        <w:t>of information required by the Driver and Vehicle Licensing Agency (DVLA) for</w:t>
      </w:r>
      <w:r w:rsidR="00BD6AB1" w:rsidRPr="00057370">
        <w:rPr>
          <w:rFonts w:ascii="Arial" w:hAnsi="Arial" w:cs="Arial"/>
          <w:color w:val="000000"/>
          <w:lang w:val="en-GB"/>
        </w:rPr>
        <w:t xml:space="preserve"> </w:t>
      </w:r>
      <w:r w:rsidRPr="00057370">
        <w:rPr>
          <w:rFonts w:ascii="Arial" w:hAnsi="Arial" w:cs="Arial"/>
          <w:color w:val="000000"/>
          <w:lang w:val="en-GB"/>
        </w:rPr>
        <w:t>licensing a vehicle under the Disabled Passenger Vehicle (DPV) taxation class (for</w:t>
      </w:r>
      <w:r w:rsidR="00BD6AB1" w:rsidRPr="00057370">
        <w:rPr>
          <w:rFonts w:ascii="Arial" w:hAnsi="Arial" w:cs="Arial"/>
          <w:color w:val="000000"/>
          <w:lang w:val="en-GB"/>
        </w:rPr>
        <w:t xml:space="preserve"> </w:t>
      </w:r>
      <w:r w:rsidRPr="00057370">
        <w:rPr>
          <w:rFonts w:ascii="Arial" w:hAnsi="Arial" w:cs="Arial"/>
          <w:color w:val="000000"/>
          <w:lang w:val="en-GB"/>
        </w:rPr>
        <w:t>exemption from Vehicle Excise Duty (VED)). To licence a vehicle in the DVP taxation</w:t>
      </w:r>
      <w:r w:rsidR="00BD6AB1" w:rsidRPr="00057370">
        <w:rPr>
          <w:rFonts w:ascii="Arial" w:hAnsi="Arial" w:cs="Arial"/>
          <w:color w:val="000000"/>
          <w:lang w:val="en-GB"/>
        </w:rPr>
        <w:t xml:space="preserve"> </w:t>
      </w:r>
      <w:r w:rsidRPr="00057370">
        <w:rPr>
          <w:rFonts w:ascii="Arial" w:hAnsi="Arial" w:cs="Arial"/>
          <w:color w:val="000000"/>
          <w:lang w:val="en-GB"/>
        </w:rPr>
        <w:t>class, an organisation needs to make a signed declaration on the organisation’s</w:t>
      </w:r>
      <w:r w:rsidR="00BD6AB1" w:rsidRPr="00057370">
        <w:rPr>
          <w:rFonts w:ascii="Arial" w:hAnsi="Arial" w:cs="Arial"/>
          <w:color w:val="000000"/>
          <w:lang w:val="en-GB"/>
        </w:rPr>
        <w:t xml:space="preserve"> </w:t>
      </w:r>
      <w:r w:rsidRPr="00057370">
        <w:rPr>
          <w:rFonts w:ascii="Arial" w:hAnsi="Arial" w:cs="Arial"/>
          <w:color w:val="000000"/>
          <w:lang w:val="en-GB"/>
        </w:rPr>
        <w:t>letter-headed paper. The declaration for a badge application needs to say that they</w:t>
      </w:r>
      <w:r w:rsidR="00BD6AB1" w:rsidRPr="00057370">
        <w:rPr>
          <w:rFonts w:ascii="Arial" w:hAnsi="Arial" w:cs="Arial"/>
          <w:color w:val="000000"/>
          <w:lang w:val="en-GB"/>
        </w:rPr>
        <w:t xml:space="preserve"> </w:t>
      </w:r>
      <w:r w:rsidRPr="00057370">
        <w:rPr>
          <w:rFonts w:ascii="Arial" w:hAnsi="Arial" w:cs="Arial"/>
          <w:color w:val="000000"/>
          <w:lang w:val="en-GB"/>
        </w:rPr>
        <w:t>are an organisation concerned with the care of disabled people (who would meet one</w:t>
      </w:r>
      <w:r w:rsidR="00BD6AB1" w:rsidRPr="00057370">
        <w:rPr>
          <w:rFonts w:ascii="Arial" w:hAnsi="Arial" w:cs="Arial"/>
          <w:color w:val="000000"/>
          <w:lang w:val="en-GB"/>
        </w:rPr>
        <w:t xml:space="preserve"> </w:t>
      </w:r>
      <w:r w:rsidRPr="00057370">
        <w:rPr>
          <w:rFonts w:ascii="Arial" w:hAnsi="Arial" w:cs="Arial"/>
          <w:color w:val="000000"/>
          <w:lang w:val="en-GB"/>
        </w:rPr>
        <w:t>or more of the eligibility criteria prescribed in the regulations that govern the Blue</w:t>
      </w:r>
      <w:r w:rsidR="00BD6AB1" w:rsidRPr="00057370">
        <w:rPr>
          <w:rFonts w:ascii="Arial" w:hAnsi="Arial" w:cs="Arial"/>
          <w:color w:val="000000"/>
          <w:lang w:val="en-GB"/>
        </w:rPr>
        <w:t xml:space="preserve"> </w:t>
      </w:r>
      <w:r w:rsidRPr="00057370">
        <w:rPr>
          <w:rFonts w:ascii="Arial" w:hAnsi="Arial" w:cs="Arial"/>
          <w:color w:val="000000"/>
          <w:lang w:val="en-GB"/>
        </w:rPr>
        <w:t>Badge scheme) and that they will be using the vehicle solely for the purpose of</w:t>
      </w:r>
      <w:r w:rsidR="00BD6AB1" w:rsidRPr="00057370">
        <w:rPr>
          <w:rFonts w:ascii="Arial" w:hAnsi="Arial" w:cs="Arial"/>
          <w:color w:val="000000"/>
          <w:lang w:val="en-GB"/>
        </w:rPr>
        <w:t xml:space="preserve"> </w:t>
      </w:r>
      <w:r w:rsidRPr="00057370">
        <w:rPr>
          <w:rFonts w:ascii="Arial" w:hAnsi="Arial" w:cs="Arial"/>
          <w:color w:val="000000"/>
          <w:lang w:val="en-GB"/>
        </w:rPr>
        <w:t>transporting those people. This should be signed by a Board Member or Trustee of</w:t>
      </w:r>
      <w:r w:rsidR="00BD6AB1" w:rsidRPr="00057370">
        <w:rPr>
          <w:rFonts w:ascii="Arial" w:hAnsi="Arial" w:cs="Arial"/>
          <w:color w:val="000000"/>
          <w:lang w:val="en-GB"/>
        </w:rPr>
        <w:t xml:space="preserve"> </w:t>
      </w:r>
      <w:r w:rsidRPr="00057370">
        <w:rPr>
          <w:rFonts w:ascii="Arial" w:hAnsi="Arial" w:cs="Arial"/>
          <w:color w:val="000000"/>
          <w:lang w:val="en-GB"/>
        </w:rPr>
        <w:t>the organisation. The model application form and the online application facility</w:t>
      </w:r>
      <w:r w:rsidR="00BD6AB1" w:rsidRPr="00057370">
        <w:rPr>
          <w:rFonts w:ascii="Arial" w:hAnsi="Arial" w:cs="Arial"/>
          <w:color w:val="000000"/>
          <w:lang w:val="en-GB"/>
        </w:rPr>
        <w:t xml:space="preserve"> </w:t>
      </w:r>
      <w:r w:rsidRPr="00057370">
        <w:rPr>
          <w:rFonts w:ascii="Arial" w:hAnsi="Arial" w:cs="Arial"/>
          <w:color w:val="000000"/>
          <w:lang w:val="en-GB"/>
        </w:rPr>
        <w:t>available on Gov.UK both have specific declarations for organisational applicants.</w:t>
      </w:r>
    </w:p>
    <w:p w14:paraId="176DAAC3" w14:textId="77777777" w:rsidR="00BD6AB1" w:rsidRPr="00057370" w:rsidRDefault="00BD6AB1" w:rsidP="00E01688">
      <w:pPr>
        <w:pStyle w:val="ListParagraph"/>
        <w:autoSpaceDE w:val="0"/>
        <w:autoSpaceDN w:val="0"/>
        <w:adjustRightInd w:val="0"/>
        <w:spacing w:line="360" w:lineRule="auto"/>
        <w:ind w:left="792"/>
        <w:rPr>
          <w:rFonts w:ascii="Arial" w:hAnsi="Arial" w:cs="Arial"/>
          <w:color w:val="000000"/>
          <w:lang w:val="en-GB"/>
        </w:rPr>
      </w:pPr>
    </w:p>
    <w:p w14:paraId="0E57246E" w14:textId="70835EC0" w:rsidR="005B4FDC" w:rsidRPr="00057370" w:rsidRDefault="005B4FDC"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 xml:space="preserve">In order to </w:t>
      </w:r>
      <w:r w:rsidR="00BD6AB1" w:rsidRPr="00057370">
        <w:rPr>
          <w:rFonts w:ascii="Arial" w:hAnsi="Arial" w:cs="Arial"/>
          <w:color w:val="000000"/>
          <w:lang w:val="en-GB"/>
        </w:rPr>
        <w:t>assist the Council to determine</w:t>
      </w:r>
      <w:r w:rsidRPr="00057370">
        <w:rPr>
          <w:rFonts w:ascii="Arial" w:hAnsi="Arial" w:cs="Arial"/>
          <w:color w:val="000000"/>
          <w:lang w:val="en-GB"/>
        </w:rPr>
        <w:t xml:space="preserve"> </w:t>
      </w:r>
      <w:r w:rsidR="00BD6AB1" w:rsidRPr="00057370">
        <w:rPr>
          <w:rFonts w:ascii="Arial" w:hAnsi="Arial" w:cs="Arial"/>
          <w:color w:val="000000"/>
          <w:lang w:val="en-GB"/>
        </w:rPr>
        <w:t xml:space="preserve">their </w:t>
      </w:r>
      <w:r w:rsidRPr="00057370">
        <w:rPr>
          <w:rFonts w:ascii="Arial" w:hAnsi="Arial" w:cs="Arial"/>
          <w:color w:val="000000"/>
          <w:lang w:val="en-GB"/>
        </w:rPr>
        <w:t>eligibility</w:t>
      </w:r>
      <w:r w:rsidR="00BD6AB1" w:rsidRPr="00057370">
        <w:rPr>
          <w:rFonts w:ascii="Arial" w:hAnsi="Arial" w:cs="Arial"/>
          <w:color w:val="000000"/>
          <w:lang w:val="en-GB"/>
        </w:rPr>
        <w:t>,</w:t>
      </w:r>
      <w:r w:rsidRPr="00057370">
        <w:rPr>
          <w:rFonts w:ascii="Arial" w:hAnsi="Arial" w:cs="Arial"/>
          <w:color w:val="000000"/>
          <w:lang w:val="en-GB"/>
        </w:rPr>
        <w:t xml:space="preserve"> applicant organisations</w:t>
      </w:r>
      <w:r w:rsidR="00BD6AB1" w:rsidRPr="00057370">
        <w:rPr>
          <w:rFonts w:ascii="Arial" w:hAnsi="Arial" w:cs="Arial"/>
          <w:color w:val="000000"/>
          <w:lang w:val="en-GB"/>
        </w:rPr>
        <w:t xml:space="preserve"> should provide information about:</w:t>
      </w:r>
    </w:p>
    <w:p w14:paraId="68E260AC" w14:textId="77777777" w:rsidR="00BD6AB1" w:rsidRPr="00057370" w:rsidRDefault="00BD6AB1" w:rsidP="00E01688">
      <w:pPr>
        <w:pStyle w:val="ListParagraph"/>
        <w:numPr>
          <w:ilvl w:val="0"/>
          <w:numId w:val="31"/>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w:t>
      </w:r>
      <w:r w:rsidR="005B4FDC" w:rsidRPr="00057370">
        <w:rPr>
          <w:rFonts w:ascii="Arial" w:hAnsi="Arial" w:cs="Arial"/>
          <w:color w:val="000000"/>
          <w:lang w:val="en-GB"/>
        </w:rPr>
        <w:t>he number of qualifying disabled people being cared for;</w:t>
      </w:r>
    </w:p>
    <w:p w14:paraId="78A4B1AE" w14:textId="7F0C3B91" w:rsidR="00BD6AB1" w:rsidRPr="00057370" w:rsidRDefault="00BD6AB1" w:rsidP="00E01688">
      <w:pPr>
        <w:pStyle w:val="ListParagraph"/>
        <w:numPr>
          <w:ilvl w:val="0"/>
          <w:numId w:val="31"/>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w:t>
      </w:r>
      <w:r w:rsidR="005B4FDC" w:rsidRPr="00057370">
        <w:rPr>
          <w:rFonts w:ascii="Arial" w:hAnsi="Arial" w:cs="Arial"/>
          <w:color w:val="000000"/>
          <w:lang w:val="en-GB"/>
        </w:rPr>
        <w:t>he type of vehicle(s) being used to carry them, whether it is adapted and</w:t>
      </w:r>
      <w:r w:rsidRPr="00057370">
        <w:rPr>
          <w:rFonts w:ascii="Arial" w:hAnsi="Arial" w:cs="Arial"/>
          <w:color w:val="000000"/>
          <w:lang w:val="en-GB"/>
        </w:rPr>
        <w:t xml:space="preserve"> </w:t>
      </w:r>
      <w:r w:rsidR="005B4FDC" w:rsidRPr="00057370">
        <w:rPr>
          <w:rFonts w:ascii="Arial" w:hAnsi="Arial" w:cs="Arial"/>
          <w:color w:val="000000"/>
          <w:lang w:val="en-GB"/>
        </w:rPr>
        <w:t>how;</w:t>
      </w:r>
    </w:p>
    <w:p w14:paraId="06AFD220" w14:textId="77777777" w:rsidR="00BD6AB1" w:rsidRPr="00057370" w:rsidRDefault="005B4FDC" w:rsidP="00E01688">
      <w:pPr>
        <w:pStyle w:val="ListParagraph"/>
        <w:numPr>
          <w:ilvl w:val="0"/>
          <w:numId w:val="31"/>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Why the organisation feels they need an organisational badge rather than using</w:t>
      </w:r>
      <w:r w:rsidR="00BD6AB1" w:rsidRPr="00057370">
        <w:rPr>
          <w:rFonts w:ascii="Arial" w:hAnsi="Arial" w:cs="Arial"/>
          <w:color w:val="000000"/>
          <w:lang w:val="en-GB"/>
        </w:rPr>
        <w:t xml:space="preserve"> </w:t>
      </w:r>
      <w:r w:rsidRPr="00057370">
        <w:rPr>
          <w:rFonts w:ascii="Arial" w:hAnsi="Arial" w:cs="Arial"/>
          <w:color w:val="000000"/>
          <w:lang w:val="en-GB"/>
        </w:rPr>
        <w:t>individual Blue Badges of people in their care; and</w:t>
      </w:r>
    </w:p>
    <w:p w14:paraId="4267A33A" w14:textId="0C3C8600" w:rsidR="005B4FDC" w:rsidRPr="00057370" w:rsidRDefault="005B4FDC" w:rsidP="00E01688">
      <w:pPr>
        <w:pStyle w:val="ListParagraph"/>
        <w:numPr>
          <w:ilvl w:val="0"/>
          <w:numId w:val="31"/>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 xml:space="preserve">How often the </w:t>
      </w:r>
      <w:r w:rsidR="00BD6AB1" w:rsidRPr="00057370">
        <w:rPr>
          <w:rFonts w:ascii="Arial" w:hAnsi="Arial" w:cs="Arial"/>
          <w:color w:val="000000"/>
          <w:lang w:val="en-GB"/>
        </w:rPr>
        <w:t>Blue B</w:t>
      </w:r>
      <w:r w:rsidRPr="00057370">
        <w:rPr>
          <w:rFonts w:ascii="Arial" w:hAnsi="Arial" w:cs="Arial"/>
          <w:color w:val="000000"/>
          <w:lang w:val="en-GB"/>
        </w:rPr>
        <w:t>adge is likely to be used and for what purpose.</w:t>
      </w:r>
    </w:p>
    <w:p w14:paraId="45057FFF" w14:textId="34C96402" w:rsidR="00BD6AB1" w:rsidRPr="00057370" w:rsidRDefault="00BD6AB1" w:rsidP="00E01688">
      <w:pPr>
        <w:autoSpaceDE w:val="0"/>
        <w:autoSpaceDN w:val="0"/>
        <w:adjustRightInd w:val="0"/>
        <w:spacing w:line="360" w:lineRule="auto"/>
        <w:rPr>
          <w:rFonts w:ascii="Arial" w:hAnsi="Arial" w:cs="Arial"/>
          <w:color w:val="000000"/>
          <w:lang w:val="en-GB"/>
        </w:rPr>
      </w:pPr>
    </w:p>
    <w:p w14:paraId="6ADEADA4" w14:textId="7BB8504E" w:rsidR="00BD6AB1" w:rsidRPr="00057370" w:rsidRDefault="00BD6AB1"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W</w:t>
      </w:r>
      <w:r w:rsidR="005B4FDC" w:rsidRPr="00057370">
        <w:rPr>
          <w:rFonts w:ascii="Arial" w:hAnsi="Arial" w:cs="Arial"/>
          <w:color w:val="000000"/>
          <w:lang w:val="en-GB"/>
        </w:rPr>
        <w:t>here relatively few people</w:t>
      </w:r>
      <w:r w:rsidRPr="00057370">
        <w:rPr>
          <w:rFonts w:ascii="Arial" w:hAnsi="Arial" w:cs="Arial"/>
          <w:color w:val="000000"/>
          <w:lang w:val="en-GB"/>
        </w:rPr>
        <w:t xml:space="preserve"> </w:t>
      </w:r>
      <w:r w:rsidR="005B4FDC" w:rsidRPr="00057370">
        <w:rPr>
          <w:rFonts w:ascii="Arial" w:hAnsi="Arial" w:cs="Arial"/>
          <w:color w:val="000000"/>
          <w:lang w:val="en-GB"/>
        </w:rPr>
        <w:t xml:space="preserve">meet the eligibility criteria for a badge in the organisation, </w:t>
      </w:r>
      <w:r w:rsidRPr="00057370">
        <w:rPr>
          <w:rFonts w:ascii="Arial" w:hAnsi="Arial" w:cs="Arial"/>
          <w:color w:val="000000"/>
          <w:lang w:val="en-GB"/>
        </w:rPr>
        <w:t xml:space="preserve">the Council’s general approach is that </w:t>
      </w:r>
      <w:r w:rsidR="005B4FDC" w:rsidRPr="00057370">
        <w:rPr>
          <w:rFonts w:ascii="Arial" w:hAnsi="Arial" w:cs="Arial"/>
          <w:color w:val="000000"/>
          <w:lang w:val="en-GB"/>
        </w:rPr>
        <w:t>it would be preferable for</w:t>
      </w:r>
      <w:r w:rsidRPr="00057370">
        <w:rPr>
          <w:rFonts w:ascii="Arial" w:hAnsi="Arial" w:cs="Arial"/>
          <w:color w:val="000000"/>
          <w:lang w:val="en-GB"/>
        </w:rPr>
        <w:t xml:space="preserve"> </w:t>
      </w:r>
      <w:r w:rsidR="005B4FDC" w:rsidRPr="00057370">
        <w:rPr>
          <w:rFonts w:ascii="Arial" w:hAnsi="Arial" w:cs="Arial"/>
          <w:color w:val="000000"/>
          <w:lang w:val="en-GB"/>
        </w:rPr>
        <w:t xml:space="preserve">the disabled people themselves to apply for </w:t>
      </w:r>
      <w:r w:rsidRPr="00057370">
        <w:rPr>
          <w:rFonts w:ascii="Arial" w:hAnsi="Arial" w:cs="Arial"/>
          <w:color w:val="000000"/>
          <w:lang w:val="en-GB"/>
        </w:rPr>
        <w:t>Blue B</w:t>
      </w:r>
      <w:r w:rsidR="005B4FDC" w:rsidRPr="00057370">
        <w:rPr>
          <w:rFonts w:ascii="Arial" w:hAnsi="Arial" w:cs="Arial"/>
          <w:color w:val="000000"/>
          <w:lang w:val="en-GB"/>
        </w:rPr>
        <w:t>adges, rather than have one issued to</w:t>
      </w:r>
      <w:r w:rsidRPr="00057370">
        <w:rPr>
          <w:rFonts w:ascii="Arial" w:hAnsi="Arial" w:cs="Arial"/>
          <w:color w:val="000000"/>
          <w:lang w:val="en-GB"/>
        </w:rPr>
        <w:t xml:space="preserve"> </w:t>
      </w:r>
      <w:r w:rsidR="005B4FDC" w:rsidRPr="00057370">
        <w:rPr>
          <w:rFonts w:ascii="Arial" w:hAnsi="Arial" w:cs="Arial"/>
          <w:color w:val="000000"/>
          <w:lang w:val="en-GB"/>
        </w:rPr>
        <w:t xml:space="preserve">an organisation. This then allows the holder to use the </w:t>
      </w:r>
      <w:r w:rsidRPr="00057370">
        <w:rPr>
          <w:rFonts w:ascii="Arial" w:hAnsi="Arial" w:cs="Arial"/>
          <w:color w:val="000000"/>
          <w:lang w:val="en-GB"/>
        </w:rPr>
        <w:lastRenderedPageBreak/>
        <w:t>Blue B</w:t>
      </w:r>
      <w:r w:rsidR="005B4FDC" w:rsidRPr="00057370">
        <w:rPr>
          <w:rFonts w:ascii="Arial" w:hAnsi="Arial" w:cs="Arial"/>
          <w:color w:val="000000"/>
          <w:lang w:val="en-GB"/>
        </w:rPr>
        <w:t>adge issued to them in any</w:t>
      </w:r>
      <w:r w:rsidRPr="00057370">
        <w:rPr>
          <w:rFonts w:ascii="Arial" w:hAnsi="Arial" w:cs="Arial"/>
          <w:color w:val="000000"/>
          <w:lang w:val="en-GB"/>
        </w:rPr>
        <w:t xml:space="preserve"> </w:t>
      </w:r>
      <w:r w:rsidR="005B4FDC" w:rsidRPr="00057370">
        <w:rPr>
          <w:rFonts w:ascii="Arial" w:hAnsi="Arial" w:cs="Arial"/>
          <w:color w:val="000000"/>
          <w:lang w:val="en-GB"/>
        </w:rPr>
        <w:t>vehicle in which they are travelling, as either a driver or passenger.</w:t>
      </w:r>
    </w:p>
    <w:p w14:paraId="68EDB78B" w14:textId="77777777" w:rsidR="00BD6AB1" w:rsidRPr="00057370" w:rsidRDefault="00BD6AB1" w:rsidP="00E01688">
      <w:pPr>
        <w:pStyle w:val="ListParagraph"/>
        <w:autoSpaceDE w:val="0"/>
        <w:autoSpaceDN w:val="0"/>
        <w:adjustRightInd w:val="0"/>
        <w:spacing w:line="360" w:lineRule="auto"/>
        <w:ind w:left="792"/>
        <w:rPr>
          <w:rFonts w:ascii="Arial" w:hAnsi="Arial" w:cs="Arial"/>
          <w:color w:val="000000"/>
          <w:lang w:val="en-GB"/>
        </w:rPr>
      </w:pPr>
    </w:p>
    <w:p w14:paraId="004452AF" w14:textId="53E0FC8A" w:rsidR="005B4FDC" w:rsidRPr="00057370" w:rsidRDefault="00BD6AB1"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Organisational Blue</w:t>
      </w:r>
      <w:r w:rsidR="005B4FDC" w:rsidRPr="00057370">
        <w:rPr>
          <w:rFonts w:ascii="Arial" w:hAnsi="Arial" w:cs="Arial"/>
          <w:color w:val="000000"/>
          <w:lang w:val="en-GB"/>
        </w:rPr>
        <w:t xml:space="preserve"> </w:t>
      </w:r>
      <w:r w:rsidRPr="00057370">
        <w:rPr>
          <w:rFonts w:ascii="Arial" w:hAnsi="Arial" w:cs="Arial"/>
          <w:color w:val="000000"/>
          <w:lang w:val="en-GB"/>
        </w:rPr>
        <w:t>B</w:t>
      </w:r>
      <w:r w:rsidR="005B4FDC" w:rsidRPr="00057370">
        <w:rPr>
          <w:rFonts w:ascii="Arial" w:hAnsi="Arial" w:cs="Arial"/>
          <w:color w:val="000000"/>
          <w:lang w:val="en-GB"/>
        </w:rPr>
        <w:t xml:space="preserve">adges </w:t>
      </w:r>
      <w:r w:rsidRPr="00057370">
        <w:rPr>
          <w:rFonts w:ascii="Arial" w:hAnsi="Arial" w:cs="Arial"/>
          <w:color w:val="000000"/>
          <w:lang w:val="en-GB"/>
        </w:rPr>
        <w:t>will</w:t>
      </w:r>
      <w:r w:rsidR="005B4FDC" w:rsidRPr="00057370">
        <w:rPr>
          <w:rFonts w:ascii="Arial" w:hAnsi="Arial" w:cs="Arial"/>
          <w:color w:val="000000"/>
          <w:lang w:val="en-GB"/>
        </w:rPr>
        <w:t xml:space="preserve"> be issued to the organisation and not to individual</w:t>
      </w:r>
      <w:r w:rsidRPr="00057370">
        <w:rPr>
          <w:rFonts w:ascii="Arial" w:hAnsi="Arial" w:cs="Arial"/>
          <w:color w:val="000000"/>
          <w:lang w:val="en-GB"/>
        </w:rPr>
        <w:t xml:space="preserve"> </w:t>
      </w:r>
      <w:r w:rsidR="005B4FDC" w:rsidRPr="00057370">
        <w:rPr>
          <w:rFonts w:ascii="Arial" w:hAnsi="Arial" w:cs="Arial"/>
          <w:color w:val="000000"/>
          <w:lang w:val="en-GB"/>
        </w:rPr>
        <w:t xml:space="preserve">employees. All employees of the organisation who will be using the badge </w:t>
      </w:r>
      <w:r w:rsidRPr="00057370">
        <w:rPr>
          <w:rFonts w:ascii="Arial" w:hAnsi="Arial" w:cs="Arial"/>
          <w:color w:val="000000"/>
          <w:lang w:val="en-GB"/>
        </w:rPr>
        <w:t xml:space="preserve">are </w:t>
      </w:r>
      <w:r w:rsidR="005B4FDC" w:rsidRPr="00057370">
        <w:rPr>
          <w:rFonts w:ascii="Arial" w:hAnsi="Arial" w:cs="Arial"/>
          <w:color w:val="000000"/>
          <w:lang w:val="en-GB"/>
        </w:rPr>
        <w:t>reminded that they must only use the badge for the purposes of transporting</w:t>
      </w:r>
      <w:r w:rsidRPr="00057370">
        <w:rPr>
          <w:rFonts w:ascii="Arial" w:hAnsi="Arial" w:cs="Arial"/>
          <w:color w:val="000000"/>
          <w:lang w:val="en-GB"/>
        </w:rPr>
        <w:t xml:space="preserve"> </w:t>
      </w:r>
      <w:r w:rsidR="005B4FDC" w:rsidRPr="00057370">
        <w:rPr>
          <w:rFonts w:ascii="Arial" w:hAnsi="Arial" w:cs="Arial"/>
          <w:color w:val="000000"/>
          <w:lang w:val="en-GB"/>
        </w:rPr>
        <w:t xml:space="preserve">disabled people who meet one or more of the eligibility criteria for a </w:t>
      </w:r>
      <w:r w:rsidRPr="00057370">
        <w:rPr>
          <w:rFonts w:ascii="Arial" w:hAnsi="Arial" w:cs="Arial"/>
          <w:color w:val="000000"/>
          <w:lang w:val="en-GB"/>
        </w:rPr>
        <w:t>Blue B</w:t>
      </w:r>
      <w:r w:rsidR="005B4FDC" w:rsidRPr="00057370">
        <w:rPr>
          <w:rFonts w:ascii="Arial" w:hAnsi="Arial" w:cs="Arial"/>
          <w:color w:val="000000"/>
          <w:lang w:val="en-GB"/>
        </w:rPr>
        <w:t>adge</w:t>
      </w:r>
      <w:r w:rsidRPr="00057370">
        <w:rPr>
          <w:rFonts w:ascii="Arial" w:hAnsi="Arial" w:cs="Arial"/>
          <w:color w:val="000000"/>
          <w:lang w:val="en-GB"/>
        </w:rPr>
        <w:t xml:space="preserve">, and </w:t>
      </w:r>
      <w:r w:rsidR="005B4FDC" w:rsidRPr="00057370">
        <w:rPr>
          <w:rFonts w:ascii="Arial" w:hAnsi="Arial" w:cs="Arial"/>
          <w:color w:val="000000"/>
          <w:lang w:val="en-GB"/>
        </w:rPr>
        <w:t xml:space="preserve">that if they use the </w:t>
      </w:r>
      <w:r w:rsidRPr="00057370">
        <w:rPr>
          <w:rFonts w:ascii="Arial" w:hAnsi="Arial" w:cs="Arial"/>
          <w:color w:val="000000"/>
          <w:lang w:val="en-GB"/>
        </w:rPr>
        <w:t>Blue B</w:t>
      </w:r>
      <w:r w:rsidR="005B4FDC" w:rsidRPr="00057370">
        <w:rPr>
          <w:rFonts w:ascii="Arial" w:hAnsi="Arial" w:cs="Arial"/>
          <w:color w:val="000000"/>
          <w:lang w:val="en-GB"/>
        </w:rPr>
        <w:t>adge to take</w:t>
      </w:r>
      <w:r w:rsidRPr="00057370">
        <w:rPr>
          <w:rFonts w:ascii="Arial" w:hAnsi="Arial" w:cs="Arial"/>
          <w:color w:val="000000"/>
          <w:lang w:val="en-GB"/>
        </w:rPr>
        <w:t xml:space="preserve"> </w:t>
      </w:r>
      <w:r w:rsidR="005B4FDC" w:rsidRPr="00057370">
        <w:rPr>
          <w:rFonts w:ascii="Arial" w:hAnsi="Arial" w:cs="Arial"/>
          <w:color w:val="000000"/>
          <w:lang w:val="en-GB"/>
        </w:rPr>
        <w:t>advantage of the concessions when there are no passengers in the vehicle</w:t>
      </w:r>
      <w:r w:rsidRPr="00057370">
        <w:rPr>
          <w:rFonts w:ascii="Arial" w:hAnsi="Arial" w:cs="Arial"/>
          <w:color w:val="000000"/>
          <w:lang w:val="en-GB"/>
        </w:rPr>
        <w:t xml:space="preserve"> </w:t>
      </w:r>
      <w:r w:rsidR="005B4FDC" w:rsidRPr="00057370">
        <w:rPr>
          <w:rFonts w:ascii="Arial" w:hAnsi="Arial" w:cs="Arial"/>
          <w:color w:val="000000"/>
          <w:lang w:val="en-GB"/>
        </w:rPr>
        <w:t xml:space="preserve">who are themselves eligible for a </w:t>
      </w:r>
      <w:r w:rsidRPr="00057370">
        <w:rPr>
          <w:rFonts w:ascii="Arial" w:hAnsi="Arial" w:cs="Arial"/>
          <w:color w:val="000000"/>
          <w:lang w:val="en-GB"/>
        </w:rPr>
        <w:t>Blue B</w:t>
      </w:r>
      <w:r w:rsidR="005B4FDC" w:rsidRPr="00057370">
        <w:rPr>
          <w:rFonts w:ascii="Arial" w:hAnsi="Arial" w:cs="Arial"/>
          <w:color w:val="000000"/>
          <w:lang w:val="en-GB"/>
        </w:rPr>
        <w:t>adge</w:t>
      </w:r>
      <w:r w:rsidRPr="00057370">
        <w:rPr>
          <w:rFonts w:ascii="Arial" w:hAnsi="Arial" w:cs="Arial"/>
          <w:color w:val="000000"/>
          <w:lang w:val="en-GB"/>
        </w:rPr>
        <w:t>,</w:t>
      </w:r>
      <w:r w:rsidR="005B4FDC" w:rsidRPr="00057370">
        <w:rPr>
          <w:rFonts w:ascii="Arial" w:hAnsi="Arial" w:cs="Arial"/>
          <w:color w:val="000000"/>
          <w:lang w:val="en-GB"/>
        </w:rPr>
        <w:t xml:space="preserve"> they could face a fine of up to £1,000.</w:t>
      </w:r>
    </w:p>
    <w:p w14:paraId="045DBC41" w14:textId="030EF62C" w:rsidR="0048283F" w:rsidRPr="00057370" w:rsidRDefault="0048283F" w:rsidP="00E01688">
      <w:pPr>
        <w:spacing w:line="360" w:lineRule="auto"/>
        <w:rPr>
          <w:rFonts w:ascii="Arial" w:hAnsi="Arial" w:cs="Arial"/>
          <w:lang w:val="en-GB"/>
        </w:rPr>
      </w:pPr>
    </w:p>
    <w:p w14:paraId="2C50F61B" w14:textId="416F0DB3" w:rsidR="00A326EC" w:rsidRPr="00057370" w:rsidRDefault="00B334CB" w:rsidP="00512A76">
      <w:pPr>
        <w:pStyle w:val="Heading2"/>
        <w:numPr>
          <w:ilvl w:val="0"/>
          <w:numId w:val="3"/>
        </w:numPr>
        <w:rPr>
          <w:rFonts w:ascii="Arial" w:hAnsi="Arial" w:cs="Arial"/>
          <w:sz w:val="28"/>
          <w:szCs w:val="28"/>
          <w:lang w:val="en-GB"/>
        </w:rPr>
      </w:pPr>
      <w:bookmarkStart w:id="5" w:name="_How_to_apply"/>
      <w:bookmarkEnd w:id="5"/>
      <w:r w:rsidRPr="00057370">
        <w:rPr>
          <w:rFonts w:ascii="Arial" w:hAnsi="Arial" w:cs="Arial"/>
          <w:sz w:val="28"/>
          <w:szCs w:val="28"/>
          <w:lang w:val="en-GB"/>
        </w:rPr>
        <w:t>How to apply</w:t>
      </w:r>
    </w:p>
    <w:p w14:paraId="5C6D70F4" w14:textId="77777777" w:rsidR="00512A76" w:rsidRPr="00057370" w:rsidRDefault="00512A76" w:rsidP="00512A76">
      <w:pPr>
        <w:rPr>
          <w:rFonts w:ascii="Arial" w:hAnsi="Arial" w:cs="Arial"/>
          <w:lang w:val="en-GB"/>
        </w:rPr>
      </w:pPr>
    </w:p>
    <w:p w14:paraId="61104861" w14:textId="329276AB" w:rsidR="002E3ABD" w:rsidRPr="00057370" w:rsidRDefault="002E3ABD" w:rsidP="008D2F06">
      <w:pPr>
        <w:pStyle w:val="Heading3"/>
        <w:ind w:firstLine="720"/>
        <w:rPr>
          <w:rFonts w:ascii="Arial" w:hAnsi="Arial" w:cs="Arial"/>
          <w:sz w:val="26"/>
          <w:szCs w:val="26"/>
          <w:lang w:val="en-GB"/>
        </w:rPr>
      </w:pPr>
      <w:r w:rsidRPr="00057370">
        <w:rPr>
          <w:rFonts w:ascii="Arial" w:hAnsi="Arial" w:cs="Arial"/>
          <w:sz w:val="26"/>
          <w:szCs w:val="26"/>
          <w:lang w:val="en-GB"/>
        </w:rPr>
        <w:t>Initial enquiries</w:t>
      </w:r>
    </w:p>
    <w:p w14:paraId="161A9921" w14:textId="77777777" w:rsidR="00C809BC" w:rsidRPr="00057370" w:rsidRDefault="00C809BC" w:rsidP="00C809BC">
      <w:pPr>
        <w:rPr>
          <w:rFonts w:ascii="Arial" w:hAnsi="Arial" w:cs="Arial"/>
          <w:lang w:val="en-GB"/>
        </w:rPr>
      </w:pPr>
    </w:p>
    <w:p w14:paraId="31F57235" w14:textId="7AB5CBB2" w:rsidR="002E3ABD" w:rsidRPr="00057370" w:rsidRDefault="002E3ABD"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 xml:space="preserve">The </w:t>
      </w:r>
      <w:r w:rsidRPr="00057370">
        <w:rPr>
          <w:rFonts w:ascii="Arial" w:hAnsi="Arial" w:cs="Arial"/>
          <w:color w:val="000000" w:themeColor="text1"/>
          <w:lang w:val="en-GB"/>
        </w:rPr>
        <w:t xml:space="preserve">Blue Badge Digital Service </w:t>
      </w:r>
      <w:r w:rsidRPr="00057370">
        <w:rPr>
          <w:rFonts w:ascii="Arial" w:hAnsi="Arial" w:cs="Arial"/>
          <w:color w:val="000000"/>
          <w:lang w:val="en-GB"/>
        </w:rPr>
        <w:t>includes an online eligibility checker that is available via Gov.UK (</w:t>
      </w:r>
      <w:r w:rsidRPr="00057370">
        <w:rPr>
          <w:rFonts w:ascii="Arial" w:hAnsi="Arial" w:cs="Arial"/>
          <w:color w:val="006853"/>
          <w:lang w:val="en-GB"/>
        </w:rPr>
        <w:t>www.gov.uk/apply-blue-badge</w:t>
      </w:r>
      <w:r w:rsidRPr="00057370">
        <w:rPr>
          <w:rFonts w:ascii="Arial" w:hAnsi="Arial" w:cs="Arial"/>
          <w:color w:val="000000"/>
          <w:lang w:val="en-GB"/>
        </w:rPr>
        <w:t>) so that members of the public can check quickly and easily whether they may be eligible for a Blue Badge.</w:t>
      </w:r>
    </w:p>
    <w:p w14:paraId="65CAD90B" w14:textId="77777777" w:rsidR="002E3ABD" w:rsidRPr="00057370" w:rsidRDefault="002E3ABD" w:rsidP="00E01688">
      <w:pPr>
        <w:pStyle w:val="ListParagraph"/>
        <w:autoSpaceDE w:val="0"/>
        <w:autoSpaceDN w:val="0"/>
        <w:adjustRightInd w:val="0"/>
        <w:spacing w:line="360" w:lineRule="auto"/>
        <w:ind w:left="792"/>
        <w:rPr>
          <w:rFonts w:ascii="Arial" w:hAnsi="Arial" w:cs="Arial"/>
          <w:color w:val="000000"/>
          <w:lang w:val="en-GB"/>
        </w:rPr>
      </w:pPr>
    </w:p>
    <w:p w14:paraId="078CA77F" w14:textId="3C731394" w:rsidR="002E3ABD" w:rsidRPr="00057370" w:rsidRDefault="002E3ABD"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For those who have difficulty accessing the Blue Badge Digital Service, initial enquiries can be made to the Council, using the contact information in section 7 below. Officers may be able to establish over the telephone whether an individual is likely to be eligible or not and to provide useful information to applicants who may be eligible.</w:t>
      </w:r>
      <w:r w:rsidR="00C75EA7" w:rsidRPr="00057370">
        <w:rPr>
          <w:rFonts w:ascii="Arial" w:hAnsi="Arial" w:cs="Arial"/>
          <w:color w:val="000000"/>
          <w:lang w:val="en-GB"/>
        </w:rPr>
        <w:t xml:space="preserve"> Applicants should that a final decision on eligibility cannot be made without a completed application form and supporting evidence.</w:t>
      </w:r>
    </w:p>
    <w:p w14:paraId="07CFE62A" w14:textId="77777777" w:rsidR="002E3ABD" w:rsidRPr="00057370" w:rsidRDefault="002E3ABD" w:rsidP="00E01688">
      <w:pPr>
        <w:pStyle w:val="ListParagraph"/>
        <w:autoSpaceDE w:val="0"/>
        <w:autoSpaceDN w:val="0"/>
        <w:adjustRightInd w:val="0"/>
        <w:spacing w:line="360" w:lineRule="auto"/>
        <w:ind w:left="792"/>
        <w:rPr>
          <w:rFonts w:ascii="Arial" w:hAnsi="Arial" w:cs="Arial"/>
          <w:color w:val="000000"/>
          <w:lang w:val="en-GB"/>
        </w:rPr>
      </w:pPr>
    </w:p>
    <w:p w14:paraId="7F077846" w14:textId="08B3BA92" w:rsidR="002E3ABD" w:rsidRPr="00057370" w:rsidRDefault="00DA4899" w:rsidP="008D2F06">
      <w:pPr>
        <w:pStyle w:val="Heading3"/>
        <w:ind w:firstLine="720"/>
        <w:rPr>
          <w:rFonts w:ascii="Arial" w:hAnsi="Arial" w:cs="Arial"/>
          <w:sz w:val="26"/>
          <w:szCs w:val="26"/>
          <w:lang w:val="en-GB"/>
        </w:rPr>
      </w:pPr>
      <w:r w:rsidRPr="00057370">
        <w:rPr>
          <w:rFonts w:ascii="Arial" w:hAnsi="Arial" w:cs="Arial"/>
          <w:sz w:val="26"/>
          <w:szCs w:val="26"/>
          <w:lang w:val="en-GB"/>
        </w:rPr>
        <w:t>Applications by individuals</w:t>
      </w:r>
    </w:p>
    <w:p w14:paraId="1571452F" w14:textId="77777777" w:rsidR="00C809BC" w:rsidRPr="00057370" w:rsidRDefault="00C809BC" w:rsidP="00C809BC">
      <w:pPr>
        <w:rPr>
          <w:rFonts w:ascii="Arial" w:hAnsi="Arial" w:cs="Arial"/>
          <w:lang w:val="en-GB"/>
        </w:rPr>
      </w:pPr>
    </w:p>
    <w:p w14:paraId="0360DA1E" w14:textId="47958DB2" w:rsidR="00B51F39" w:rsidRPr="00057370" w:rsidRDefault="00DA4899"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 xml:space="preserve">Applications may be made </w:t>
      </w:r>
      <w:r w:rsidR="00B51F39" w:rsidRPr="00057370">
        <w:rPr>
          <w:rFonts w:ascii="Arial" w:hAnsi="Arial" w:cs="Arial"/>
          <w:color w:val="000000"/>
          <w:lang w:val="en-GB"/>
        </w:rPr>
        <w:t xml:space="preserve">via the </w:t>
      </w:r>
      <w:r w:rsidR="00BF1D91" w:rsidRPr="00057370">
        <w:rPr>
          <w:rFonts w:ascii="Arial" w:hAnsi="Arial" w:cs="Arial"/>
          <w:color w:val="000000"/>
          <w:lang w:val="en-GB"/>
        </w:rPr>
        <w:t xml:space="preserve">at </w:t>
      </w:r>
      <w:hyperlink r:id="rId12" w:history="1">
        <w:r w:rsidR="00BF1D91" w:rsidRPr="00057370">
          <w:rPr>
            <w:rStyle w:val="Hyperlink"/>
            <w:rFonts w:ascii="Arial" w:hAnsi="Arial" w:cs="Arial"/>
            <w:lang w:val="en-GB"/>
          </w:rPr>
          <w:t>national online application facility</w:t>
        </w:r>
      </w:hyperlink>
      <w:r w:rsidR="00BF1D91" w:rsidRPr="00057370">
        <w:rPr>
          <w:rStyle w:val="Hyperlink"/>
          <w:rFonts w:ascii="Arial" w:hAnsi="Arial" w:cs="Arial"/>
          <w:lang w:val="en-GB"/>
        </w:rPr>
        <w:t xml:space="preserve"> </w:t>
      </w:r>
      <w:r w:rsidR="00B51F39" w:rsidRPr="00057370">
        <w:rPr>
          <w:rFonts w:ascii="Arial" w:hAnsi="Arial" w:cs="Arial"/>
          <w:color w:val="000000"/>
          <w:lang w:val="en-GB"/>
        </w:rPr>
        <w:t>that is available to members of the public via Gov.UK</w:t>
      </w:r>
      <w:r w:rsidR="00B51F39" w:rsidRPr="00057370">
        <w:rPr>
          <w:rFonts w:ascii="Arial" w:hAnsi="Arial" w:cs="Arial"/>
          <w:color w:val="006853"/>
          <w:lang w:val="en-GB"/>
        </w:rPr>
        <w:t>.</w:t>
      </w:r>
      <w:r w:rsidR="00D55289" w:rsidRPr="00057370">
        <w:rPr>
          <w:rFonts w:ascii="Arial" w:hAnsi="Arial" w:cs="Arial"/>
          <w:color w:val="006853"/>
          <w:lang w:val="en-GB"/>
        </w:rPr>
        <w:t xml:space="preserve"> </w:t>
      </w:r>
      <w:r w:rsidR="00D55289" w:rsidRPr="00057370">
        <w:rPr>
          <w:rFonts w:ascii="Arial" w:hAnsi="Arial" w:cs="Arial"/>
          <w:color w:val="000000" w:themeColor="text1"/>
          <w:lang w:val="en-GB"/>
        </w:rPr>
        <w:t>This provides a quick and efficient way of applying, for people who are able to use it.</w:t>
      </w:r>
    </w:p>
    <w:p w14:paraId="2B46936D" w14:textId="77777777" w:rsidR="00D55289" w:rsidRPr="00057370" w:rsidRDefault="00D55289" w:rsidP="00E01688">
      <w:pPr>
        <w:rPr>
          <w:rFonts w:ascii="Arial" w:hAnsi="Arial" w:cs="Arial"/>
          <w:lang w:val="en-GB"/>
        </w:rPr>
      </w:pPr>
    </w:p>
    <w:p w14:paraId="22EB48B2" w14:textId="7AAB202C" w:rsidR="00D55289" w:rsidRPr="00057370" w:rsidRDefault="00D55289"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lastRenderedPageBreak/>
        <w:t>If an applicant is unable to complete the application process without assistance, they should contact the Council using the contact information at section 7, and appropriate help and support will be provided.</w:t>
      </w:r>
    </w:p>
    <w:p w14:paraId="1E5B7F46" w14:textId="77777777" w:rsidR="00D55289" w:rsidRPr="00057370" w:rsidRDefault="00D55289" w:rsidP="00E01688">
      <w:pPr>
        <w:pStyle w:val="ListParagraph"/>
        <w:autoSpaceDE w:val="0"/>
        <w:autoSpaceDN w:val="0"/>
        <w:adjustRightInd w:val="0"/>
        <w:spacing w:line="360" w:lineRule="auto"/>
        <w:ind w:left="792"/>
        <w:rPr>
          <w:rFonts w:ascii="Arial" w:hAnsi="Arial" w:cs="Arial"/>
          <w:color w:val="000000"/>
          <w:lang w:val="en-GB"/>
        </w:rPr>
      </w:pPr>
    </w:p>
    <w:p w14:paraId="291E9E90" w14:textId="0C0ABB7D" w:rsidR="00B51F39" w:rsidRPr="00057370" w:rsidRDefault="00B51F39" w:rsidP="008D2F06">
      <w:pPr>
        <w:pStyle w:val="Heading3"/>
        <w:ind w:firstLine="720"/>
        <w:rPr>
          <w:rFonts w:ascii="Arial" w:hAnsi="Arial" w:cs="Arial"/>
          <w:sz w:val="26"/>
          <w:szCs w:val="26"/>
          <w:lang w:val="en-GB"/>
        </w:rPr>
      </w:pPr>
      <w:r w:rsidRPr="00057370">
        <w:rPr>
          <w:rFonts w:ascii="Arial" w:hAnsi="Arial" w:cs="Arial"/>
          <w:sz w:val="26"/>
          <w:szCs w:val="26"/>
          <w:lang w:val="en-GB"/>
        </w:rPr>
        <w:t>Medical information</w:t>
      </w:r>
    </w:p>
    <w:p w14:paraId="3577C669" w14:textId="77777777" w:rsidR="00C809BC" w:rsidRPr="00057370" w:rsidRDefault="00C809BC" w:rsidP="00C809BC">
      <w:pPr>
        <w:rPr>
          <w:rFonts w:ascii="Arial" w:hAnsi="Arial" w:cs="Arial"/>
          <w:lang w:val="en-GB"/>
        </w:rPr>
      </w:pPr>
    </w:p>
    <w:p w14:paraId="7D55E75B" w14:textId="72AAC285" w:rsidR="00B51F39" w:rsidRPr="00057370" w:rsidRDefault="00B51F39"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Applicants should answer all the questions on the application as fully as they can and in particular should provide detailed information about their condition and how it causes them to:</w:t>
      </w:r>
    </w:p>
    <w:p w14:paraId="4052CD4F" w14:textId="77777777" w:rsidR="00B51F39" w:rsidRPr="00057370" w:rsidRDefault="00B51F39" w:rsidP="00E01688">
      <w:pPr>
        <w:pStyle w:val="ListParagraph"/>
        <w:numPr>
          <w:ilvl w:val="0"/>
          <w:numId w:val="32"/>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Be unable to walk;</w:t>
      </w:r>
    </w:p>
    <w:p w14:paraId="690DE4B2" w14:textId="77777777" w:rsidR="00B51F39" w:rsidRPr="00057370" w:rsidRDefault="00B51F39" w:rsidP="00E01688">
      <w:pPr>
        <w:pStyle w:val="ListParagraph"/>
        <w:numPr>
          <w:ilvl w:val="0"/>
          <w:numId w:val="32"/>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Experience very considerable difficulty whilst walking, which may include very considerable psychological distress; or</w:t>
      </w:r>
    </w:p>
    <w:p w14:paraId="3A665FDB" w14:textId="2A2CE934" w:rsidR="00B51F39" w:rsidRPr="00057370" w:rsidRDefault="00B51F39" w:rsidP="00E01688">
      <w:pPr>
        <w:pStyle w:val="ListParagraph"/>
        <w:numPr>
          <w:ilvl w:val="0"/>
          <w:numId w:val="32"/>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Be at risk of serious harm when walking; or pose, when walking, a risk of serious harm to any other person.</w:t>
      </w:r>
    </w:p>
    <w:p w14:paraId="17FB3F8B" w14:textId="136DE6C1" w:rsidR="00B51F39" w:rsidRPr="00057370" w:rsidRDefault="00B51F39" w:rsidP="00E01688">
      <w:pPr>
        <w:autoSpaceDE w:val="0"/>
        <w:autoSpaceDN w:val="0"/>
        <w:adjustRightInd w:val="0"/>
        <w:spacing w:line="360" w:lineRule="auto"/>
        <w:rPr>
          <w:rFonts w:ascii="Arial" w:hAnsi="Arial" w:cs="Arial"/>
          <w:color w:val="000000"/>
          <w:lang w:val="en-GB"/>
        </w:rPr>
      </w:pPr>
    </w:p>
    <w:p w14:paraId="0649D50E" w14:textId="276900DA" w:rsidR="00B51F39" w:rsidRPr="00057370" w:rsidRDefault="00B51F39" w:rsidP="00E01688">
      <w:pPr>
        <w:pStyle w:val="ListParagraph"/>
        <w:numPr>
          <w:ilvl w:val="1"/>
          <w:numId w:val="3"/>
        </w:numPr>
        <w:autoSpaceDE w:val="0"/>
        <w:autoSpaceDN w:val="0"/>
        <w:adjustRightInd w:val="0"/>
        <w:spacing w:after="240" w:line="360" w:lineRule="auto"/>
        <w:rPr>
          <w:rFonts w:ascii="Arial" w:hAnsi="Arial" w:cs="Arial"/>
          <w:color w:val="000000"/>
          <w:lang w:val="en-GB"/>
        </w:rPr>
      </w:pPr>
      <w:r w:rsidRPr="00057370">
        <w:rPr>
          <w:rFonts w:ascii="Arial" w:hAnsi="Arial" w:cs="Arial"/>
          <w:color w:val="000000"/>
          <w:lang w:val="en-GB"/>
        </w:rPr>
        <w:t>Providing this information will enable the Council to make more informed and quicker decisions, especially in circumstances where an applicant is clearly eligible, or clearly ineligible for a Blue Badge. Detailed information provided at the point of application may also avoid the need for the applicant to undergo an expert assessment, or for the Council to seek additional information and advice about how the applicant’s condition affects their mobility.</w:t>
      </w:r>
    </w:p>
    <w:p w14:paraId="486CEDFB" w14:textId="59716F2C" w:rsidR="00B82CD1" w:rsidRPr="00057370" w:rsidRDefault="00B82CD1" w:rsidP="008D2F06">
      <w:pPr>
        <w:pStyle w:val="Heading3"/>
        <w:ind w:firstLine="720"/>
        <w:rPr>
          <w:rFonts w:ascii="Arial" w:hAnsi="Arial" w:cs="Arial"/>
          <w:sz w:val="26"/>
          <w:szCs w:val="26"/>
          <w:lang w:val="en-GB"/>
        </w:rPr>
      </w:pPr>
      <w:r w:rsidRPr="00057370">
        <w:rPr>
          <w:rFonts w:ascii="Arial" w:hAnsi="Arial" w:cs="Arial"/>
          <w:sz w:val="26"/>
          <w:szCs w:val="26"/>
          <w:lang w:val="en-GB"/>
        </w:rPr>
        <w:t xml:space="preserve">Personal data </w:t>
      </w:r>
      <w:r w:rsidR="00424FE9" w:rsidRPr="00057370">
        <w:rPr>
          <w:rFonts w:ascii="Arial" w:hAnsi="Arial" w:cs="Arial"/>
          <w:sz w:val="26"/>
          <w:szCs w:val="26"/>
          <w:lang w:val="en-GB"/>
        </w:rPr>
        <w:br/>
      </w:r>
    </w:p>
    <w:p w14:paraId="0E5D2BE1" w14:textId="7389563E" w:rsidR="00B82CD1" w:rsidRPr="00057370" w:rsidRDefault="00B82CD1" w:rsidP="00E01688">
      <w:pPr>
        <w:pStyle w:val="ListParagraph"/>
        <w:numPr>
          <w:ilvl w:val="1"/>
          <w:numId w:val="3"/>
        </w:numPr>
        <w:autoSpaceDE w:val="0"/>
        <w:autoSpaceDN w:val="0"/>
        <w:adjustRightInd w:val="0"/>
        <w:spacing w:after="240" w:line="360" w:lineRule="auto"/>
        <w:rPr>
          <w:rFonts w:ascii="Arial" w:hAnsi="Arial" w:cs="Arial"/>
          <w:color w:val="000000"/>
          <w:lang w:val="en-GB"/>
        </w:rPr>
      </w:pPr>
      <w:r w:rsidRPr="00057370">
        <w:rPr>
          <w:rFonts w:ascii="Arial" w:hAnsi="Arial" w:cs="Arial"/>
          <w:color w:val="000000"/>
          <w:lang w:val="en-GB"/>
        </w:rPr>
        <w:t>Personal data will be required in order to issue a Blue Badge, and this is requested in the application, including: full name, gender (including non-binary gender marker), date of birth, birth name, national insurance number, current address and postcode, main phone number and number of current Blue Badge (if reapplying).</w:t>
      </w:r>
    </w:p>
    <w:p w14:paraId="787CADB1" w14:textId="77777777" w:rsidR="00B82CD1" w:rsidRPr="00057370" w:rsidRDefault="00B82CD1" w:rsidP="00E01688">
      <w:pPr>
        <w:pStyle w:val="ListParagraph"/>
        <w:autoSpaceDE w:val="0"/>
        <w:autoSpaceDN w:val="0"/>
        <w:adjustRightInd w:val="0"/>
        <w:spacing w:line="360" w:lineRule="auto"/>
        <w:ind w:left="792"/>
        <w:rPr>
          <w:rFonts w:ascii="Arial" w:hAnsi="Arial" w:cs="Arial"/>
          <w:color w:val="000000"/>
          <w:lang w:val="en-GB"/>
        </w:rPr>
      </w:pPr>
    </w:p>
    <w:p w14:paraId="2E9BD9F9" w14:textId="176CDD17" w:rsidR="00B82CD1" w:rsidRPr="00057370" w:rsidRDefault="00B82CD1" w:rsidP="00E01688">
      <w:pPr>
        <w:pStyle w:val="ListParagraph"/>
        <w:numPr>
          <w:ilvl w:val="1"/>
          <w:numId w:val="3"/>
        </w:numPr>
        <w:autoSpaceDE w:val="0"/>
        <w:autoSpaceDN w:val="0"/>
        <w:adjustRightInd w:val="0"/>
        <w:spacing w:after="240" w:line="360" w:lineRule="auto"/>
        <w:rPr>
          <w:rFonts w:ascii="Arial" w:hAnsi="Arial" w:cs="Arial"/>
          <w:color w:val="000000"/>
          <w:lang w:val="en-GB"/>
        </w:rPr>
      </w:pPr>
      <w:r w:rsidRPr="00057370">
        <w:rPr>
          <w:rFonts w:ascii="Arial" w:hAnsi="Arial" w:cs="Arial"/>
          <w:color w:val="000000"/>
          <w:lang w:val="en-GB"/>
        </w:rPr>
        <w:t>The Council is also required to carry out identity and residence checks on individual applicants, in order to prevent fraud.</w:t>
      </w:r>
    </w:p>
    <w:p w14:paraId="466A8922" w14:textId="6FC2DC93" w:rsidR="00D55289" w:rsidRPr="00057370" w:rsidRDefault="00D55289" w:rsidP="008D2F06">
      <w:pPr>
        <w:pStyle w:val="Heading3"/>
        <w:ind w:firstLine="720"/>
        <w:rPr>
          <w:rFonts w:ascii="Arial" w:hAnsi="Arial" w:cs="Arial"/>
          <w:sz w:val="26"/>
          <w:szCs w:val="26"/>
          <w:lang w:val="en-GB"/>
        </w:rPr>
      </w:pPr>
      <w:r w:rsidRPr="00057370">
        <w:rPr>
          <w:rFonts w:ascii="Arial" w:hAnsi="Arial" w:cs="Arial"/>
          <w:sz w:val="26"/>
          <w:szCs w:val="26"/>
          <w:lang w:val="en-GB"/>
        </w:rPr>
        <w:lastRenderedPageBreak/>
        <w:t>Photographs</w:t>
      </w:r>
      <w:r w:rsidR="00424FE9" w:rsidRPr="00057370">
        <w:rPr>
          <w:rFonts w:ascii="Arial" w:hAnsi="Arial" w:cs="Arial"/>
          <w:sz w:val="26"/>
          <w:szCs w:val="26"/>
          <w:lang w:val="en-GB"/>
        </w:rPr>
        <w:br/>
      </w:r>
    </w:p>
    <w:p w14:paraId="6653F38A" w14:textId="57648CDC" w:rsidR="00D55289" w:rsidRPr="00057370" w:rsidRDefault="00D55289" w:rsidP="00E01688">
      <w:pPr>
        <w:pStyle w:val="ListParagraph"/>
        <w:numPr>
          <w:ilvl w:val="1"/>
          <w:numId w:val="3"/>
        </w:numPr>
        <w:autoSpaceDE w:val="0"/>
        <w:autoSpaceDN w:val="0"/>
        <w:adjustRightInd w:val="0"/>
        <w:spacing w:after="240" w:line="360" w:lineRule="auto"/>
        <w:rPr>
          <w:rFonts w:ascii="Arial" w:hAnsi="Arial" w:cs="Arial"/>
          <w:color w:val="000000"/>
          <w:lang w:val="en-GB"/>
        </w:rPr>
      </w:pPr>
      <w:r w:rsidRPr="00057370">
        <w:rPr>
          <w:rFonts w:ascii="Arial" w:hAnsi="Arial" w:cs="Arial"/>
          <w:color w:val="000000"/>
          <w:lang w:val="en-GB"/>
        </w:rPr>
        <w:t>Blue Badges include a digitally scanned, passport-style photograph. Every individual applicant must supply a passport-sized and passport standard photograph clearly showing their full face so that they can be easily identified.</w:t>
      </w:r>
      <w:r w:rsidR="00B118E1" w:rsidRPr="00057370">
        <w:rPr>
          <w:rFonts w:ascii="Arial" w:hAnsi="Arial" w:cs="Arial"/>
          <w:color w:val="000000"/>
          <w:lang w:val="en-GB"/>
        </w:rPr>
        <w:t xml:space="preserve"> This requirement does not apply to organisational applicants.</w:t>
      </w:r>
    </w:p>
    <w:p w14:paraId="1577D60C" w14:textId="77777777" w:rsidR="00D55289" w:rsidRPr="00057370" w:rsidRDefault="00D55289" w:rsidP="00E01688">
      <w:pPr>
        <w:pStyle w:val="ListParagraph"/>
        <w:autoSpaceDE w:val="0"/>
        <w:autoSpaceDN w:val="0"/>
        <w:adjustRightInd w:val="0"/>
        <w:spacing w:line="360" w:lineRule="auto"/>
        <w:ind w:left="792"/>
        <w:rPr>
          <w:rFonts w:ascii="Arial" w:hAnsi="Arial" w:cs="Arial"/>
          <w:color w:val="000000"/>
          <w:lang w:val="en-GB"/>
        </w:rPr>
      </w:pPr>
    </w:p>
    <w:p w14:paraId="1F302B0C" w14:textId="6EE78D30" w:rsidR="000A3311" w:rsidRPr="00057370" w:rsidRDefault="00D55289"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 xml:space="preserve">The requirements for </w:t>
      </w:r>
      <w:r w:rsidR="00B118E1" w:rsidRPr="00057370">
        <w:rPr>
          <w:rFonts w:ascii="Arial" w:hAnsi="Arial" w:cs="Arial"/>
          <w:color w:val="000000"/>
          <w:lang w:val="en-GB"/>
        </w:rPr>
        <w:t>the standard of</w:t>
      </w:r>
      <w:r w:rsidRPr="00057370">
        <w:rPr>
          <w:rFonts w:ascii="Arial" w:hAnsi="Arial" w:cs="Arial"/>
          <w:color w:val="000000"/>
          <w:lang w:val="en-GB"/>
        </w:rPr>
        <w:t xml:space="preserve"> photograph on the </w:t>
      </w:r>
      <w:r w:rsidR="00B118E1" w:rsidRPr="00057370">
        <w:rPr>
          <w:rFonts w:ascii="Arial" w:hAnsi="Arial" w:cs="Arial"/>
          <w:color w:val="000000"/>
          <w:lang w:val="en-GB"/>
        </w:rPr>
        <w:t>Blue B</w:t>
      </w:r>
      <w:r w:rsidRPr="00057370">
        <w:rPr>
          <w:rFonts w:ascii="Arial" w:hAnsi="Arial" w:cs="Arial"/>
          <w:color w:val="000000"/>
          <w:lang w:val="en-GB"/>
        </w:rPr>
        <w:t>adge are set out in legislation and follow closely the requirements for passport photographs. The photograph must be a close-up, digital photograph of the head and shoulders of</w:t>
      </w:r>
      <w:r w:rsidR="000A3311" w:rsidRPr="00057370">
        <w:rPr>
          <w:rFonts w:ascii="Arial" w:hAnsi="Arial" w:cs="Arial"/>
          <w:color w:val="000000"/>
          <w:lang w:val="en-GB"/>
        </w:rPr>
        <w:t xml:space="preserve"> </w:t>
      </w:r>
      <w:r w:rsidRPr="00057370">
        <w:rPr>
          <w:rFonts w:ascii="Arial" w:hAnsi="Arial" w:cs="Arial"/>
          <w:color w:val="000000"/>
          <w:lang w:val="en-GB"/>
        </w:rPr>
        <w:t>the badge holder. The photograph shall have a strong definition between face and</w:t>
      </w:r>
      <w:r w:rsidR="000A3311" w:rsidRPr="00057370">
        <w:rPr>
          <w:rFonts w:ascii="Arial" w:hAnsi="Arial" w:cs="Arial"/>
          <w:color w:val="000000"/>
          <w:lang w:val="en-GB"/>
        </w:rPr>
        <w:t xml:space="preserve"> </w:t>
      </w:r>
      <w:r w:rsidRPr="00057370">
        <w:rPr>
          <w:rFonts w:ascii="Arial" w:hAnsi="Arial" w:cs="Arial"/>
          <w:color w:val="000000"/>
          <w:lang w:val="en-GB"/>
        </w:rPr>
        <w:t>background and shall be:</w:t>
      </w:r>
    </w:p>
    <w:p w14:paraId="73D5D055" w14:textId="77777777" w:rsidR="000A3311" w:rsidRPr="00057370" w:rsidRDefault="00D55289" w:rsidP="00E01688">
      <w:pPr>
        <w:pStyle w:val="ListParagraph"/>
        <w:numPr>
          <w:ilvl w:val="0"/>
          <w:numId w:val="34"/>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in colour;</w:t>
      </w:r>
    </w:p>
    <w:p w14:paraId="351A019D" w14:textId="77777777" w:rsidR="000A3311" w:rsidRPr="00057370" w:rsidRDefault="00D55289" w:rsidP="00E01688">
      <w:pPr>
        <w:pStyle w:val="ListParagraph"/>
        <w:numPr>
          <w:ilvl w:val="0"/>
          <w:numId w:val="34"/>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45 millimetres in height and 35 millimetres in width (passport size);</w:t>
      </w:r>
    </w:p>
    <w:p w14:paraId="4E5D3A01" w14:textId="77777777" w:rsidR="00A746F0" w:rsidRPr="00057370" w:rsidRDefault="00D55289" w:rsidP="00E01688">
      <w:pPr>
        <w:pStyle w:val="ListParagraph"/>
        <w:numPr>
          <w:ilvl w:val="0"/>
          <w:numId w:val="34"/>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taken:</w:t>
      </w:r>
    </w:p>
    <w:p w14:paraId="01FF1E99" w14:textId="77777777" w:rsidR="00A746F0" w:rsidRPr="00057370" w:rsidRDefault="00D55289" w:rsidP="00E01688">
      <w:pPr>
        <w:pStyle w:val="ListParagraph"/>
        <w:autoSpaceDE w:val="0"/>
        <w:autoSpaceDN w:val="0"/>
        <w:adjustRightInd w:val="0"/>
        <w:spacing w:line="360" w:lineRule="auto"/>
        <w:ind w:left="1152"/>
        <w:rPr>
          <w:rFonts w:ascii="Arial" w:hAnsi="Arial" w:cs="Arial"/>
          <w:color w:val="000000"/>
          <w:lang w:val="en-GB"/>
        </w:rPr>
      </w:pPr>
      <w:r w:rsidRPr="00057370">
        <w:rPr>
          <w:rFonts w:ascii="Arial" w:hAnsi="Arial" w:cs="Arial"/>
          <w:color w:val="006853"/>
          <w:lang w:val="en-GB"/>
        </w:rPr>
        <w:t xml:space="preserve">─ </w:t>
      </w:r>
      <w:r w:rsidRPr="00057370">
        <w:rPr>
          <w:rFonts w:ascii="Arial" w:hAnsi="Arial" w:cs="Arial"/>
          <w:color w:val="000000"/>
          <w:lang w:val="en-GB"/>
        </w:rPr>
        <w:t>within the month prior to the date of the application;</w:t>
      </w:r>
    </w:p>
    <w:p w14:paraId="13387CB8" w14:textId="7E8CFE27" w:rsidR="00D55289" w:rsidRPr="00057370" w:rsidRDefault="00D55289" w:rsidP="00E01688">
      <w:pPr>
        <w:pStyle w:val="ListParagraph"/>
        <w:autoSpaceDE w:val="0"/>
        <w:autoSpaceDN w:val="0"/>
        <w:adjustRightInd w:val="0"/>
        <w:spacing w:line="360" w:lineRule="auto"/>
        <w:ind w:left="1152"/>
        <w:rPr>
          <w:rFonts w:ascii="Arial" w:hAnsi="Arial" w:cs="Arial"/>
          <w:color w:val="000000"/>
          <w:lang w:val="en-GB"/>
        </w:rPr>
      </w:pPr>
      <w:r w:rsidRPr="00057370">
        <w:rPr>
          <w:rFonts w:ascii="Arial" w:hAnsi="Arial" w:cs="Arial"/>
          <w:color w:val="006853"/>
          <w:lang w:val="en-GB"/>
        </w:rPr>
        <w:t xml:space="preserve">─ </w:t>
      </w:r>
      <w:r w:rsidRPr="00057370">
        <w:rPr>
          <w:rFonts w:ascii="Arial" w:hAnsi="Arial" w:cs="Arial"/>
          <w:color w:val="000000"/>
          <w:lang w:val="en-GB"/>
        </w:rPr>
        <w:t>against a light grey or cream background</w:t>
      </w:r>
    </w:p>
    <w:p w14:paraId="318B52A4" w14:textId="77777777" w:rsidR="00A746F0" w:rsidRPr="00057370" w:rsidRDefault="00D55289" w:rsidP="00E01688">
      <w:pPr>
        <w:pStyle w:val="ListParagraph"/>
        <w:numPr>
          <w:ilvl w:val="0"/>
          <w:numId w:val="34"/>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undamaged;</w:t>
      </w:r>
    </w:p>
    <w:p w14:paraId="0E14F7CF" w14:textId="77777777" w:rsidR="00A746F0" w:rsidRPr="00057370" w:rsidRDefault="00D55289" w:rsidP="00E01688">
      <w:pPr>
        <w:pStyle w:val="ListParagraph"/>
        <w:numPr>
          <w:ilvl w:val="0"/>
          <w:numId w:val="34"/>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 xml:space="preserve">free from </w:t>
      </w:r>
      <w:r w:rsidR="00A746F0" w:rsidRPr="00057370">
        <w:rPr>
          <w:rFonts w:ascii="Arial" w:hAnsi="Arial" w:cs="Arial"/>
          <w:color w:val="000000"/>
          <w:lang w:val="en-GB"/>
        </w:rPr>
        <w:t>“</w:t>
      </w:r>
      <w:r w:rsidRPr="00057370">
        <w:rPr>
          <w:rFonts w:ascii="Arial" w:hAnsi="Arial" w:cs="Arial"/>
          <w:color w:val="000000"/>
          <w:lang w:val="en-GB"/>
        </w:rPr>
        <w:t>redeye</w:t>
      </w:r>
      <w:r w:rsidR="00A746F0" w:rsidRPr="00057370">
        <w:rPr>
          <w:rFonts w:ascii="Arial" w:hAnsi="Arial" w:cs="Arial"/>
          <w:color w:val="000000"/>
          <w:lang w:val="en-GB"/>
        </w:rPr>
        <w:t>”</w:t>
      </w:r>
      <w:r w:rsidRPr="00057370">
        <w:rPr>
          <w:rFonts w:ascii="Arial" w:hAnsi="Arial" w:cs="Arial"/>
          <w:color w:val="000000"/>
          <w:lang w:val="en-GB"/>
        </w:rPr>
        <w:t>, shadows, reflection, or glare from spectacles;</w:t>
      </w:r>
    </w:p>
    <w:p w14:paraId="187AEED6" w14:textId="6DFE56DB" w:rsidR="00D55289" w:rsidRPr="00057370" w:rsidRDefault="00D55289" w:rsidP="00E01688">
      <w:pPr>
        <w:pStyle w:val="ListParagraph"/>
        <w:numPr>
          <w:ilvl w:val="0"/>
          <w:numId w:val="34"/>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of the full head of the holder (without any other person visible or any covering,</w:t>
      </w:r>
      <w:r w:rsidR="00A746F0" w:rsidRPr="00057370">
        <w:rPr>
          <w:rFonts w:ascii="Arial" w:hAnsi="Arial" w:cs="Arial"/>
          <w:color w:val="000000"/>
          <w:lang w:val="en-GB"/>
        </w:rPr>
        <w:t xml:space="preserve"> </w:t>
      </w:r>
      <w:r w:rsidRPr="00057370">
        <w:rPr>
          <w:rFonts w:ascii="Arial" w:hAnsi="Arial" w:cs="Arial"/>
          <w:color w:val="000000"/>
          <w:lang w:val="en-GB"/>
        </w:rPr>
        <w:t>unless it is worn for religious beliefs or medical reasons):</w:t>
      </w:r>
    </w:p>
    <w:p w14:paraId="15CE2107" w14:textId="77777777" w:rsidR="00A746F0" w:rsidRPr="00057370" w:rsidRDefault="00D55289" w:rsidP="00E01688">
      <w:pPr>
        <w:autoSpaceDE w:val="0"/>
        <w:autoSpaceDN w:val="0"/>
        <w:adjustRightInd w:val="0"/>
        <w:spacing w:line="360" w:lineRule="auto"/>
        <w:ind w:left="1152"/>
        <w:rPr>
          <w:rFonts w:ascii="Arial" w:hAnsi="Arial" w:cs="Arial"/>
          <w:color w:val="000000"/>
          <w:sz w:val="16"/>
          <w:szCs w:val="16"/>
          <w:lang w:val="en-GB"/>
        </w:rPr>
      </w:pPr>
      <w:r w:rsidRPr="00057370">
        <w:rPr>
          <w:rFonts w:ascii="Arial" w:hAnsi="Arial" w:cs="Arial"/>
          <w:color w:val="006853"/>
          <w:lang w:val="en-GB"/>
        </w:rPr>
        <w:t xml:space="preserve">─ </w:t>
      </w:r>
      <w:r w:rsidRPr="00057370">
        <w:rPr>
          <w:rFonts w:ascii="Arial" w:hAnsi="Arial" w:cs="Arial"/>
          <w:color w:val="000000"/>
          <w:lang w:val="en-GB"/>
        </w:rPr>
        <w:t>facing forward;</w:t>
      </w:r>
    </w:p>
    <w:p w14:paraId="32E2BBB6" w14:textId="77777777" w:rsidR="00A746F0" w:rsidRPr="00057370" w:rsidRDefault="00D55289" w:rsidP="00E01688">
      <w:pPr>
        <w:autoSpaceDE w:val="0"/>
        <w:autoSpaceDN w:val="0"/>
        <w:adjustRightInd w:val="0"/>
        <w:spacing w:line="360" w:lineRule="auto"/>
        <w:ind w:left="1152"/>
        <w:rPr>
          <w:rFonts w:ascii="Arial" w:hAnsi="Arial" w:cs="Arial"/>
          <w:color w:val="000000"/>
          <w:sz w:val="16"/>
          <w:szCs w:val="16"/>
          <w:lang w:val="en-GB"/>
        </w:rPr>
      </w:pPr>
      <w:r w:rsidRPr="00057370">
        <w:rPr>
          <w:rFonts w:ascii="Arial" w:hAnsi="Arial" w:cs="Arial"/>
          <w:color w:val="006853"/>
          <w:lang w:val="en-GB"/>
        </w:rPr>
        <w:t xml:space="preserve">─ </w:t>
      </w:r>
      <w:r w:rsidRPr="00057370">
        <w:rPr>
          <w:rFonts w:ascii="Arial" w:hAnsi="Arial" w:cs="Arial"/>
          <w:color w:val="000000"/>
          <w:lang w:val="en-GB"/>
        </w:rPr>
        <w:t>with nothing covering the face;</w:t>
      </w:r>
    </w:p>
    <w:p w14:paraId="1291AFBA" w14:textId="77777777" w:rsidR="00A746F0" w:rsidRPr="00057370" w:rsidRDefault="00D55289" w:rsidP="00E01688">
      <w:pPr>
        <w:autoSpaceDE w:val="0"/>
        <w:autoSpaceDN w:val="0"/>
        <w:adjustRightInd w:val="0"/>
        <w:spacing w:line="360" w:lineRule="auto"/>
        <w:ind w:left="1152"/>
        <w:rPr>
          <w:rFonts w:ascii="Arial" w:hAnsi="Arial" w:cs="Arial"/>
          <w:color w:val="000000"/>
          <w:sz w:val="16"/>
          <w:szCs w:val="16"/>
          <w:lang w:val="en-GB"/>
        </w:rPr>
      </w:pPr>
      <w:r w:rsidRPr="00057370">
        <w:rPr>
          <w:rFonts w:ascii="Arial" w:hAnsi="Arial" w:cs="Arial"/>
          <w:color w:val="006853"/>
          <w:lang w:val="en-GB"/>
        </w:rPr>
        <w:t xml:space="preserve">─ </w:t>
      </w:r>
      <w:r w:rsidRPr="00057370">
        <w:rPr>
          <w:rFonts w:ascii="Arial" w:hAnsi="Arial" w:cs="Arial"/>
          <w:color w:val="000000"/>
          <w:lang w:val="en-GB"/>
        </w:rPr>
        <w:t>looking straight at the camera;</w:t>
      </w:r>
    </w:p>
    <w:p w14:paraId="3EC3BCD2" w14:textId="77777777" w:rsidR="00A746F0" w:rsidRPr="00057370" w:rsidRDefault="00D55289" w:rsidP="00E01688">
      <w:pPr>
        <w:autoSpaceDE w:val="0"/>
        <w:autoSpaceDN w:val="0"/>
        <w:adjustRightInd w:val="0"/>
        <w:spacing w:line="360" w:lineRule="auto"/>
        <w:ind w:left="1152"/>
        <w:rPr>
          <w:rFonts w:ascii="Arial" w:hAnsi="Arial" w:cs="Arial"/>
          <w:color w:val="000000"/>
          <w:sz w:val="16"/>
          <w:szCs w:val="16"/>
          <w:lang w:val="en-GB"/>
        </w:rPr>
      </w:pPr>
      <w:r w:rsidRPr="00057370">
        <w:rPr>
          <w:rFonts w:ascii="Arial" w:hAnsi="Arial" w:cs="Arial"/>
          <w:color w:val="006853"/>
          <w:lang w:val="en-GB"/>
        </w:rPr>
        <w:t xml:space="preserve">─ </w:t>
      </w:r>
      <w:r w:rsidRPr="00057370">
        <w:rPr>
          <w:rFonts w:ascii="Arial" w:hAnsi="Arial" w:cs="Arial"/>
          <w:color w:val="000000"/>
          <w:lang w:val="en-GB"/>
        </w:rPr>
        <w:t>with a neutral expression and mouth closed;</w:t>
      </w:r>
    </w:p>
    <w:p w14:paraId="1C192A57" w14:textId="77777777" w:rsidR="00A746F0" w:rsidRPr="00057370" w:rsidRDefault="00D55289" w:rsidP="00E01688">
      <w:pPr>
        <w:autoSpaceDE w:val="0"/>
        <w:autoSpaceDN w:val="0"/>
        <w:adjustRightInd w:val="0"/>
        <w:spacing w:line="360" w:lineRule="auto"/>
        <w:ind w:left="1152"/>
        <w:rPr>
          <w:rFonts w:ascii="Arial" w:hAnsi="Arial" w:cs="Arial"/>
          <w:color w:val="000000"/>
          <w:sz w:val="16"/>
          <w:szCs w:val="16"/>
          <w:lang w:val="en-GB"/>
        </w:rPr>
      </w:pPr>
      <w:r w:rsidRPr="00057370">
        <w:rPr>
          <w:rFonts w:ascii="Arial" w:hAnsi="Arial" w:cs="Arial"/>
          <w:color w:val="006853"/>
          <w:lang w:val="en-GB"/>
        </w:rPr>
        <w:t xml:space="preserve">─ </w:t>
      </w:r>
      <w:r w:rsidRPr="00057370">
        <w:rPr>
          <w:rFonts w:ascii="Arial" w:hAnsi="Arial" w:cs="Arial"/>
          <w:color w:val="000000"/>
          <w:lang w:val="en-GB"/>
        </w:rPr>
        <w:t>with eyes open and clearly visible (without sunglasses or tinted spectacles and</w:t>
      </w:r>
    </w:p>
    <w:p w14:paraId="03A98589" w14:textId="19EC5F85" w:rsidR="00D55289" w:rsidRPr="00057370" w:rsidRDefault="00D55289" w:rsidP="00E01688">
      <w:pPr>
        <w:autoSpaceDE w:val="0"/>
        <w:autoSpaceDN w:val="0"/>
        <w:adjustRightInd w:val="0"/>
        <w:spacing w:line="360" w:lineRule="auto"/>
        <w:ind w:left="1152"/>
        <w:rPr>
          <w:rFonts w:ascii="Arial" w:hAnsi="Arial" w:cs="Arial"/>
          <w:color w:val="000000"/>
          <w:sz w:val="16"/>
          <w:szCs w:val="16"/>
          <w:lang w:val="en-GB"/>
        </w:rPr>
      </w:pPr>
      <w:r w:rsidRPr="00057370">
        <w:rPr>
          <w:rFonts w:ascii="Arial" w:hAnsi="Arial" w:cs="Arial"/>
          <w:color w:val="000000"/>
          <w:lang w:val="en-GB"/>
        </w:rPr>
        <w:t>without hair or spectacle frames obscuring the eyes);</w:t>
      </w:r>
    </w:p>
    <w:p w14:paraId="1974837B" w14:textId="408BEB2B" w:rsidR="00D55289" w:rsidRPr="00057370" w:rsidRDefault="00D55289" w:rsidP="00E01688">
      <w:pPr>
        <w:pStyle w:val="ListParagraph"/>
        <w:numPr>
          <w:ilvl w:val="0"/>
          <w:numId w:val="34"/>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in sharp focus and clear;</w:t>
      </w:r>
    </w:p>
    <w:p w14:paraId="25E4CDB1" w14:textId="29BD872C" w:rsidR="00D55289" w:rsidRPr="00057370" w:rsidRDefault="00D55289" w:rsidP="00E01688">
      <w:pPr>
        <w:pStyle w:val="ListParagraph"/>
        <w:numPr>
          <w:ilvl w:val="0"/>
          <w:numId w:val="34"/>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printed professionally or in digital format;</w:t>
      </w:r>
    </w:p>
    <w:p w14:paraId="05CB42B0" w14:textId="7B04AB4A" w:rsidR="00D55289" w:rsidRPr="00057370" w:rsidRDefault="00D55289" w:rsidP="00E01688">
      <w:pPr>
        <w:pStyle w:val="ListParagraph"/>
        <w:numPr>
          <w:ilvl w:val="0"/>
          <w:numId w:val="34"/>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a true likeness, without amendment</w:t>
      </w:r>
      <w:r w:rsidR="00A746F0" w:rsidRPr="00057370">
        <w:rPr>
          <w:rFonts w:ascii="Arial" w:hAnsi="Arial" w:cs="Arial"/>
          <w:color w:val="000000"/>
          <w:lang w:val="en-GB"/>
        </w:rPr>
        <w:t>.</w:t>
      </w:r>
    </w:p>
    <w:p w14:paraId="7D2C36AE" w14:textId="77777777" w:rsidR="00A746F0" w:rsidRPr="00057370" w:rsidRDefault="00A746F0" w:rsidP="00E01688">
      <w:pPr>
        <w:pStyle w:val="ListParagraph"/>
        <w:autoSpaceDE w:val="0"/>
        <w:autoSpaceDN w:val="0"/>
        <w:adjustRightInd w:val="0"/>
        <w:spacing w:line="360" w:lineRule="auto"/>
        <w:ind w:left="1152"/>
        <w:rPr>
          <w:rFonts w:ascii="Arial" w:hAnsi="Arial" w:cs="Arial"/>
          <w:color w:val="000000"/>
          <w:lang w:val="en-GB"/>
        </w:rPr>
      </w:pPr>
    </w:p>
    <w:p w14:paraId="49C0C42A" w14:textId="2E12E331" w:rsidR="00D55289" w:rsidRPr="00057370" w:rsidRDefault="00424FE9" w:rsidP="00E01688">
      <w:pPr>
        <w:pStyle w:val="ListParagraph"/>
        <w:numPr>
          <w:ilvl w:val="1"/>
          <w:numId w:val="3"/>
        </w:numPr>
        <w:autoSpaceDE w:val="0"/>
        <w:autoSpaceDN w:val="0"/>
        <w:adjustRightInd w:val="0"/>
        <w:spacing w:after="240" w:line="360" w:lineRule="auto"/>
        <w:rPr>
          <w:rFonts w:ascii="Arial" w:hAnsi="Arial" w:cs="Arial"/>
          <w:color w:val="000000"/>
          <w:lang w:val="en-GB"/>
        </w:rPr>
      </w:pPr>
      <w:r w:rsidRPr="00057370">
        <w:rPr>
          <w:rFonts w:ascii="Arial" w:hAnsi="Arial" w:cs="Arial"/>
          <w:color w:val="000000"/>
          <w:lang w:val="en-GB"/>
        </w:rPr>
        <w:lastRenderedPageBreak/>
        <w:t>I</w:t>
      </w:r>
      <w:r w:rsidR="00B118E1" w:rsidRPr="00057370">
        <w:rPr>
          <w:rFonts w:ascii="Arial" w:hAnsi="Arial" w:cs="Arial"/>
          <w:color w:val="000000"/>
          <w:lang w:val="en-GB"/>
        </w:rPr>
        <w:t xml:space="preserve">f a Blue Badge is issued, the Council will keep a </w:t>
      </w:r>
      <w:r w:rsidR="00C75EA7" w:rsidRPr="00057370">
        <w:rPr>
          <w:rFonts w:ascii="Arial" w:hAnsi="Arial" w:cs="Arial"/>
          <w:color w:val="000000"/>
          <w:lang w:val="en-GB"/>
        </w:rPr>
        <w:t xml:space="preserve">digital </w:t>
      </w:r>
      <w:r w:rsidR="00B118E1" w:rsidRPr="00057370">
        <w:rPr>
          <w:rFonts w:ascii="Arial" w:hAnsi="Arial" w:cs="Arial"/>
          <w:color w:val="000000"/>
          <w:lang w:val="en-GB"/>
        </w:rPr>
        <w:t>copy of the photograph on its file, in accordance with guidance from the Department for Transport.</w:t>
      </w:r>
    </w:p>
    <w:p w14:paraId="3928E116" w14:textId="618E49E3" w:rsidR="00B51F39" w:rsidRPr="00057370" w:rsidRDefault="00B82CD1" w:rsidP="008D2F06">
      <w:pPr>
        <w:pStyle w:val="Heading3"/>
        <w:ind w:firstLine="720"/>
        <w:rPr>
          <w:rFonts w:ascii="Arial" w:hAnsi="Arial" w:cs="Arial"/>
          <w:sz w:val="26"/>
          <w:szCs w:val="26"/>
          <w:lang w:val="en-GB"/>
        </w:rPr>
      </w:pPr>
      <w:r w:rsidRPr="00057370">
        <w:rPr>
          <w:rFonts w:ascii="Arial" w:hAnsi="Arial" w:cs="Arial"/>
          <w:sz w:val="26"/>
          <w:szCs w:val="26"/>
          <w:lang w:val="en-GB"/>
        </w:rPr>
        <w:t>Declarations</w:t>
      </w:r>
      <w:r w:rsidR="00424FE9" w:rsidRPr="00057370">
        <w:rPr>
          <w:rFonts w:ascii="Arial" w:hAnsi="Arial" w:cs="Arial"/>
          <w:sz w:val="26"/>
          <w:szCs w:val="26"/>
          <w:lang w:val="en-GB"/>
        </w:rPr>
        <w:br/>
      </w:r>
    </w:p>
    <w:p w14:paraId="7D81883D" w14:textId="77777777" w:rsidR="00B82CD1" w:rsidRPr="00057370" w:rsidRDefault="00B82CD1" w:rsidP="00E01688">
      <w:pPr>
        <w:pStyle w:val="ListParagraph"/>
        <w:numPr>
          <w:ilvl w:val="1"/>
          <w:numId w:val="3"/>
        </w:numPr>
        <w:autoSpaceDE w:val="0"/>
        <w:autoSpaceDN w:val="0"/>
        <w:adjustRightInd w:val="0"/>
        <w:spacing w:after="240" w:line="360" w:lineRule="auto"/>
        <w:rPr>
          <w:rFonts w:ascii="Arial" w:hAnsi="Arial" w:cs="Arial"/>
          <w:color w:val="000000"/>
          <w:lang w:val="en-GB"/>
        </w:rPr>
      </w:pPr>
      <w:r w:rsidRPr="00057370">
        <w:rPr>
          <w:rFonts w:ascii="Arial" w:hAnsi="Arial" w:cs="Arial"/>
          <w:color w:val="000000"/>
          <w:lang w:val="en-GB"/>
        </w:rPr>
        <w:t>All applicants will be required to provide a declaration confirming that they:</w:t>
      </w:r>
    </w:p>
    <w:p w14:paraId="3022E831" w14:textId="77777777" w:rsidR="00B82CD1" w:rsidRPr="00057370" w:rsidRDefault="00B82CD1" w:rsidP="00E01688">
      <w:pPr>
        <w:pStyle w:val="ListParagraph"/>
        <w:numPr>
          <w:ilvl w:val="0"/>
          <w:numId w:val="3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understand the application process and have answered the questions honestly;</w:t>
      </w:r>
    </w:p>
    <w:p w14:paraId="0C9A7FAF" w14:textId="77777777" w:rsidR="00B82CD1" w:rsidRPr="00057370" w:rsidRDefault="00B82CD1" w:rsidP="00E01688">
      <w:pPr>
        <w:pStyle w:val="ListParagraph"/>
        <w:numPr>
          <w:ilvl w:val="0"/>
          <w:numId w:val="3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understand that they will need to abide by the rules of the scheme;</w:t>
      </w:r>
    </w:p>
    <w:p w14:paraId="48D49E1F" w14:textId="77777777" w:rsidR="00B82CD1" w:rsidRPr="00057370" w:rsidRDefault="00B82CD1" w:rsidP="00E01688">
      <w:pPr>
        <w:pStyle w:val="ListParagraph"/>
        <w:numPr>
          <w:ilvl w:val="0"/>
          <w:numId w:val="3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understand how the data provided will be used by the Council and, where necessary, have given permission for data sharing in accordance with Data Protection legislation; and</w:t>
      </w:r>
    </w:p>
    <w:p w14:paraId="0E8AD4DF" w14:textId="12E46F40" w:rsidR="00B82CD1" w:rsidRPr="00057370" w:rsidRDefault="00B82CD1" w:rsidP="00E01688">
      <w:pPr>
        <w:pStyle w:val="ListParagraph"/>
        <w:numPr>
          <w:ilvl w:val="0"/>
          <w:numId w:val="3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give their consent for the release of medical information</w:t>
      </w:r>
      <w:r w:rsidR="00B118E1" w:rsidRPr="00057370">
        <w:rPr>
          <w:rFonts w:ascii="Arial" w:hAnsi="Arial" w:cs="Arial"/>
          <w:color w:val="000000"/>
          <w:lang w:val="en-GB"/>
        </w:rPr>
        <w:t xml:space="preserve"> and records held by other local authorities and government agencies</w:t>
      </w:r>
      <w:r w:rsidRPr="00057370">
        <w:rPr>
          <w:rFonts w:ascii="Arial" w:hAnsi="Arial" w:cs="Arial"/>
          <w:color w:val="000000"/>
          <w:lang w:val="en-GB"/>
        </w:rPr>
        <w:t xml:space="preserve"> required for assessing eligibility.</w:t>
      </w:r>
    </w:p>
    <w:p w14:paraId="097F56A2" w14:textId="752B34CE" w:rsidR="00A326EC" w:rsidRPr="00057370" w:rsidRDefault="00A326EC" w:rsidP="00E01688">
      <w:pPr>
        <w:spacing w:line="360" w:lineRule="auto"/>
        <w:rPr>
          <w:rFonts w:ascii="Arial" w:hAnsi="Arial" w:cs="Arial"/>
          <w:lang w:val="en-GB"/>
        </w:rPr>
      </w:pPr>
    </w:p>
    <w:p w14:paraId="1595A645" w14:textId="495F71C0" w:rsidR="00A326EC" w:rsidRPr="00057370" w:rsidRDefault="007B6041" w:rsidP="006A0863">
      <w:pPr>
        <w:pStyle w:val="Heading2"/>
        <w:numPr>
          <w:ilvl w:val="0"/>
          <w:numId w:val="3"/>
        </w:numPr>
        <w:rPr>
          <w:rFonts w:ascii="Arial" w:hAnsi="Arial" w:cs="Arial"/>
          <w:sz w:val="28"/>
          <w:szCs w:val="28"/>
          <w:lang w:val="en-GB"/>
        </w:rPr>
      </w:pPr>
      <w:bookmarkStart w:id="6" w:name="_Grounds_for_refusal"/>
      <w:bookmarkEnd w:id="6"/>
      <w:r w:rsidRPr="00057370">
        <w:rPr>
          <w:rFonts w:ascii="Arial" w:hAnsi="Arial" w:cs="Arial"/>
          <w:sz w:val="28"/>
          <w:szCs w:val="28"/>
          <w:lang w:val="en-GB"/>
        </w:rPr>
        <w:t>Grounds for refusal</w:t>
      </w:r>
    </w:p>
    <w:p w14:paraId="1683389F" w14:textId="77777777" w:rsidR="00C809BC" w:rsidRPr="00057370" w:rsidRDefault="00C809BC" w:rsidP="00C809BC">
      <w:pPr>
        <w:rPr>
          <w:rFonts w:ascii="Arial" w:hAnsi="Arial" w:cs="Arial"/>
          <w:lang w:val="en-GB"/>
        </w:rPr>
      </w:pPr>
    </w:p>
    <w:p w14:paraId="69FD9B86" w14:textId="47AB6475" w:rsidR="007B6041" w:rsidRPr="00057370" w:rsidRDefault="007B6041"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 xml:space="preserve">The Council will refuse to issue a Blue Badge in any of the following circumstances set out under regulation 8 of the </w:t>
      </w:r>
      <w:r w:rsidRPr="00057370">
        <w:rPr>
          <w:rFonts w:ascii="Arial" w:hAnsi="Arial" w:cs="Arial"/>
          <w:lang w:val="en-GB"/>
        </w:rPr>
        <w:t>Disabled Persons (Badges for Motor Vehicles) (England) Regulations 2000</w:t>
      </w:r>
      <w:r w:rsidRPr="00057370">
        <w:rPr>
          <w:rFonts w:ascii="Arial" w:hAnsi="Arial" w:cs="Arial"/>
          <w:color w:val="000000"/>
          <w:lang w:val="en-GB"/>
        </w:rPr>
        <w:t>:</w:t>
      </w:r>
    </w:p>
    <w:p w14:paraId="5A679646" w14:textId="77777777" w:rsidR="007B6041" w:rsidRPr="00057370" w:rsidRDefault="007B6041" w:rsidP="008D2F06">
      <w:pPr>
        <w:pStyle w:val="ListParagraph"/>
        <w:numPr>
          <w:ilvl w:val="0"/>
          <w:numId w:val="38"/>
        </w:numPr>
        <w:autoSpaceDE w:val="0"/>
        <w:autoSpaceDN w:val="0"/>
        <w:adjustRightInd w:val="0"/>
        <w:spacing w:line="360" w:lineRule="auto"/>
        <w:rPr>
          <w:rFonts w:ascii="Arial" w:hAnsi="Arial" w:cs="Arial"/>
          <w:color w:val="000000"/>
          <w:lang w:val="en-GB"/>
        </w:rPr>
      </w:pPr>
      <w:r w:rsidRPr="00057370">
        <w:rPr>
          <w:rFonts w:ascii="Arial" w:hAnsi="Arial" w:cs="Arial"/>
          <w:lang w:val="en-GB"/>
        </w:rPr>
        <w:t>the applicant holds or has held a badge and misuse has led to a conviction for an offence defined in regulations 2(3) and 2(4); or</w:t>
      </w:r>
    </w:p>
    <w:p w14:paraId="41FD538D" w14:textId="77777777" w:rsidR="007B6041" w:rsidRPr="00057370" w:rsidRDefault="007B6041" w:rsidP="008D2F06">
      <w:pPr>
        <w:pStyle w:val="ListParagraph"/>
        <w:numPr>
          <w:ilvl w:val="0"/>
          <w:numId w:val="38"/>
        </w:numPr>
        <w:autoSpaceDE w:val="0"/>
        <w:autoSpaceDN w:val="0"/>
        <w:adjustRightInd w:val="0"/>
        <w:spacing w:line="360" w:lineRule="auto"/>
        <w:rPr>
          <w:rFonts w:ascii="Arial" w:hAnsi="Arial" w:cs="Arial"/>
          <w:color w:val="000000"/>
          <w:lang w:val="en-GB"/>
        </w:rPr>
      </w:pPr>
      <w:r w:rsidRPr="00057370">
        <w:rPr>
          <w:rFonts w:ascii="Arial" w:hAnsi="Arial" w:cs="Arial"/>
          <w:lang w:val="en-GB"/>
        </w:rPr>
        <w:t>the applicant fails to provide the local authority with adequate evidence of their eligibility, either as an individual or as an eligible organisation; or</w:t>
      </w:r>
    </w:p>
    <w:p w14:paraId="0BDED2BF" w14:textId="6454A1C5" w:rsidR="007B6041" w:rsidRPr="00057370" w:rsidRDefault="007B6041" w:rsidP="008D2F06">
      <w:pPr>
        <w:pStyle w:val="ListParagraph"/>
        <w:numPr>
          <w:ilvl w:val="0"/>
          <w:numId w:val="38"/>
        </w:numPr>
        <w:autoSpaceDE w:val="0"/>
        <w:autoSpaceDN w:val="0"/>
        <w:adjustRightInd w:val="0"/>
        <w:spacing w:line="360" w:lineRule="auto"/>
        <w:rPr>
          <w:rFonts w:ascii="Arial" w:hAnsi="Arial" w:cs="Arial"/>
          <w:color w:val="000000"/>
          <w:lang w:val="en-GB"/>
        </w:rPr>
      </w:pPr>
      <w:r w:rsidRPr="00057370">
        <w:rPr>
          <w:rFonts w:ascii="Arial" w:hAnsi="Arial" w:cs="Arial"/>
          <w:lang w:val="en-GB"/>
        </w:rPr>
        <w:t>the applicant fails to pay the fee chargeable for the issue of a badge; or</w:t>
      </w:r>
    </w:p>
    <w:p w14:paraId="63D8CA2A" w14:textId="77777777" w:rsidR="007B6041" w:rsidRPr="00057370" w:rsidRDefault="007B6041" w:rsidP="008D2F06">
      <w:pPr>
        <w:pStyle w:val="ListParagraph"/>
        <w:numPr>
          <w:ilvl w:val="0"/>
          <w:numId w:val="38"/>
        </w:numPr>
        <w:autoSpaceDE w:val="0"/>
        <w:autoSpaceDN w:val="0"/>
        <w:adjustRightInd w:val="0"/>
        <w:spacing w:line="360" w:lineRule="auto"/>
        <w:rPr>
          <w:rFonts w:ascii="Arial" w:hAnsi="Arial" w:cs="Arial"/>
          <w:color w:val="000000"/>
          <w:lang w:val="en-GB"/>
        </w:rPr>
      </w:pPr>
      <w:r w:rsidRPr="00057370">
        <w:rPr>
          <w:rFonts w:ascii="Arial" w:hAnsi="Arial" w:cs="Arial"/>
          <w:lang w:val="en-GB"/>
        </w:rPr>
        <w:t>the Council (i) has reasonable grounds for believing that the applicant is not the person they are claiming to be, or (ii) would permit another person to whom the badge was not issued to use the badge; or</w:t>
      </w:r>
    </w:p>
    <w:p w14:paraId="7962840A" w14:textId="77777777" w:rsidR="007B6041" w:rsidRPr="00057370" w:rsidRDefault="007B6041" w:rsidP="008D2F06">
      <w:pPr>
        <w:pStyle w:val="ListParagraph"/>
        <w:numPr>
          <w:ilvl w:val="0"/>
          <w:numId w:val="38"/>
        </w:numPr>
        <w:autoSpaceDE w:val="0"/>
        <w:autoSpaceDN w:val="0"/>
        <w:adjustRightInd w:val="0"/>
        <w:spacing w:line="360" w:lineRule="auto"/>
        <w:rPr>
          <w:rFonts w:ascii="Arial" w:hAnsi="Arial" w:cs="Arial"/>
          <w:color w:val="000000"/>
          <w:lang w:val="en-GB"/>
        </w:rPr>
      </w:pPr>
      <w:r w:rsidRPr="00057370">
        <w:rPr>
          <w:rFonts w:ascii="Arial" w:hAnsi="Arial" w:cs="Arial"/>
          <w:lang w:val="en-GB"/>
        </w:rPr>
        <w:t>the applicant fails to provide evidence of residency; or</w:t>
      </w:r>
    </w:p>
    <w:p w14:paraId="51BEA253" w14:textId="77777777" w:rsidR="007B6041" w:rsidRPr="00057370" w:rsidRDefault="007B6041" w:rsidP="008D2F06">
      <w:pPr>
        <w:pStyle w:val="ListParagraph"/>
        <w:numPr>
          <w:ilvl w:val="0"/>
          <w:numId w:val="38"/>
        </w:numPr>
        <w:autoSpaceDE w:val="0"/>
        <w:autoSpaceDN w:val="0"/>
        <w:adjustRightInd w:val="0"/>
        <w:spacing w:line="360" w:lineRule="auto"/>
        <w:rPr>
          <w:rFonts w:ascii="Arial" w:hAnsi="Arial" w:cs="Arial"/>
          <w:color w:val="000000"/>
          <w:lang w:val="en-GB"/>
        </w:rPr>
      </w:pPr>
      <w:r w:rsidRPr="00057370">
        <w:rPr>
          <w:rFonts w:ascii="Arial" w:hAnsi="Arial" w:cs="Arial"/>
          <w:lang w:val="en-GB"/>
        </w:rPr>
        <w:t>the applicant already holds a valid badge issued by another issuing authority; or</w:t>
      </w:r>
    </w:p>
    <w:p w14:paraId="1C02064E" w14:textId="15964020" w:rsidR="007B6041" w:rsidRPr="00057370" w:rsidRDefault="007B6041" w:rsidP="008D2F06">
      <w:pPr>
        <w:pStyle w:val="ListParagraph"/>
        <w:autoSpaceDE w:val="0"/>
        <w:autoSpaceDN w:val="0"/>
        <w:adjustRightInd w:val="0"/>
        <w:spacing w:line="360" w:lineRule="auto"/>
        <w:ind w:left="1224"/>
        <w:rPr>
          <w:rFonts w:ascii="Arial" w:hAnsi="Arial" w:cs="Arial"/>
          <w:color w:val="000000"/>
          <w:lang w:val="en-GB"/>
        </w:rPr>
      </w:pPr>
      <w:r w:rsidRPr="00057370">
        <w:rPr>
          <w:rFonts w:ascii="Arial" w:hAnsi="Arial" w:cs="Arial"/>
          <w:lang w:val="en-GB"/>
        </w:rPr>
        <w:lastRenderedPageBreak/>
        <w:t>a report from an expert assessor confirming an applicant’s eligibility has not been made available to the Council in a form that is satisfactory to the Council.</w:t>
      </w:r>
    </w:p>
    <w:p w14:paraId="4026D31B" w14:textId="77777777" w:rsidR="007B6041" w:rsidRPr="00057370" w:rsidRDefault="007B6041" w:rsidP="00E01688">
      <w:pPr>
        <w:pStyle w:val="ListParagraph"/>
        <w:autoSpaceDE w:val="0"/>
        <w:autoSpaceDN w:val="0"/>
        <w:adjustRightInd w:val="0"/>
        <w:spacing w:line="360" w:lineRule="auto"/>
        <w:ind w:left="1224"/>
        <w:rPr>
          <w:rFonts w:ascii="Arial" w:hAnsi="Arial" w:cs="Arial"/>
          <w:color w:val="000000"/>
          <w:lang w:val="en-GB"/>
        </w:rPr>
      </w:pPr>
    </w:p>
    <w:p w14:paraId="24777134" w14:textId="60B0A91E" w:rsidR="007B6041" w:rsidRPr="00057370" w:rsidRDefault="007B6041"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lang w:val="en-GB"/>
        </w:rPr>
        <w:t>A “relevant conviction” is defined in regulation 2(3) and 2(4) of the 2000 Regulations (as amended). This covers convictions of a badge holder or third party of offences under section 21(4B) of the Chronically Sick and Disabled Persons Act 1970</w:t>
      </w:r>
      <w:r w:rsidRPr="00057370">
        <w:rPr>
          <w:rFonts w:ascii="Arial" w:hAnsi="Arial" w:cs="Arial"/>
          <w:sz w:val="16"/>
          <w:szCs w:val="16"/>
          <w:lang w:val="en-GB"/>
        </w:rPr>
        <w:t xml:space="preserve"> </w:t>
      </w:r>
      <w:r w:rsidRPr="00057370">
        <w:rPr>
          <w:rFonts w:ascii="Arial" w:hAnsi="Arial" w:cs="Arial"/>
          <w:lang w:val="en-GB"/>
        </w:rPr>
        <w:t xml:space="preserve">and sections 115 and 117 of the Road Traffic Regulation Act 1984. The relevant offences are intended to address misuse of a real </w:t>
      </w:r>
      <w:r w:rsidR="00B27150" w:rsidRPr="00057370">
        <w:rPr>
          <w:rFonts w:ascii="Arial" w:hAnsi="Arial" w:cs="Arial"/>
          <w:lang w:val="en-GB"/>
        </w:rPr>
        <w:t>Blue B</w:t>
      </w:r>
      <w:r w:rsidRPr="00057370">
        <w:rPr>
          <w:rFonts w:ascii="Arial" w:hAnsi="Arial" w:cs="Arial"/>
          <w:lang w:val="en-GB"/>
        </w:rPr>
        <w:t xml:space="preserve">adge by a third party or use of a fake/altered </w:t>
      </w:r>
      <w:r w:rsidR="00B27150" w:rsidRPr="00057370">
        <w:rPr>
          <w:rFonts w:ascii="Arial" w:hAnsi="Arial" w:cs="Arial"/>
          <w:lang w:val="en-GB"/>
        </w:rPr>
        <w:t>Blue B</w:t>
      </w:r>
      <w:r w:rsidRPr="00057370">
        <w:rPr>
          <w:rFonts w:ascii="Arial" w:hAnsi="Arial" w:cs="Arial"/>
          <w:lang w:val="en-GB"/>
        </w:rPr>
        <w:t>adge by a badge holder or third</w:t>
      </w:r>
      <w:r w:rsidR="00B27150" w:rsidRPr="00057370">
        <w:rPr>
          <w:rFonts w:ascii="Arial" w:hAnsi="Arial" w:cs="Arial"/>
          <w:lang w:val="en-GB"/>
        </w:rPr>
        <w:t xml:space="preserve"> </w:t>
      </w:r>
      <w:r w:rsidRPr="00057370">
        <w:rPr>
          <w:rFonts w:ascii="Arial" w:hAnsi="Arial" w:cs="Arial"/>
          <w:lang w:val="en-GB"/>
        </w:rPr>
        <w:t>party. In addition, relevant offences include dishonesty or deception committed under</w:t>
      </w:r>
      <w:r w:rsidR="00B27150" w:rsidRPr="00057370">
        <w:rPr>
          <w:rFonts w:ascii="Arial" w:hAnsi="Arial" w:cs="Arial"/>
          <w:lang w:val="en-GB"/>
        </w:rPr>
        <w:t xml:space="preserve"> </w:t>
      </w:r>
      <w:r w:rsidRPr="00057370">
        <w:rPr>
          <w:rFonts w:ascii="Arial" w:hAnsi="Arial" w:cs="Arial"/>
          <w:lang w:val="en-GB"/>
        </w:rPr>
        <w:t xml:space="preserve">any UK legislation in relation to the </w:t>
      </w:r>
      <w:r w:rsidR="00B27150" w:rsidRPr="00057370">
        <w:rPr>
          <w:rFonts w:ascii="Arial" w:hAnsi="Arial" w:cs="Arial"/>
          <w:lang w:val="en-GB"/>
        </w:rPr>
        <w:t>Blue B</w:t>
      </w:r>
      <w:r w:rsidRPr="00057370">
        <w:rPr>
          <w:rFonts w:ascii="Arial" w:hAnsi="Arial" w:cs="Arial"/>
          <w:lang w:val="en-GB"/>
        </w:rPr>
        <w:t>adge.</w:t>
      </w:r>
    </w:p>
    <w:p w14:paraId="7454CBBF" w14:textId="77777777" w:rsidR="00B27150" w:rsidRPr="00057370" w:rsidRDefault="00B27150" w:rsidP="00E01688">
      <w:pPr>
        <w:pStyle w:val="ListParagraph"/>
        <w:autoSpaceDE w:val="0"/>
        <w:autoSpaceDN w:val="0"/>
        <w:adjustRightInd w:val="0"/>
        <w:spacing w:line="360" w:lineRule="auto"/>
        <w:ind w:left="792"/>
        <w:rPr>
          <w:rFonts w:ascii="Arial" w:hAnsi="Arial" w:cs="Arial"/>
          <w:color w:val="000000"/>
          <w:lang w:val="en-GB"/>
        </w:rPr>
      </w:pPr>
    </w:p>
    <w:p w14:paraId="7C24D292" w14:textId="3FBC8B10" w:rsidR="00B27150" w:rsidRPr="00057370" w:rsidRDefault="00B27150"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 xml:space="preserve">If the Council refuses an application, it will provide reasons which are sufficient to enable the applicant to understand why the application has been refused. The </w:t>
      </w:r>
      <w:r w:rsidR="00C75EA7" w:rsidRPr="00057370">
        <w:rPr>
          <w:rFonts w:ascii="Arial" w:hAnsi="Arial" w:cs="Arial"/>
          <w:color w:val="000000"/>
          <w:lang w:val="en-GB"/>
        </w:rPr>
        <w:t xml:space="preserve">applicant may request a review </w:t>
      </w:r>
      <w:r w:rsidR="00FB56BB" w:rsidRPr="00057370">
        <w:rPr>
          <w:rFonts w:ascii="Arial" w:hAnsi="Arial" w:cs="Arial"/>
          <w:color w:val="000000"/>
          <w:lang w:val="en-GB"/>
        </w:rPr>
        <w:t>by sending to the Council a written request for a review. The request for a review must be received</w:t>
      </w:r>
      <w:r w:rsidR="00095C78" w:rsidRPr="00057370">
        <w:rPr>
          <w:rFonts w:ascii="Arial" w:hAnsi="Arial" w:cs="Arial"/>
          <w:color w:val="000000"/>
          <w:lang w:val="en-GB"/>
        </w:rPr>
        <w:t xml:space="preserve"> by the Council</w:t>
      </w:r>
      <w:r w:rsidR="00FB56BB" w:rsidRPr="00057370">
        <w:rPr>
          <w:rFonts w:ascii="Arial" w:hAnsi="Arial" w:cs="Arial"/>
          <w:color w:val="000000"/>
          <w:lang w:val="en-GB"/>
        </w:rPr>
        <w:t xml:space="preserve"> within 14 days after the date of</w:t>
      </w:r>
      <w:r w:rsidR="00095C78" w:rsidRPr="00057370">
        <w:rPr>
          <w:rFonts w:ascii="Arial" w:hAnsi="Arial" w:cs="Arial"/>
          <w:color w:val="000000"/>
          <w:lang w:val="en-GB"/>
        </w:rPr>
        <w:t xml:space="preserve"> </w:t>
      </w:r>
      <w:r w:rsidR="00FB56BB" w:rsidRPr="00057370">
        <w:rPr>
          <w:rFonts w:ascii="Arial" w:hAnsi="Arial" w:cs="Arial"/>
          <w:color w:val="000000"/>
          <w:lang w:val="en-GB"/>
        </w:rPr>
        <w:t xml:space="preserve">the </w:t>
      </w:r>
      <w:r w:rsidR="00095C78" w:rsidRPr="00057370">
        <w:rPr>
          <w:rFonts w:ascii="Arial" w:hAnsi="Arial" w:cs="Arial"/>
          <w:color w:val="000000"/>
          <w:lang w:val="en-GB"/>
        </w:rPr>
        <w:t xml:space="preserve">refusal </w:t>
      </w:r>
      <w:r w:rsidR="00FB56BB" w:rsidRPr="00057370">
        <w:rPr>
          <w:rFonts w:ascii="Arial" w:hAnsi="Arial" w:cs="Arial"/>
          <w:color w:val="000000"/>
          <w:lang w:val="en-GB"/>
        </w:rPr>
        <w:t xml:space="preserve">letter, </w:t>
      </w:r>
      <w:r w:rsidR="00095C78" w:rsidRPr="00057370">
        <w:rPr>
          <w:rFonts w:ascii="Arial" w:hAnsi="Arial" w:cs="Arial"/>
          <w:color w:val="000000"/>
          <w:lang w:val="en-GB"/>
        </w:rPr>
        <w:t xml:space="preserve">must be clearly marked “Blue Badge Review Request” </w:t>
      </w:r>
      <w:r w:rsidR="00FB56BB" w:rsidRPr="00057370">
        <w:rPr>
          <w:rFonts w:ascii="Arial" w:hAnsi="Arial" w:cs="Arial"/>
          <w:color w:val="000000"/>
          <w:lang w:val="en-GB"/>
        </w:rPr>
        <w:t>and must provide written reasons why the applicant contends that the refusal was wrong. The decision will then be reviewed by an officer who was not involved in the original decision.</w:t>
      </w:r>
    </w:p>
    <w:p w14:paraId="4D2E6CA4" w14:textId="77777777" w:rsidR="00291D91" w:rsidRPr="00057370" w:rsidRDefault="00291D91" w:rsidP="004D1BB0">
      <w:pPr>
        <w:spacing w:line="360" w:lineRule="auto"/>
        <w:rPr>
          <w:rFonts w:ascii="Arial" w:hAnsi="Arial" w:cs="Arial"/>
          <w:b/>
          <w:bCs/>
          <w:sz w:val="32"/>
          <w:szCs w:val="32"/>
          <w:u w:val="single"/>
          <w:lang w:val="en-GB"/>
        </w:rPr>
      </w:pPr>
    </w:p>
    <w:p w14:paraId="493AD13A" w14:textId="1258F6B5" w:rsidR="00291D91" w:rsidRPr="00057370" w:rsidRDefault="00611FA4" w:rsidP="006A0863">
      <w:pPr>
        <w:pStyle w:val="Heading2"/>
        <w:numPr>
          <w:ilvl w:val="0"/>
          <w:numId w:val="3"/>
        </w:numPr>
        <w:rPr>
          <w:rFonts w:ascii="Arial" w:hAnsi="Arial" w:cs="Arial"/>
          <w:sz w:val="28"/>
          <w:szCs w:val="28"/>
          <w:lang w:val="en-GB"/>
        </w:rPr>
      </w:pPr>
      <w:bookmarkStart w:id="7" w:name="_Successful_applications"/>
      <w:bookmarkEnd w:id="7"/>
      <w:r w:rsidRPr="00057370">
        <w:rPr>
          <w:rFonts w:ascii="Arial" w:hAnsi="Arial" w:cs="Arial"/>
          <w:sz w:val="28"/>
          <w:szCs w:val="28"/>
          <w:lang w:val="en-GB"/>
        </w:rPr>
        <w:t>Successful applications</w:t>
      </w:r>
      <w:r w:rsidR="000338EE" w:rsidRPr="00057370">
        <w:rPr>
          <w:rFonts w:ascii="Arial" w:hAnsi="Arial" w:cs="Arial"/>
          <w:sz w:val="28"/>
          <w:szCs w:val="28"/>
          <w:lang w:val="en-GB"/>
        </w:rPr>
        <w:br/>
      </w:r>
    </w:p>
    <w:p w14:paraId="39FC06D7" w14:textId="44887A31" w:rsidR="00620486" w:rsidRPr="00057370" w:rsidRDefault="00620486"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 xml:space="preserve">Successful applicants should collect their Blue Badge in person </w:t>
      </w:r>
      <w:r w:rsidR="00611FA4" w:rsidRPr="00057370">
        <w:rPr>
          <w:rFonts w:ascii="Arial" w:hAnsi="Arial" w:cs="Arial"/>
          <w:color w:val="000000"/>
          <w:lang w:val="en-GB"/>
        </w:rPr>
        <w:t xml:space="preserve">at the Council’s offices at </w:t>
      </w:r>
      <w:r w:rsidR="00FB56BB" w:rsidRPr="00057370">
        <w:rPr>
          <w:rFonts w:ascii="Arial" w:hAnsi="Arial" w:cs="Arial"/>
          <w:color w:val="000000"/>
          <w:lang w:val="en-GB"/>
        </w:rPr>
        <w:t>Ground Floor, Laurence House, 1 Catford Road, London SE6 4RU</w:t>
      </w:r>
      <w:r w:rsidR="00611FA4" w:rsidRPr="00057370">
        <w:rPr>
          <w:rFonts w:ascii="Arial" w:hAnsi="Arial" w:cs="Arial"/>
          <w:color w:val="000000"/>
          <w:lang w:val="en-GB"/>
        </w:rPr>
        <w:t xml:space="preserve"> </w:t>
      </w:r>
      <w:r w:rsidRPr="00057370">
        <w:rPr>
          <w:rFonts w:ascii="Arial" w:hAnsi="Arial" w:cs="Arial"/>
          <w:color w:val="000000"/>
          <w:lang w:val="en-GB"/>
        </w:rPr>
        <w:t>and provide proof of</w:t>
      </w:r>
      <w:r w:rsidR="00611FA4" w:rsidRPr="00057370">
        <w:rPr>
          <w:rFonts w:ascii="Arial" w:hAnsi="Arial" w:cs="Arial"/>
          <w:color w:val="000000"/>
          <w:lang w:val="en-GB"/>
        </w:rPr>
        <w:t xml:space="preserve"> </w:t>
      </w:r>
      <w:r w:rsidRPr="00057370">
        <w:rPr>
          <w:rFonts w:ascii="Arial" w:hAnsi="Arial" w:cs="Arial"/>
          <w:color w:val="000000"/>
          <w:lang w:val="en-GB"/>
        </w:rPr>
        <w:t>identi</w:t>
      </w:r>
      <w:r w:rsidR="00611FA4" w:rsidRPr="00057370">
        <w:rPr>
          <w:rFonts w:ascii="Arial" w:hAnsi="Arial" w:cs="Arial"/>
          <w:color w:val="000000"/>
          <w:lang w:val="en-GB"/>
        </w:rPr>
        <w:t>ty</w:t>
      </w:r>
      <w:r w:rsidRPr="00057370">
        <w:rPr>
          <w:rFonts w:ascii="Arial" w:hAnsi="Arial" w:cs="Arial"/>
          <w:color w:val="000000"/>
          <w:lang w:val="en-GB"/>
        </w:rPr>
        <w:t xml:space="preserve"> on collection. In addition, if they are collecting a badge after a reapplication,</w:t>
      </w:r>
      <w:r w:rsidR="00611FA4" w:rsidRPr="00057370">
        <w:rPr>
          <w:rFonts w:ascii="Arial" w:hAnsi="Arial" w:cs="Arial"/>
          <w:color w:val="000000"/>
          <w:lang w:val="en-GB"/>
        </w:rPr>
        <w:t xml:space="preserve"> </w:t>
      </w:r>
      <w:r w:rsidRPr="00057370">
        <w:rPr>
          <w:rFonts w:ascii="Arial" w:hAnsi="Arial" w:cs="Arial"/>
          <w:color w:val="000000"/>
          <w:lang w:val="en-GB"/>
        </w:rPr>
        <w:t xml:space="preserve">they should return their expired badge to the </w:t>
      </w:r>
      <w:r w:rsidR="00611FA4" w:rsidRPr="00057370">
        <w:rPr>
          <w:rFonts w:ascii="Arial" w:hAnsi="Arial" w:cs="Arial"/>
          <w:color w:val="000000"/>
          <w:lang w:val="en-GB"/>
        </w:rPr>
        <w:t>Council</w:t>
      </w:r>
      <w:r w:rsidRPr="00057370">
        <w:rPr>
          <w:rFonts w:ascii="Arial" w:hAnsi="Arial" w:cs="Arial"/>
          <w:color w:val="000000"/>
          <w:lang w:val="en-GB"/>
        </w:rPr>
        <w:t xml:space="preserve"> at the same</w:t>
      </w:r>
      <w:r w:rsidR="00611FA4" w:rsidRPr="00057370">
        <w:rPr>
          <w:rFonts w:ascii="Arial" w:hAnsi="Arial" w:cs="Arial"/>
          <w:color w:val="000000"/>
          <w:lang w:val="en-GB"/>
        </w:rPr>
        <w:t xml:space="preserve"> </w:t>
      </w:r>
      <w:r w:rsidRPr="00057370">
        <w:rPr>
          <w:rFonts w:ascii="Arial" w:hAnsi="Arial" w:cs="Arial"/>
          <w:color w:val="000000"/>
          <w:lang w:val="en-GB"/>
        </w:rPr>
        <w:t>time</w:t>
      </w:r>
      <w:r w:rsidR="00611FA4" w:rsidRPr="00057370">
        <w:rPr>
          <w:rFonts w:ascii="Arial" w:hAnsi="Arial" w:cs="Arial"/>
          <w:color w:val="000000"/>
          <w:lang w:val="en-GB"/>
        </w:rPr>
        <w:t>,</w:t>
      </w:r>
      <w:r w:rsidRPr="00057370">
        <w:rPr>
          <w:rFonts w:ascii="Arial" w:hAnsi="Arial" w:cs="Arial"/>
          <w:color w:val="000000"/>
          <w:lang w:val="en-GB"/>
        </w:rPr>
        <w:t xml:space="preserve"> so that it can be officially destroyed.</w:t>
      </w:r>
    </w:p>
    <w:p w14:paraId="3DEF2FC8" w14:textId="582C1C93" w:rsidR="00145BF9" w:rsidRPr="00057370" w:rsidRDefault="00145BF9" w:rsidP="00E01688">
      <w:pPr>
        <w:autoSpaceDE w:val="0"/>
        <w:autoSpaceDN w:val="0"/>
        <w:adjustRightInd w:val="0"/>
        <w:spacing w:line="360" w:lineRule="auto"/>
        <w:rPr>
          <w:rFonts w:ascii="Arial" w:hAnsi="Arial" w:cs="Arial"/>
          <w:b/>
          <w:bCs/>
          <w:i/>
          <w:iCs/>
          <w:color w:val="000000"/>
          <w:lang w:val="en-GB"/>
        </w:rPr>
      </w:pPr>
    </w:p>
    <w:p w14:paraId="4F0C5CE2" w14:textId="0FDB0575" w:rsidR="00145BF9" w:rsidRPr="00057370" w:rsidRDefault="00145BF9"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 xml:space="preserve">The applicant will be required to pay a fee of </w:t>
      </w:r>
      <w:r w:rsidR="00FB56BB" w:rsidRPr="00057370">
        <w:rPr>
          <w:rFonts w:ascii="Arial" w:hAnsi="Arial" w:cs="Arial"/>
          <w:color w:val="000000"/>
          <w:lang w:val="en-GB"/>
        </w:rPr>
        <w:t>£10</w:t>
      </w:r>
      <w:r w:rsidRPr="00057370">
        <w:rPr>
          <w:rFonts w:ascii="Arial" w:hAnsi="Arial" w:cs="Arial"/>
          <w:color w:val="000000"/>
          <w:lang w:val="en-GB"/>
        </w:rPr>
        <w:t xml:space="preserve"> before the Blue Badge is issued.</w:t>
      </w:r>
    </w:p>
    <w:p w14:paraId="429B412C" w14:textId="77777777" w:rsidR="00611FA4" w:rsidRPr="00057370" w:rsidRDefault="00611FA4" w:rsidP="00E01688">
      <w:pPr>
        <w:pStyle w:val="ListParagraph"/>
        <w:autoSpaceDE w:val="0"/>
        <w:autoSpaceDN w:val="0"/>
        <w:adjustRightInd w:val="0"/>
        <w:spacing w:line="360" w:lineRule="auto"/>
        <w:ind w:left="792"/>
        <w:rPr>
          <w:rFonts w:ascii="Arial" w:hAnsi="Arial" w:cs="Arial"/>
          <w:color w:val="000000"/>
          <w:lang w:val="en-GB"/>
        </w:rPr>
      </w:pPr>
    </w:p>
    <w:p w14:paraId="6E34065E" w14:textId="4E370282" w:rsidR="00620486" w:rsidRPr="00057370" w:rsidRDefault="00620486"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lastRenderedPageBreak/>
        <w:t xml:space="preserve">A parking clock will be issued to new </w:t>
      </w:r>
      <w:r w:rsidR="00611FA4" w:rsidRPr="00057370">
        <w:rPr>
          <w:rFonts w:ascii="Arial" w:hAnsi="Arial" w:cs="Arial"/>
          <w:color w:val="000000"/>
          <w:lang w:val="en-GB"/>
        </w:rPr>
        <w:t>Blue B</w:t>
      </w:r>
      <w:r w:rsidRPr="00057370">
        <w:rPr>
          <w:rFonts w:ascii="Arial" w:hAnsi="Arial" w:cs="Arial"/>
          <w:color w:val="000000"/>
          <w:lang w:val="en-GB"/>
        </w:rPr>
        <w:t xml:space="preserve">adge holders at the same time as their Blue Badge. The parking clock is designed to be displayed with the Blue Badge when parking on yellow lines or in parking bays which are time-limited and should be set to show the time of arrival by badge holders. </w:t>
      </w:r>
    </w:p>
    <w:p w14:paraId="31E44908" w14:textId="77777777" w:rsidR="00620486" w:rsidRPr="00057370" w:rsidRDefault="00620486" w:rsidP="00E01688">
      <w:pPr>
        <w:pStyle w:val="ListParagraph"/>
        <w:autoSpaceDE w:val="0"/>
        <w:autoSpaceDN w:val="0"/>
        <w:adjustRightInd w:val="0"/>
        <w:spacing w:line="360" w:lineRule="auto"/>
        <w:ind w:left="792"/>
        <w:rPr>
          <w:rFonts w:ascii="Arial" w:hAnsi="Arial" w:cs="Arial"/>
          <w:color w:val="000000"/>
          <w:lang w:val="en-GB"/>
        </w:rPr>
      </w:pPr>
    </w:p>
    <w:p w14:paraId="4229CF0B" w14:textId="61FCD1F0" w:rsidR="00C6587C" w:rsidRPr="00057370" w:rsidRDefault="00C6587C" w:rsidP="002966CF">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 xml:space="preserve">Successful applicants will be provided with a copy of the Department for Transport leaflet </w:t>
      </w:r>
      <w:r w:rsidRPr="00057370">
        <w:rPr>
          <w:rFonts w:ascii="Arial" w:hAnsi="Arial" w:cs="Arial"/>
          <w:color w:val="000000" w:themeColor="text1"/>
          <w:lang w:val="en-GB"/>
        </w:rPr>
        <w:t xml:space="preserve">“The Blue Badge Scheme: rights and responsibilities” </w:t>
      </w:r>
      <w:r w:rsidRPr="00057370">
        <w:rPr>
          <w:rFonts w:ascii="Arial" w:hAnsi="Arial" w:cs="Arial"/>
          <w:color w:val="000000"/>
          <w:lang w:val="en-GB"/>
        </w:rPr>
        <w:t>when they are provided with a Blue Badge. The rights and responsibilities leaflet, which includes advice for individuals and organisations, is also available to download free of charge from the Department for Transport website:</w:t>
      </w:r>
      <w:r w:rsidR="00012BF0" w:rsidRPr="00057370">
        <w:rPr>
          <w:rFonts w:ascii="Arial" w:hAnsi="Arial" w:cs="Arial"/>
          <w:color w:val="000000"/>
          <w:lang w:val="en-GB"/>
        </w:rPr>
        <w:t xml:space="preserve"> </w:t>
      </w:r>
      <w:hyperlink r:id="rId13" w:history="1">
        <w:r w:rsidR="00012BF0" w:rsidRPr="00057370">
          <w:rPr>
            <w:rStyle w:val="Hyperlink"/>
            <w:rFonts w:ascii="Arial" w:hAnsi="Arial" w:cs="Arial"/>
            <w:lang w:val="en-GB"/>
          </w:rPr>
          <w:t>Blue Badge Scheme Rights and Responsibilities in England</w:t>
        </w:r>
      </w:hyperlink>
    </w:p>
    <w:p w14:paraId="5175DFBB" w14:textId="77777777" w:rsidR="00C6587C" w:rsidRPr="00057370" w:rsidRDefault="00C6587C" w:rsidP="00E01688">
      <w:pPr>
        <w:autoSpaceDE w:val="0"/>
        <w:autoSpaceDN w:val="0"/>
        <w:adjustRightInd w:val="0"/>
        <w:spacing w:line="360" w:lineRule="auto"/>
        <w:rPr>
          <w:rFonts w:ascii="Arial" w:hAnsi="Arial" w:cs="Arial"/>
          <w:color w:val="000000"/>
          <w:lang w:val="en-GB"/>
        </w:rPr>
      </w:pPr>
    </w:p>
    <w:p w14:paraId="6D6EAC7C" w14:textId="77777777" w:rsidR="00611FA4" w:rsidRPr="00057370" w:rsidRDefault="00611FA4"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Most Blue Badges will be issued for three years. There are two exceptions:</w:t>
      </w:r>
    </w:p>
    <w:p w14:paraId="72509D44" w14:textId="77777777" w:rsidR="00611FA4" w:rsidRPr="00057370" w:rsidRDefault="00611FA4" w:rsidP="00E01688">
      <w:pPr>
        <w:pStyle w:val="ListParagraph"/>
        <w:numPr>
          <w:ilvl w:val="0"/>
          <w:numId w:val="36"/>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In the case of children under three, the maximum period for which the Blue Badge will be issued is the period ending on the day immediately following their third birthday.</w:t>
      </w:r>
    </w:p>
    <w:p w14:paraId="0B85D597" w14:textId="6EE4C097" w:rsidR="00611FA4" w:rsidRPr="00057370" w:rsidRDefault="00611FA4" w:rsidP="00E01688">
      <w:pPr>
        <w:pStyle w:val="ListParagraph"/>
        <w:numPr>
          <w:ilvl w:val="0"/>
          <w:numId w:val="36"/>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Where entitlement for a Blue Badge is linked to an award of the Higher Rate of the Mobility Component of Disability Living Allowance (HRMCDLA), War Pensioner’s Mobility Supplement (WPMS) or Personal Independence Payment (PIP) the period of issue should be linked to the period of receipt of that allowance, where that period is less than three years. In this specific context, there is no minimum period of issue for a Blue Badge. For example, a Blue Badge can be issued for 9 or 12 months if this corresponds with the period of issue of HRMCDLA, WPMS or PIP.</w:t>
      </w:r>
    </w:p>
    <w:p w14:paraId="78344353" w14:textId="77777777" w:rsidR="00611FA4" w:rsidRPr="00057370" w:rsidRDefault="00611FA4" w:rsidP="00E01688">
      <w:pPr>
        <w:pStyle w:val="ListParagraph"/>
        <w:autoSpaceDE w:val="0"/>
        <w:autoSpaceDN w:val="0"/>
        <w:adjustRightInd w:val="0"/>
        <w:spacing w:line="360" w:lineRule="auto"/>
        <w:ind w:left="1152"/>
        <w:rPr>
          <w:rFonts w:ascii="Arial" w:hAnsi="Arial" w:cs="Arial"/>
          <w:color w:val="000000"/>
          <w:lang w:val="en-GB"/>
        </w:rPr>
      </w:pPr>
    </w:p>
    <w:p w14:paraId="3F19B368" w14:textId="20BDEA3C" w:rsidR="00C6587C" w:rsidRPr="00057370" w:rsidRDefault="00C6587C" w:rsidP="000338EE">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B</w:t>
      </w:r>
      <w:r w:rsidR="00611FA4" w:rsidRPr="00057370">
        <w:rPr>
          <w:rFonts w:ascii="Arial" w:hAnsi="Arial" w:cs="Arial"/>
          <w:color w:val="000000"/>
          <w:lang w:val="en-GB"/>
        </w:rPr>
        <w:t>lue B</w:t>
      </w:r>
      <w:r w:rsidRPr="00057370">
        <w:rPr>
          <w:rFonts w:ascii="Arial" w:hAnsi="Arial" w:cs="Arial"/>
          <w:color w:val="000000"/>
          <w:lang w:val="en-GB"/>
        </w:rPr>
        <w:t xml:space="preserve">adge holders have a duty under Regulation 9 of the </w:t>
      </w:r>
      <w:r w:rsidRPr="00057370">
        <w:rPr>
          <w:rFonts w:ascii="Arial" w:hAnsi="Arial" w:cs="Arial"/>
          <w:lang w:val="en-GB"/>
        </w:rPr>
        <w:t>Disabled Persons (Badges for Motor Vehicles) (England) Regulations 2000</w:t>
      </w:r>
      <w:r w:rsidRPr="00057370">
        <w:rPr>
          <w:rFonts w:ascii="Arial" w:hAnsi="Arial" w:cs="Arial"/>
          <w:color w:val="000000"/>
          <w:lang w:val="en-GB"/>
        </w:rPr>
        <w:t xml:space="preserve"> to return the badge if:</w:t>
      </w:r>
    </w:p>
    <w:p w14:paraId="3F4C7DC8" w14:textId="77777777" w:rsidR="00C6587C" w:rsidRPr="00057370" w:rsidRDefault="00C6587C" w:rsidP="000338EE">
      <w:pPr>
        <w:pStyle w:val="ListParagraph"/>
        <w:numPr>
          <w:ilvl w:val="0"/>
          <w:numId w:val="35"/>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the badge expires;</w:t>
      </w:r>
    </w:p>
    <w:p w14:paraId="1FF6560C" w14:textId="77777777" w:rsidR="00C6587C" w:rsidRPr="00057370" w:rsidRDefault="00C6587C" w:rsidP="000338EE">
      <w:pPr>
        <w:pStyle w:val="ListParagraph"/>
        <w:numPr>
          <w:ilvl w:val="0"/>
          <w:numId w:val="35"/>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the badge holder is no longer eligible, or, in the case of an organisational badge, the organisation no longer exists or is no longer eligible;</w:t>
      </w:r>
    </w:p>
    <w:p w14:paraId="7E81911D" w14:textId="77777777" w:rsidR="00C6587C" w:rsidRPr="00057370" w:rsidRDefault="00C6587C" w:rsidP="000338EE">
      <w:pPr>
        <w:pStyle w:val="ListParagraph"/>
        <w:numPr>
          <w:ilvl w:val="0"/>
          <w:numId w:val="35"/>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lastRenderedPageBreak/>
        <w:t>it is a replacement badge for one that is lost or stolen, and the original is found/recovered (in this case the original badge should be returned so that it can be securely destroyed);</w:t>
      </w:r>
    </w:p>
    <w:p w14:paraId="0AD590C9" w14:textId="77777777" w:rsidR="00C6587C" w:rsidRPr="00057370" w:rsidRDefault="00C6587C" w:rsidP="000338EE">
      <w:pPr>
        <w:pStyle w:val="ListParagraph"/>
        <w:numPr>
          <w:ilvl w:val="0"/>
          <w:numId w:val="35"/>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the badge is so damaged/faded that the details on it are illegible or it cannot be identified correctly or distinguished from a forgery;</w:t>
      </w:r>
    </w:p>
    <w:p w14:paraId="2089A47E" w14:textId="77777777" w:rsidR="00620486" w:rsidRPr="00057370" w:rsidRDefault="00C6587C" w:rsidP="000338EE">
      <w:pPr>
        <w:pStyle w:val="ListParagraph"/>
        <w:numPr>
          <w:ilvl w:val="0"/>
          <w:numId w:val="35"/>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the badge is no longer required by the holder (e.g. where they have become confined to the house); or another valid badge is inadvertently issued to the holder by another issuing authority; or</w:t>
      </w:r>
    </w:p>
    <w:p w14:paraId="5ED824C5" w14:textId="3D55D2ED" w:rsidR="00C6587C" w:rsidRPr="00057370" w:rsidRDefault="00C6587C" w:rsidP="000338EE">
      <w:pPr>
        <w:pStyle w:val="ListParagraph"/>
        <w:numPr>
          <w:ilvl w:val="0"/>
          <w:numId w:val="35"/>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the badge holder dies.</w:t>
      </w:r>
    </w:p>
    <w:p w14:paraId="0DEE23D9" w14:textId="77777777" w:rsidR="00620486" w:rsidRPr="00057370" w:rsidRDefault="00620486" w:rsidP="00E01688">
      <w:pPr>
        <w:autoSpaceDE w:val="0"/>
        <w:autoSpaceDN w:val="0"/>
        <w:adjustRightInd w:val="0"/>
        <w:spacing w:line="360" w:lineRule="auto"/>
        <w:rPr>
          <w:rFonts w:ascii="Arial" w:hAnsi="Arial" w:cs="Arial"/>
          <w:color w:val="000000"/>
          <w:lang w:val="en-GB"/>
        </w:rPr>
      </w:pPr>
    </w:p>
    <w:p w14:paraId="55B19341" w14:textId="5C82097F" w:rsidR="00620486" w:rsidRPr="00057370" w:rsidRDefault="0023602B" w:rsidP="000338EE">
      <w:pPr>
        <w:pStyle w:val="ListParagraph"/>
        <w:numPr>
          <w:ilvl w:val="1"/>
          <w:numId w:val="3"/>
        </w:numPr>
        <w:autoSpaceDE w:val="0"/>
        <w:autoSpaceDN w:val="0"/>
        <w:adjustRightInd w:val="0"/>
        <w:spacing w:line="360" w:lineRule="auto"/>
        <w:ind w:left="788" w:hanging="431"/>
        <w:rPr>
          <w:rFonts w:ascii="Arial" w:hAnsi="Arial" w:cs="Arial"/>
          <w:color w:val="000000"/>
          <w:lang w:val="en-GB"/>
        </w:rPr>
      </w:pPr>
      <w:r w:rsidRPr="00057370">
        <w:rPr>
          <w:rFonts w:ascii="Arial" w:hAnsi="Arial" w:cs="Arial"/>
          <w:color w:val="000000"/>
          <w:lang w:val="en-GB"/>
        </w:rPr>
        <w:t>In addition, a</w:t>
      </w:r>
      <w:r w:rsidR="00620486" w:rsidRPr="00057370">
        <w:rPr>
          <w:rFonts w:ascii="Arial" w:hAnsi="Arial" w:cs="Arial"/>
          <w:color w:val="000000"/>
          <w:lang w:val="en-GB"/>
        </w:rPr>
        <w:t xml:space="preserve">n individual should not hold more than one valid Blue Badge at any time. </w:t>
      </w:r>
    </w:p>
    <w:p w14:paraId="4D912E7F" w14:textId="77777777" w:rsidR="00620486" w:rsidRPr="00057370" w:rsidRDefault="00620486" w:rsidP="00E01688">
      <w:pPr>
        <w:pStyle w:val="ListParagraph"/>
        <w:autoSpaceDE w:val="0"/>
        <w:autoSpaceDN w:val="0"/>
        <w:adjustRightInd w:val="0"/>
        <w:spacing w:line="360" w:lineRule="auto"/>
        <w:ind w:left="792"/>
        <w:rPr>
          <w:rFonts w:ascii="Arial" w:hAnsi="Arial" w:cs="Arial"/>
          <w:color w:val="000000"/>
          <w:lang w:val="en-GB"/>
        </w:rPr>
      </w:pPr>
    </w:p>
    <w:p w14:paraId="194EDCD3" w14:textId="46EB57B9" w:rsidR="00C6587C" w:rsidRPr="00057370" w:rsidRDefault="00620486" w:rsidP="000338EE">
      <w:pPr>
        <w:pStyle w:val="ListParagraph"/>
        <w:numPr>
          <w:ilvl w:val="1"/>
          <w:numId w:val="3"/>
        </w:numPr>
        <w:autoSpaceDE w:val="0"/>
        <w:autoSpaceDN w:val="0"/>
        <w:adjustRightInd w:val="0"/>
        <w:spacing w:line="360" w:lineRule="auto"/>
        <w:ind w:left="788" w:hanging="431"/>
        <w:rPr>
          <w:rFonts w:ascii="Arial" w:hAnsi="Arial" w:cs="Arial"/>
          <w:color w:val="000000"/>
          <w:lang w:val="en-GB"/>
        </w:rPr>
      </w:pPr>
      <w:r w:rsidRPr="00057370">
        <w:rPr>
          <w:rFonts w:ascii="Arial" w:hAnsi="Arial" w:cs="Arial"/>
          <w:color w:val="000000"/>
          <w:lang w:val="en-GB"/>
        </w:rPr>
        <w:t>I</w:t>
      </w:r>
      <w:r w:rsidR="00C6587C" w:rsidRPr="00057370">
        <w:rPr>
          <w:rFonts w:ascii="Arial" w:hAnsi="Arial" w:cs="Arial"/>
          <w:color w:val="000000"/>
          <w:lang w:val="en-GB"/>
        </w:rPr>
        <w:t>f an existing recipient</w:t>
      </w:r>
      <w:r w:rsidRPr="00057370">
        <w:rPr>
          <w:rFonts w:ascii="Arial" w:hAnsi="Arial" w:cs="Arial"/>
          <w:color w:val="000000"/>
          <w:lang w:val="en-GB"/>
        </w:rPr>
        <w:t xml:space="preserve"> </w:t>
      </w:r>
      <w:r w:rsidR="00C6587C" w:rsidRPr="00057370">
        <w:rPr>
          <w:rFonts w:ascii="Arial" w:hAnsi="Arial" w:cs="Arial"/>
          <w:color w:val="000000"/>
          <w:lang w:val="en-GB"/>
        </w:rPr>
        <w:t>of HRMCDLA is reassessed by DWP and fails to score 8 points or more under</w:t>
      </w:r>
      <w:r w:rsidRPr="00057370">
        <w:rPr>
          <w:rFonts w:ascii="Arial" w:hAnsi="Arial" w:cs="Arial"/>
          <w:color w:val="000000"/>
          <w:lang w:val="en-GB"/>
        </w:rPr>
        <w:t xml:space="preserve"> </w:t>
      </w:r>
      <w:r w:rsidR="00C6587C" w:rsidRPr="00057370">
        <w:rPr>
          <w:rFonts w:ascii="Arial" w:hAnsi="Arial" w:cs="Arial"/>
          <w:color w:val="000000"/>
          <w:lang w:val="en-GB"/>
        </w:rPr>
        <w:t xml:space="preserve">the </w:t>
      </w:r>
      <w:r w:rsidRPr="00057370">
        <w:rPr>
          <w:rFonts w:ascii="Arial" w:hAnsi="Arial" w:cs="Arial"/>
          <w:color w:val="000000"/>
          <w:lang w:val="en-GB"/>
        </w:rPr>
        <w:t>“</w:t>
      </w:r>
      <w:r w:rsidR="00C6587C" w:rsidRPr="00057370">
        <w:rPr>
          <w:rFonts w:ascii="Arial" w:hAnsi="Arial" w:cs="Arial"/>
          <w:color w:val="000000"/>
          <w:lang w:val="en-GB"/>
        </w:rPr>
        <w:t>Moving Around</w:t>
      </w:r>
      <w:r w:rsidRPr="00057370">
        <w:rPr>
          <w:rFonts w:ascii="Arial" w:hAnsi="Arial" w:cs="Arial"/>
          <w:color w:val="000000"/>
          <w:lang w:val="en-GB"/>
        </w:rPr>
        <w:t>”</w:t>
      </w:r>
      <w:r w:rsidR="00C6587C" w:rsidRPr="00057370">
        <w:rPr>
          <w:rFonts w:ascii="Arial" w:hAnsi="Arial" w:cs="Arial"/>
          <w:color w:val="000000"/>
          <w:lang w:val="en-GB"/>
        </w:rPr>
        <w:t xml:space="preserve"> mobility component of PIP or 10 points specifically for</w:t>
      </w:r>
      <w:r w:rsidRPr="00057370">
        <w:rPr>
          <w:rFonts w:ascii="Arial" w:hAnsi="Arial" w:cs="Arial"/>
          <w:color w:val="000000"/>
          <w:lang w:val="en-GB"/>
        </w:rPr>
        <w:t xml:space="preserve"> </w:t>
      </w:r>
      <w:r w:rsidR="00C6587C" w:rsidRPr="00057370">
        <w:rPr>
          <w:rFonts w:ascii="Arial" w:hAnsi="Arial" w:cs="Arial"/>
          <w:color w:val="000000"/>
          <w:lang w:val="en-GB"/>
        </w:rPr>
        <w:t xml:space="preserve">Descriptor E under the </w:t>
      </w:r>
      <w:r w:rsidRPr="00057370">
        <w:rPr>
          <w:rFonts w:ascii="Arial" w:hAnsi="Arial" w:cs="Arial"/>
          <w:color w:val="000000"/>
          <w:lang w:val="en-GB"/>
        </w:rPr>
        <w:t>“</w:t>
      </w:r>
      <w:r w:rsidR="00C6587C" w:rsidRPr="00057370">
        <w:rPr>
          <w:rFonts w:ascii="Arial" w:hAnsi="Arial" w:cs="Arial"/>
          <w:color w:val="000000"/>
          <w:lang w:val="en-GB"/>
        </w:rPr>
        <w:t>planning and following journeys</w:t>
      </w:r>
      <w:r w:rsidRPr="00057370">
        <w:rPr>
          <w:rFonts w:ascii="Arial" w:hAnsi="Arial" w:cs="Arial"/>
          <w:color w:val="000000"/>
          <w:lang w:val="en-GB"/>
        </w:rPr>
        <w:t>”</w:t>
      </w:r>
      <w:r w:rsidR="00C6587C" w:rsidRPr="00057370">
        <w:rPr>
          <w:rFonts w:ascii="Arial" w:hAnsi="Arial" w:cs="Arial"/>
          <w:color w:val="000000"/>
          <w:lang w:val="en-GB"/>
        </w:rPr>
        <w:t xml:space="preserve"> activity of the mobility</w:t>
      </w:r>
      <w:r w:rsidRPr="00057370">
        <w:rPr>
          <w:rFonts w:ascii="Arial" w:hAnsi="Arial" w:cs="Arial"/>
          <w:color w:val="000000"/>
          <w:lang w:val="en-GB"/>
        </w:rPr>
        <w:t xml:space="preserve"> </w:t>
      </w:r>
      <w:r w:rsidR="00C6587C" w:rsidRPr="00057370">
        <w:rPr>
          <w:rFonts w:ascii="Arial" w:hAnsi="Arial" w:cs="Arial"/>
          <w:color w:val="000000"/>
          <w:lang w:val="en-GB"/>
        </w:rPr>
        <w:t>component of PIP, legislation requires that they should be allowed to retain</w:t>
      </w:r>
      <w:r w:rsidRPr="00057370">
        <w:rPr>
          <w:rFonts w:ascii="Arial" w:hAnsi="Arial" w:cs="Arial"/>
          <w:color w:val="000000"/>
          <w:lang w:val="en-GB"/>
        </w:rPr>
        <w:t xml:space="preserve"> </w:t>
      </w:r>
      <w:r w:rsidR="00C6587C" w:rsidRPr="00057370">
        <w:rPr>
          <w:rFonts w:ascii="Arial" w:hAnsi="Arial" w:cs="Arial"/>
          <w:color w:val="000000"/>
          <w:lang w:val="en-GB"/>
        </w:rPr>
        <w:t>their current badge until it expires.</w:t>
      </w:r>
    </w:p>
    <w:p w14:paraId="76E8BB32" w14:textId="5521F78D" w:rsidR="00620486" w:rsidRPr="00057370" w:rsidRDefault="00620486" w:rsidP="00E01688">
      <w:pPr>
        <w:autoSpaceDE w:val="0"/>
        <w:autoSpaceDN w:val="0"/>
        <w:adjustRightInd w:val="0"/>
        <w:spacing w:line="360" w:lineRule="auto"/>
        <w:rPr>
          <w:rFonts w:ascii="Arial" w:hAnsi="Arial" w:cs="Arial"/>
          <w:color w:val="000000"/>
          <w:lang w:val="en-GB"/>
        </w:rPr>
      </w:pPr>
    </w:p>
    <w:p w14:paraId="26E1BBE7" w14:textId="79FD3832" w:rsidR="00463EAF" w:rsidRPr="00057370" w:rsidRDefault="00611FA4" w:rsidP="006A0863">
      <w:pPr>
        <w:pStyle w:val="Heading3"/>
        <w:numPr>
          <w:ilvl w:val="0"/>
          <w:numId w:val="3"/>
        </w:numPr>
        <w:rPr>
          <w:rFonts w:ascii="Arial" w:hAnsi="Arial" w:cs="Arial"/>
          <w:sz w:val="28"/>
          <w:szCs w:val="28"/>
          <w:lang w:val="en-GB"/>
        </w:rPr>
      </w:pPr>
      <w:bookmarkStart w:id="8" w:name="_Reapplications"/>
      <w:bookmarkEnd w:id="8"/>
      <w:r w:rsidRPr="00057370">
        <w:rPr>
          <w:rFonts w:ascii="Arial" w:hAnsi="Arial" w:cs="Arial"/>
          <w:sz w:val="28"/>
          <w:szCs w:val="28"/>
          <w:lang w:val="en-GB"/>
        </w:rPr>
        <w:t>Reapplications</w:t>
      </w:r>
      <w:r w:rsidR="000338EE" w:rsidRPr="00057370">
        <w:rPr>
          <w:rFonts w:ascii="Arial" w:hAnsi="Arial" w:cs="Arial"/>
          <w:sz w:val="28"/>
          <w:szCs w:val="28"/>
          <w:lang w:val="en-GB"/>
        </w:rPr>
        <w:br/>
      </w:r>
    </w:p>
    <w:p w14:paraId="76C36D8B" w14:textId="27E23795" w:rsidR="00463EAF" w:rsidRPr="00057370" w:rsidRDefault="00463EAF" w:rsidP="00E01688">
      <w:pPr>
        <w:pStyle w:val="ListParagraph"/>
        <w:numPr>
          <w:ilvl w:val="1"/>
          <w:numId w:val="3"/>
        </w:numPr>
        <w:autoSpaceDE w:val="0"/>
        <w:autoSpaceDN w:val="0"/>
        <w:adjustRightInd w:val="0"/>
        <w:spacing w:line="360" w:lineRule="auto"/>
        <w:rPr>
          <w:rFonts w:ascii="Arial" w:hAnsi="Arial" w:cs="Arial"/>
          <w:color w:val="000000" w:themeColor="text1"/>
          <w:lang w:val="en-GB"/>
        </w:rPr>
      </w:pPr>
      <w:r w:rsidRPr="00057370">
        <w:rPr>
          <w:rFonts w:ascii="Arial" w:hAnsi="Arial" w:cs="Arial"/>
          <w:color w:val="000000"/>
          <w:lang w:val="en-GB"/>
        </w:rPr>
        <w:t xml:space="preserve">If an individual reapplies for a Blue Badge to be issued on expiry, the Council will need </w:t>
      </w:r>
      <w:r w:rsidRPr="00057370">
        <w:rPr>
          <w:rFonts w:ascii="Arial" w:hAnsi="Arial" w:cs="Arial"/>
          <w:color w:val="000000" w:themeColor="text1"/>
          <w:lang w:val="en-GB"/>
        </w:rPr>
        <w:t xml:space="preserve">to: </w:t>
      </w:r>
    </w:p>
    <w:p w14:paraId="137F966D" w14:textId="7A174CCA" w:rsidR="00463EAF" w:rsidRPr="00057370" w:rsidRDefault="00463EAF" w:rsidP="00E01688">
      <w:pPr>
        <w:pStyle w:val="ListParagraph"/>
        <w:numPr>
          <w:ilvl w:val="0"/>
          <w:numId w:val="37"/>
        </w:numPr>
        <w:autoSpaceDE w:val="0"/>
        <w:autoSpaceDN w:val="0"/>
        <w:adjustRightInd w:val="0"/>
        <w:spacing w:line="360" w:lineRule="auto"/>
        <w:rPr>
          <w:rFonts w:ascii="Arial" w:hAnsi="Arial" w:cs="Arial"/>
          <w:color w:val="000000" w:themeColor="text1"/>
          <w:lang w:val="en-GB"/>
        </w:rPr>
      </w:pPr>
      <w:r w:rsidRPr="00057370">
        <w:rPr>
          <w:rFonts w:ascii="Arial" w:hAnsi="Arial" w:cs="Arial"/>
          <w:color w:val="000000" w:themeColor="text1"/>
          <w:lang w:val="en-GB"/>
        </w:rPr>
        <w:t xml:space="preserve">Confirm that individuals who were awarded a Blue Badge based on Type 1 without further assessment eligibility </w:t>
      </w:r>
      <w:r w:rsidR="00FB56BB" w:rsidRPr="00057370">
        <w:rPr>
          <w:rFonts w:ascii="Arial" w:hAnsi="Arial" w:cs="Arial"/>
          <w:color w:val="000000" w:themeColor="text1"/>
          <w:lang w:val="en-GB"/>
        </w:rPr>
        <w:t xml:space="preserve">(see 2.3-2.20 above) </w:t>
      </w:r>
      <w:r w:rsidRPr="00057370">
        <w:rPr>
          <w:rFonts w:ascii="Arial" w:hAnsi="Arial" w:cs="Arial"/>
          <w:color w:val="000000" w:themeColor="text1"/>
          <w:lang w:val="en-GB"/>
        </w:rPr>
        <w:t xml:space="preserve">remain in receipt of qualifying benefits. If they no longer receive these benefits, then it may be necessary for the applicant to be assessed under the Type 2 subject to further assessment criteria </w:t>
      </w:r>
      <w:r w:rsidR="00FB56BB" w:rsidRPr="00057370">
        <w:rPr>
          <w:rFonts w:ascii="Arial" w:hAnsi="Arial" w:cs="Arial"/>
          <w:color w:val="000000" w:themeColor="text1"/>
          <w:lang w:val="en-GB"/>
        </w:rPr>
        <w:t xml:space="preserve">(see 2.21-2.56 above) </w:t>
      </w:r>
      <w:r w:rsidRPr="00057370">
        <w:rPr>
          <w:rFonts w:ascii="Arial" w:hAnsi="Arial" w:cs="Arial"/>
          <w:color w:val="000000" w:themeColor="text1"/>
          <w:lang w:val="en-GB"/>
        </w:rPr>
        <w:t>to determine whether the applicant remains eligible.</w:t>
      </w:r>
    </w:p>
    <w:p w14:paraId="62B813C1" w14:textId="4DAF88DC" w:rsidR="00463EAF" w:rsidRPr="00057370" w:rsidRDefault="00463EAF" w:rsidP="00E01688">
      <w:pPr>
        <w:pStyle w:val="ListParagraph"/>
        <w:numPr>
          <w:ilvl w:val="0"/>
          <w:numId w:val="37"/>
        </w:numPr>
        <w:autoSpaceDE w:val="0"/>
        <w:autoSpaceDN w:val="0"/>
        <w:adjustRightInd w:val="0"/>
        <w:spacing w:line="360" w:lineRule="auto"/>
        <w:rPr>
          <w:rFonts w:ascii="Arial" w:hAnsi="Arial" w:cs="Arial"/>
          <w:color w:val="000000" w:themeColor="text1"/>
          <w:lang w:val="en-GB"/>
        </w:rPr>
      </w:pPr>
      <w:r w:rsidRPr="00057370">
        <w:rPr>
          <w:rFonts w:ascii="Arial" w:hAnsi="Arial" w:cs="Arial"/>
          <w:color w:val="000000" w:themeColor="text1"/>
          <w:lang w:val="en-GB"/>
        </w:rPr>
        <w:t xml:space="preserve"> Check that individuals who were awarded a Blue Badge based on Type 2 subject to further assessment eligibility</w:t>
      </w:r>
      <w:r w:rsidRPr="00057370">
        <w:rPr>
          <w:rFonts w:ascii="Arial" w:hAnsi="Arial" w:cs="Arial"/>
          <w:color w:val="000000"/>
          <w:lang w:val="en-GB"/>
        </w:rPr>
        <w:t xml:space="preserve"> </w:t>
      </w:r>
      <w:r w:rsidR="00FB56BB" w:rsidRPr="00057370">
        <w:rPr>
          <w:rFonts w:ascii="Arial" w:hAnsi="Arial" w:cs="Arial"/>
          <w:color w:val="000000"/>
          <w:lang w:val="en-GB"/>
        </w:rPr>
        <w:t xml:space="preserve">(see 2.21-2.56 above) </w:t>
      </w:r>
      <w:r w:rsidRPr="00057370">
        <w:rPr>
          <w:rFonts w:ascii="Arial" w:hAnsi="Arial" w:cs="Arial"/>
          <w:color w:val="000000"/>
          <w:lang w:val="en-GB"/>
        </w:rPr>
        <w:t xml:space="preserve">continue to meet the eligibility criteria and are therefore still in need of a Blue Badge. Although a Blue Badge holder may still have the same disability, it is possible </w:t>
      </w:r>
      <w:r w:rsidRPr="00057370">
        <w:rPr>
          <w:rFonts w:ascii="Arial" w:hAnsi="Arial" w:cs="Arial"/>
          <w:color w:val="000000"/>
          <w:lang w:val="en-GB"/>
        </w:rPr>
        <w:lastRenderedPageBreak/>
        <w:t>that their degree of mobility may have improved to such an extent that they no longer meet the eligibility criteria.</w:t>
      </w:r>
    </w:p>
    <w:p w14:paraId="76806EA3" w14:textId="4C37D098" w:rsidR="00611FA4" w:rsidRPr="00057370" w:rsidRDefault="00463EAF" w:rsidP="00E01688">
      <w:pPr>
        <w:pStyle w:val="ListParagraph"/>
        <w:numPr>
          <w:ilvl w:val="0"/>
          <w:numId w:val="37"/>
        </w:numPr>
        <w:autoSpaceDE w:val="0"/>
        <w:autoSpaceDN w:val="0"/>
        <w:adjustRightInd w:val="0"/>
        <w:spacing w:line="360" w:lineRule="auto"/>
        <w:rPr>
          <w:rFonts w:ascii="Arial" w:hAnsi="Arial" w:cs="Arial"/>
          <w:color w:val="000000"/>
          <w:lang w:val="en-GB"/>
        </w:rPr>
      </w:pPr>
      <w:r w:rsidRPr="00057370">
        <w:rPr>
          <w:rFonts w:ascii="Arial" w:hAnsi="Arial" w:cs="Arial"/>
          <w:color w:val="000000"/>
          <w:lang w:val="en-GB"/>
        </w:rPr>
        <w:t>Where a Blue Badge holder has a permanent disability, which will not change, check that the applicant’s personal details, such as their address, remain correct, that the information on the Blue Badge remains legible and that an up-to-date photograph is obtained.</w:t>
      </w:r>
    </w:p>
    <w:p w14:paraId="144A46CA" w14:textId="354FF8C7" w:rsidR="00146621" w:rsidRPr="00057370" w:rsidRDefault="00146621" w:rsidP="00E01688">
      <w:pPr>
        <w:autoSpaceDE w:val="0"/>
        <w:autoSpaceDN w:val="0"/>
        <w:adjustRightInd w:val="0"/>
        <w:spacing w:line="360" w:lineRule="auto"/>
        <w:ind w:left="360"/>
        <w:rPr>
          <w:rFonts w:ascii="Arial" w:hAnsi="Arial" w:cs="Arial"/>
          <w:color w:val="000000"/>
          <w:lang w:val="en-GB"/>
        </w:rPr>
      </w:pPr>
    </w:p>
    <w:p w14:paraId="1F1E629C" w14:textId="6212E551" w:rsidR="00146621" w:rsidRPr="00057370" w:rsidRDefault="00146621"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lang w:val="en-GB"/>
        </w:rPr>
        <w:t>Where a Blue Badge has been lost, stolen, or destroyed, or has become so damaged or faded that it is illegible or cannot be identified correctly or distinguished from a forgery, the Council may issue a replacement badge. Replacement Blue Badges now have a unique issue number included in the badge security number, instead of having the words “Duplicate” on the front.</w:t>
      </w:r>
    </w:p>
    <w:p w14:paraId="09F4371D" w14:textId="77777777" w:rsidR="00146621" w:rsidRPr="00057370" w:rsidRDefault="00146621" w:rsidP="00E01688">
      <w:pPr>
        <w:pStyle w:val="ListParagraph"/>
        <w:autoSpaceDE w:val="0"/>
        <w:autoSpaceDN w:val="0"/>
        <w:adjustRightInd w:val="0"/>
        <w:spacing w:line="360" w:lineRule="auto"/>
        <w:ind w:left="792"/>
        <w:rPr>
          <w:rFonts w:ascii="Arial" w:hAnsi="Arial" w:cs="Arial"/>
          <w:color w:val="000000"/>
          <w:lang w:val="en-GB"/>
        </w:rPr>
      </w:pPr>
    </w:p>
    <w:p w14:paraId="4DDD3F9F" w14:textId="64B7519B" w:rsidR="00146621" w:rsidRPr="00057370" w:rsidRDefault="00146621"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lang w:val="en-GB"/>
        </w:rPr>
        <w:t>The expiry date shown on the replacement Blue Badge will be the same as the date that appeared on the original badge. The record of the original badge will be updated on the Blue Badge Digital Service to show that it is no longer valid, and this information will be passed to on-street enforcement teams.</w:t>
      </w:r>
    </w:p>
    <w:p w14:paraId="67C29A65" w14:textId="77777777" w:rsidR="00146621" w:rsidRPr="00057370" w:rsidRDefault="00146621" w:rsidP="00E01688">
      <w:pPr>
        <w:pStyle w:val="ListParagraph"/>
        <w:autoSpaceDE w:val="0"/>
        <w:autoSpaceDN w:val="0"/>
        <w:adjustRightInd w:val="0"/>
        <w:spacing w:line="360" w:lineRule="auto"/>
        <w:ind w:left="792"/>
        <w:rPr>
          <w:rFonts w:ascii="Arial" w:hAnsi="Arial" w:cs="Arial"/>
          <w:color w:val="000000"/>
          <w:lang w:val="en-GB"/>
        </w:rPr>
      </w:pPr>
    </w:p>
    <w:p w14:paraId="4579CF8E" w14:textId="72DFCF5F" w:rsidR="00146621" w:rsidRPr="00057370" w:rsidRDefault="00146621" w:rsidP="00E01688">
      <w:pPr>
        <w:pStyle w:val="ListParagraph"/>
        <w:numPr>
          <w:ilvl w:val="1"/>
          <w:numId w:val="3"/>
        </w:numPr>
        <w:autoSpaceDE w:val="0"/>
        <w:autoSpaceDN w:val="0"/>
        <w:adjustRightInd w:val="0"/>
        <w:spacing w:line="360" w:lineRule="auto"/>
        <w:rPr>
          <w:rFonts w:ascii="Arial" w:hAnsi="Arial" w:cs="Arial"/>
          <w:color w:val="000000"/>
          <w:lang w:val="en-GB"/>
        </w:rPr>
      </w:pPr>
      <w:r w:rsidRPr="00057370">
        <w:rPr>
          <w:rFonts w:ascii="Arial" w:hAnsi="Arial" w:cs="Arial"/>
          <w:lang w:val="en-GB"/>
        </w:rPr>
        <w:t>In the case of stolen Blue Badges, the badge holders should provide a police crime reference number, for the Council’s records. If the original Blue Badge is subsequently found or recovered, it should be returned to the issuing authority so that it can be destroyed.</w:t>
      </w:r>
      <w:r w:rsidR="00E01688" w:rsidRPr="00057370">
        <w:rPr>
          <w:rFonts w:ascii="Arial" w:hAnsi="Arial" w:cs="Arial"/>
          <w:lang w:val="en-GB"/>
        </w:rPr>
        <w:br/>
      </w:r>
    </w:p>
    <w:p w14:paraId="6A04455B" w14:textId="0261CA15" w:rsidR="00611FA4" w:rsidRPr="00057370" w:rsidRDefault="00611FA4" w:rsidP="006A0863">
      <w:pPr>
        <w:pStyle w:val="Heading2"/>
        <w:numPr>
          <w:ilvl w:val="0"/>
          <w:numId w:val="3"/>
        </w:numPr>
        <w:rPr>
          <w:rFonts w:ascii="Arial" w:hAnsi="Arial" w:cs="Arial"/>
          <w:lang w:val="en-GB"/>
        </w:rPr>
      </w:pPr>
      <w:bookmarkStart w:id="9" w:name="_Contact_information"/>
      <w:bookmarkEnd w:id="9"/>
      <w:r w:rsidRPr="00057370">
        <w:rPr>
          <w:rFonts w:ascii="Arial" w:hAnsi="Arial" w:cs="Arial"/>
          <w:lang w:val="en-GB"/>
        </w:rPr>
        <w:t>Contact information</w:t>
      </w:r>
      <w:r w:rsidR="000338EE" w:rsidRPr="00057370">
        <w:rPr>
          <w:rFonts w:ascii="Arial" w:hAnsi="Arial" w:cs="Arial"/>
          <w:lang w:val="en-GB"/>
        </w:rPr>
        <w:br/>
      </w:r>
    </w:p>
    <w:p w14:paraId="55EFB7DA" w14:textId="5CD2AFED" w:rsidR="00291D91" w:rsidRPr="00057370" w:rsidRDefault="00D175A6" w:rsidP="00E01688">
      <w:pPr>
        <w:spacing w:line="360" w:lineRule="auto"/>
        <w:rPr>
          <w:rFonts w:ascii="Arial" w:hAnsi="Arial" w:cs="Arial"/>
          <w:lang w:val="en-GB"/>
        </w:rPr>
      </w:pPr>
      <w:r w:rsidRPr="00057370">
        <w:rPr>
          <w:rFonts w:ascii="Arial" w:hAnsi="Arial" w:cs="Arial"/>
          <w:lang w:val="en-GB"/>
        </w:rPr>
        <w:t>London Borough of Lewisham, Concessionary Awards Team</w:t>
      </w:r>
    </w:p>
    <w:p w14:paraId="4C2FB229" w14:textId="287989FD" w:rsidR="00D175A6" w:rsidRPr="00057370" w:rsidRDefault="00D175A6" w:rsidP="00E01688">
      <w:pPr>
        <w:spacing w:line="360" w:lineRule="auto"/>
        <w:rPr>
          <w:rFonts w:ascii="Arial" w:hAnsi="Arial" w:cs="Arial"/>
          <w:lang w:val="en-GB"/>
        </w:rPr>
      </w:pPr>
      <w:r w:rsidRPr="00057370">
        <w:rPr>
          <w:rFonts w:ascii="Arial" w:hAnsi="Arial" w:cs="Arial"/>
          <w:lang w:val="en-GB"/>
        </w:rPr>
        <w:t>PO Box 4206, London, SE6 4BR</w:t>
      </w:r>
    </w:p>
    <w:p w14:paraId="3629AA40" w14:textId="0C7AB2C8" w:rsidR="00483A78" w:rsidRPr="00057370" w:rsidRDefault="00483A78" w:rsidP="00E01688">
      <w:pPr>
        <w:spacing w:line="360" w:lineRule="auto"/>
        <w:rPr>
          <w:rFonts w:ascii="Arial" w:hAnsi="Arial" w:cs="Arial"/>
          <w:lang w:val="en-GB"/>
        </w:rPr>
      </w:pPr>
      <w:r w:rsidRPr="00057370">
        <w:rPr>
          <w:rFonts w:ascii="Arial" w:hAnsi="Arial" w:cs="Arial"/>
          <w:lang w:val="en-GB"/>
        </w:rPr>
        <w:t xml:space="preserve">On line </w:t>
      </w:r>
      <w:r w:rsidR="008361BC" w:rsidRPr="00057370">
        <w:rPr>
          <w:rFonts w:ascii="Arial" w:hAnsi="Arial" w:cs="Arial"/>
          <w:lang w:val="en-GB"/>
        </w:rPr>
        <w:t xml:space="preserve">using the </w:t>
      </w:r>
      <w:hyperlink r:id="rId14" w:history="1">
        <w:r w:rsidR="008361BC" w:rsidRPr="00057370">
          <w:rPr>
            <w:rStyle w:val="Hyperlink"/>
            <w:rFonts w:ascii="Arial" w:hAnsi="Arial" w:cs="Arial"/>
            <w:lang w:val="en-GB"/>
          </w:rPr>
          <w:t>Concessionary Awards Enquiry Form</w:t>
        </w:r>
      </w:hyperlink>
    </w:p>
    <w:p w14:paraId="19B3F98E" w14:textId="192AE173" w:rsidR="00D175A6" w:rsidRPr="00057370" w:rsidRDefault="00D175A6" w:rsidP="00E01688">
      <w:pPr>
        <w:spacing w:line="360" w:lineRule="auto"/>
        <w:rPr>
          <w:rFonts w:ascii="Arial" w:hAnsi="Arial" w:cs="Arial"/>
          <w:lang w:val="en-GB"/>
        </w:rPr>
      </w:pPr>
      <w:r w:rsidRPr="00057370">
        <w:rPr>
          <w:rFonts w:ascii="Arial" w:hAnsi="Arial" w:cs="Arial"/>
          <w:lang w:val="en-GB"/>
        </w:rPr>
        <w:t>Telephone 020 8314 9844 Monday and Tuesdays between 10am – 2pm</w:t>
      </w:r>
    </w:p>
    <w:p w14:paraId="1D17AF41" w14:textId="77777777" w:rsidR="00D175A6" w:rsidRPr="00057370" w:rsidRDefault="00D175A6" w:rsidP="00E01688">
      <w:pPr>
        <w:spacing w:line="360" w:lineRule="auto"/>
        <w:rPr>
          <w:rFonts w:ascii="Arial" w:hAnsi="Arial" w:cs="Arial"/>
          <w:lang w:val="en-GB"/>
        </w:rPr>
      </w:pPr>
    </w:p>
    <w:sectPr w:rsidR="00D175A6" w:rsidRPr="00057370" w:rsidSect="001934AF">
      <w:footerReference w:type="even" r:id="rId15"/>
      <w:footerReference w:type="default" r:id="rId1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D003D" w14:textId="77777777" w:rsidR="008A6E43" w:rsidRDefault="008A6E43" w:rsidP="001934AF">
      <w:r>
        <w:separator/>
      </w:r>
    </w:p>
  </w:endnote>
  <w:endnote w:type="continuationSeparator" w:id="0">
    <w:p w14:paraId="20B856CA" w14:textId="77777777" w:rsidR="008A6E43" w:rsidRDefault="008A6E43" w:rsidP="0019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2856665"/>
      <w:docPartObj>
        <w:docPartGallery w:val="Page Numbers (Bottom of Page)"/>
        <w:docPartUnique/>
      </w:docPartObj>
    </w:sdtPr>
    <w:sdtEndPr>
      <w:rPr>
        <w:rStyle w:val="PageNumber"/>
      </w:rPr>
    </w:sdtEndPr>
    <w:sdtContent>
      <w:p w14:paraId="60431FF6" w14:textId="224EC4A2" w:rsidR="009F2C79" w:rsidRDefault="009F2C79" w:rsidP="001934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390A0C" w14:textId="77777777" w:rsidR="009F2C79" w:rsidRDefault="009F2C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7507738"/>
      <w:docPartObj>
        <w:docPartGallery w:val="Page Numbers (Bottom of Page)"/>
        <w:docPartUnique/>
      </w:docPartObj>
    </w:sdtPr>
    <w:sdtEndPr>
      <w:rPr>
        <w:rStyle w:val="PageNumber"/>
      </w:rPr>
    </w:sdtEndPr>
    <w:sdtContent>
      <w:p w14:paraId="68BEE19B" w14:textId="34B1D90E" w:rsidR="009F2C79" w:rsidRDefault="009F2C79" w:rsidP="001934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226B0">
          <w:rPr>
            <w:rStyle w:val="PageNumber"/>
            <w:noProof/>
          </w:rPr>
          <w:t>29</w:t>
        </w:r>
        <w:r>
          <w:rPr>
            <w:rStyle w:val="PageNumber"/>
          </w:rPr>
          <w:fldChar w:fldCharType="end"/>
        </w:r>
      </w:p>
    </w:sdtContent>
  </w:sdt>
  <w:p w14:paraId="31AD8472" w14:textId="77777777" w:rsidR="009F2C79" w:rsidRDefault="009F2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B2EDD" w14:textId="77777777" w:rsidR="008A6E43" w:rsidRDefault="008A6E43" w:rsidP="001934AF">
      <w:r>
        <w:separator/>
      </w:r>
    </w:p>
  </w:footnote>
  <w:footnote w:type="continuationSeparator" w:id="0">
    <w:p w14:paraId="513B4028" w14:textId="77777777" w:rsidR="008A6E43" w:rsidRDefault="008A6E43" w:rsidP="00193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87A"/>
    <w:multiLevelType w:val="hybridMultilevel"/>
    <w:tmpl w:val="64883D0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15:restartNumberingAfterBreak="0">
    <w:nsid w:val="03283D34"/>
    <w:multiLevelType w:val="hybridMultilevel"/>
    <w:tmpl w:val="632E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C3207"/>
    <w:multiLevelType w:val="hybridMultilevel"/>
    <w:tmpl w:val="E8D25F4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108020A6"/>
    <w:multiLevelType w:val="hybridMultilevel"/>
    <w:tmpl w:val="7144CCF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15EF3790"/>
    <w:multiLevelType w:val="hybridMultilevel"/>
    <w:tmpl w:val="6C50A81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16405852"/>
    <w:multiLevelType w:val="hybridMultilevel"/>
    <w:tmpl w:val="FE581EDA"/>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1B5703FD"/>
    <w:multiLevelType w:val="hybridMultilevel"/>
    <w:tmpl w:val="681EE7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CE2936"/>
    <w:multiLevelType w:val="hybridMultilevel"/>
    <w:tmpl w:val="82C64BA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21C122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A711A2"/>
    <w:multiLevelType w:val="hybridMultilevel"/>
    <w:tmpl w:val="368C1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F7648C"/>
    <w:multiLevelType w:val="hybridMultilevel"/>
    <w:tmpl w:val="61741FF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5B4A2C"/>
    <w:multiLevelType w:val="hybridMultilevel"/>
    <w:tmpl w:val="8CC27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0355A3"/>
    <w:multiLevelType w:val="hybridMultilevel"/>
    <w:tmpl w:val="3E3E1F7E"/>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13" w15:restartNumberingAfterBreak="0">
    <w:nsid w:val="32C45545"/>
    <w:multiLevelType w:val="hybridMultilevel"/>
    <w:tmpl w:val="21260FC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 w15:restartNumberingAfterBreak="0">
    <w:nsid w:val="373A6D55"/>
    <w:multiLevelType w:val="hybridMultilevel"/>
    <w:tmpl w:val="5458050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15:restartNumberingAfterBreak="0">
    <w:nsid w:val="48A65B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DB168C"/>
    <w:multiLevelType w:val="hybridMultilevel"/>
    <w:tmpl w:val="45DC5FA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7" w15:restartNumberingAfterBreak="0">
    <w:nsid w:val="4A5317F4"/>
    <w:multiLevelType w:val="hybridMultilevel"/>
    <w:tmpl w:val="63447B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F67206"/>
    <w:multiLevelType w:val="hybridMultilevel"/>
    <w:tmpl w:val="631EEC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870C3F"/>
    <w:multiLevelType w:val="hybridMultilevel"/>
    <w:tmpl w:val="2034B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ED6244"/>
    <w:multiLevelType w:val="hybridMultilevel"/>
    <w:tmpl w:val="29B8F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A44684"/>
    <w:multiLevelType w:val="hybridMultilevel"/>
    <w:tmpl w:val="E5B261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228023F"/>
    <w:multiLevelType w:val="hybridMultilevel"/>
    <w:tmpl w:val="C68C6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8033E21"/>
    <w:multiLevelType w:val="hybridMultilevel"/>
    <w:tmpl w:val="84D0AF18"/>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4" w15:restartNumberingAfterBreak="0">
    <w:nsid w:val="59EE4539"/>
    <w:multiLevelType w:val="hybridMultilevel"/>
    <w:tmpl w:val="E308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626B15"/>
    <w:multiLevelType w:val="hybridMultilevel"/>
    <w:tmpl w:val="C660EAD8"/>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 w15:restartNumberingAfterBreak="0">
    <w:nsid w:val="6317265C"/>
    <w:multiLevelType w:val="hybridMultilevel"/>
    <w:tmpl w:val="C5BC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11A3F"/>
    <w:multiLevelType w:val="hybridMultilevel"/>
    <w:tmpl w:val="4ABC9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810752B"/>
    <w:multiLevelType w:val="hybridMultilevel"/>
    <w:tmpl w:val="86FCF0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9AB13BC"/>
    <w:multiLevelType w:val="hybridMultilevel"/>
    <w:tmpl w:val="A59CB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CAE2AD9"/>
    <w:multiLevelType w:val="hybridMultilevel"/>
    <w:tmpl w:val="00DC382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1" w15:restartNumberingAfterBreak="0">
    <w:nsid w:val="6D53613F"/>
    <w:multiLevelType w:val="hybridMultilevel"/>
    <w:tmpl w:val="EB5CA90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2" w15:restartNumberingAfterBreak="0">
    <w:nsid w:val="70A777C7"/>
    <w:multiLevelType w:val="hybridMultilevel"/>
    <w:tmpl w:val="B8F41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1B922F5"/>
    <w:multiLevelType w:val="hybridMultilevel"/>
    <w:tmpl w:val="AE707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5B64ED"/>
    <w:multiLevelType w:val="multilevel"/>
    <w:tmpl w:val="5AD0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9C2F8A"/>
    <w:multiLevelType w:val="hybridMultilevel"/>
    <w:tmpl w:val="1D06C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E2649D9"/>
    <w:multiLevelType w:val="multilevel"/>
    <w:tmpl w:val="2DA8FABE"/>
    <w:lvl w:ilvl="0">
      <w:start w:val="1"/>
      <w:numFmt w:val="decimal"/>
      <w:lvlText w:val="%1."/>
      <w:lvlJc w:val="left"/>
      <w:pPr>
        <w:ind w:left="360" w:hanging="360"/>
      </w:pPr>
      <w:rPr>
        <w:rFonts w:cs="Times New Roman (Body CS)"/>
        <w:b w:val="0"/>
        <w:sz w:val="26"/>
        <w:szCs w:val="26"/>
      </w:rPr>
    </w:lvl>
    <w:lvl w:ilvl="1">
      <w:start w:val="1"/>
      <w:numFmt w:val="decimal"/>
      <w:lvlText w:val="%1.%2."/>
      <w:lvlJc w:val="left"/>
      <w:pPr>
        <w:ind w:left="792" w:hanging="432"/>
      </w:pPr>
      <w:rPr>
        <w:rFonts w:cs="Times New Roman (Body CS)"/>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D96D48"/>
    <w:multiLevelType w:val="hybridMultilevel"/>
    <w:tmpl w:val="6F6034B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8"/>
  </w:num>
  <w:num w:numId="2">
    <w:abstractNumId w:val="8"/>
  </w:num>
  <w:num w:numId="3">
    <w:abstractNumId w:val="36"/>
  </w:num>
  <w:num w:numId="4">
    <w:abstractNumId w:val="32"/>
  </w:num>
  <w:num w:numId="5">
    <w:abstractNumId w:val="18"/>
  </w:num>
  <w:num w:numId="6">
    <w:abstractNumId w:val="15"/>
  </w:num>
  <w:num w:numId="7">
    <w:abstractNumId w:val="33"/>
  </w:num>
  <w:num w:numId="8">
    <w:abstractNumId w:val="10"/>
  </w:num>
  <w:num w:numId="9">
    <w:abstractNumId w:val="14"/>
  </w:num>
  <w:num w:numId="10">
    <w:abstractNumId w:val="37"/>
  </w:num>
  <w:num w:numId="11">
    <w:abstractNumId w:val="30"/>
  </w:num>
  <w:num w:numId="12">
    <w:abstractNumId w:val="22"/>
  </w:num>
  <w:num w:numId="13">
    <w:abstractNumId w:val="20"/>
  </w:num>
  <w:num w:numId="14">
    <w:abstractNumId w:val="24"/>
  </w:num>
  <w:num w:numId="15">
    <w:abstractNumId w:val="13"/>
  </w:num>
  <w:num w:numId="16">
    <w:abstractNumId w:val="34"/>
  </w:num>
  <w:num w:numId="17">
    <w:abstractNumId w:val="3"/>
  </w:num>
  <w:num w:numId="18">
    <w:abstractNumId w:val="17"/>
  </w:num>
  <w:num w:numId="19">
    <w:abstractNumId w:val="12"/>
  </w:num>
  <w:num w:numId="20">
    <w:abstractNumId w:val="9"/>
  </w:num>
  <w:num w:numId="21">
    <w:abstractNumId w:val="6"/>
  </w:num>
  <w:num w:numId="22">
    <w:abstractNumId w:val="21"/>
  </w:num>
  <w:num w:numId="23">
    <w:abstractNumId w:val="11"/>
  </w:num>
  <w:num w:numId="24">
    <w:abstractNumId w:val="2"/>
  </w:num>
  <w:num w:numId="25">
    <w:abstractNumId w:val="5"/>
  </w:num>
  <w:num w:numId="26">
    <w:abstractNumId w:val="27"/>
  </w:num>
  <w:num w:numId="27">
    <w:abstractNumId w:val="35"/>
  </w:num>
  <w:num w:numId="28">
    <w:abstractNumId w:val="25"/>
  </w:num>
  <w:num w:numId="29">
    <w:abstractNumId w:val="0"/>
  </w:num>
  <w:num w:numId="30">
    <w:abstractNumId w:val="26"/>
  </w:num>
  <w:num w:numId="31">
    <w:abstractNumId w:val="29"/>
  </w:num>
  <w:num w:numId="32">
    <w:abstractNumId w:val="19"/>
  </w:num>
  <w:num w:numId="33">
    <w:abstractNumId w:val="31"/>
  </w:num>
  <w:num w:numId="34">
    <w:abstractNumId w:val="4"/>
  </w:num>
  <w:num w:numId="35">
    <w:abstractNumId w:val="23"/>
  </w:num>
  <w:num w:numId="36">
    <w:abstractNumId w:val="16"/>
  </w:num>
  <w:num w:numId="37">
    <w:abstractNumId w:val="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4D7"/>
    <w:rsid w:val="00012BF0"/>
    <w:rsid w:val="000253E0"/>
    <w:rsid w:val="000310D1"/>
    <w:rsid w:val="000338EE"/>
    <w:rsid w:val="00057370"/>
    <w:rsid w:val="000819A2"/>
    <w:rsid w:val="00090505"/>
    <w:rsid w:val="00095C78"/>
    <w:rsid w:val="000A3311"/>
    <w:rsid w:val="000C739E"/>
    <w:rsid w:val="000D1AC2"/>
    <w:rsid w:val="000D7319"/>
    <w:rsid w:val="00145BF9"/>
    <w:rsid w:val="00146621"/>
    <w:rsid w:val="00167B3E"/>
    <w:rsid w:val="001934AF"/>
    <w:rsid w:val="001F4758"/>
    <w:rsid w:val="0021758F"/>
    <w:rsid w:val="0023602B"/>
    <w:rsid w:val="00251EDA"/>
    <w:rsid w:val="00266A7E"/>
    <w:rsid w:val="002856A9"/>
    <w:rsid w:val="00291D91"/>
    <w:rsid w:val="002E3ABD"/>
    <w:rsid w:val="002E4A05"/>
    <w:rsid w:val="0033359C"/>
    <w:rsid w:val="0035252E"/>
    <w:rsid w:val="003655E4"/>
    <w:rsid w:val="003840A4"/>
    <w:rsid w:val="00386904"/>
    <w:rsid w:val="003B0E94"/>
    <w:rsid w:val="003C46AF"/>
    <w:rsid w:val="00424FE9"/>
    <w:rsid w:val="00442181"/>
    <w:rsid w:val="00463EAF"/>
    <w:rsid w:val="0048283F"/>
    <w:rsid w:val="00483A78"/>
    <w:rsid w:val="00492364"/>
    <w:rsid w:val="004B3346"/>
    <w:rsid w:val="004D1BB0"/>
    <w:rsid w:val="00512A76"/>
    <w:rsid w:val="00585776"/>
    <w:rsid w:val="00595791"/>
    <w:rsid w:val="005A49B4"/>
    <w:rsid w:val="005B4FDC"/>
    <w:rsid w:val="005C0C52"/>
    <w:rsid w:val="00611FA4"/>
    <w:rsid w:val="00620486"/>
    <w:rsid w:val="00620E0A"/>
    <w:rsid w:val="006A0863"/>
    <w:rsid w:val="006B25D5"/>
    <w:rsid w:val="006B3485"/>
    <w:rsid w:val="006C01EB"/>
    <w:rsid w:val="006E0056"/>
    <w:rsid w:val="007026B6"/>
    <w:rsid w:val="00714000"/>
    <w:rsid w:val="007A54D7"/>
    <w:rsid w:val="007B6041"/>
    <w:rsid w:val="00801EA5"/>
    <w:rsid w:val="00822963"/>
    <w:rsid w:val="00832B7C"/>
    <w:rsid w:val="008361BC"/>
    <w:rsid w:val="00854BD7"/>
    <w:rsid w:val="00862000"/>
    <w:rsid w:val="00863C2D"/>
    <w:rsid w:val="008A6E43"/>
    <w:rsid w:val="008D2F06"/>
    <w:rsid w:val="008D5324"/>
    <w:rsid w:val="009C3AA9"/>
    <w:rsid w:val="009C7478"/>
    <w:rsid w:val="009D4F1B"/>
    <w:rsid w:val="009F2C79"/>
    <w:rsid w:val="00A2444E"/>
    <w:rsid w:val="00A326EC"/>
    <w:rsid w:val="00A746F0"/>
    <w:rsid w:val="00AA324C"/>
    <w:rsid w:val="00AB5B59"/>
    <w:rsid w:val="00B118E1"/>
    <w:rsid w:val="00B27150"/>
    <w:rsid w:val="00B334CB"/>
    <w:rsid w:val="00B51F39"/>
    <w:rsid w:val="00B82CD1"/>
    <w:rsid w:val="00B83EAA"/>
    <w:rsid w:val="00BC1B8C"/>
    <w:rsid w:val="00BC445D"/>
    <w:rsid w:val="00BD2FB9"/>
    <w:rsid w:val="00BD6AB1"/>
    <w:rsid w:val="00BF1D91"/>
    <w:rsid w:val="00C053CD"/>
    <w:rsid w:val="00C06043"/>
    <w:rsid w:val="00C07F79"/>
    <w:rsid w:val="00C35D6F"/>
    <w:rsid w:val="00C505BC"/>
    <w:rsid w:val="00C51E8C"/>
    <w:rsid w:val="00C6587C"/>
    <w:rsid w:val="00C7347A"/>
    <w:rsid w:val="00C75D06"/>
    <w:rsid w:val="00C75EA7"/>
    <w:rsid w:val="00C809BC"/>
    <w:rsid w:val="00C84173"/>
    <w:rsid w:val="00C905E3"/>
    <w:rsid w:val="00CA4169"/>
    <w:rsid w:val="00CB7937"/>
    <w:rsid w:val="00CD7367"/>
    <w:rsid w:val="00D175A6"/>
    <w:rsid w:val="00D436F4"/>
    <w:rsid w:val="00D55289"/>
    <w:rsid w:val="00D833B3"/>
    <w:rsid w:val="00D9067E"/>
    <w:rsid w:val="00D947FB"/>
    <w:rsid w:val="00DA309B"/>
    <w:rsid w:val="00DA4899"/>
    <w:rsid w:val="00DA49B2"/>
    <w:rsid w:val="00DB19F6"/>
    <w:rsid w:val="00DC1F79"/>
    <w:rsid w:val="00DE7C1F"/>
    <w:rsid w:val="00DF6735"/>
    <w:rsid w:val="00DF6909"/>
    <w:rsid w:val="00E01688"/>
    <w:rsid w:val="00E0739A"/>
    <w:rsid w:val="00E1613B"/>
    <w:rsid w:val="00E226B0"/>
    <w:rsid w:val="00E32E7A"/>
    <w:rsid w:val="00EB0018"/>
    <w:rsid w:val="00EC5552"/>
    <w:rsid w:val="00EF4818"/>
    <w:rsid w:val="00EF625F"/>
    <w:rsid w:val="00F14484"/>
    <w:rsid w:val="00F22688"/>
    <w:rsid w:val="00F45D2B"/>
    <w:rsid w:val="00FB56BB"/>
    <w:rsid w:val="00FC5E5C"/>
    <w:rsid w:val="00FD0A68"/>
    <w:rsid w:val="00FD2A58"/>
    <w:rsid w:val="00FD519A"/>
    <w:rsid w:val="00FD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70A8"/>
  <w15:chartTrackingRefBased/>
  <w15:docId w15:val="{7E941BA6-FCEB-9C4F-914B-5417AC33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21"/>
  </w:style>
  <w:style w:type="paragraph" w:styleId="Heading1">
    <w:name w:val="heading 1"/>
    <w:basedOn w:val="Normal"/>
    <w:next w:val="Normal"/>
    <w:link w:val="Heading1Char"/>
    <w:uiPriority w:val="9"/>
    <w:qFormat/>
    <w:rsid w:val="00E016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16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05B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D0A6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EA5"/>
    <w:pPr>
      <w:ind w:left="720"/>
      <w:contextualSpacing/>
    </w:pPr>
  </w:style>
  <w:style w:type="paragraph" w:styleId="Footer">
    <w:name w:val="footer"/>
    <w:basedOn w:val="Normal"/>
    <w:link w:val="FooterChar"/>
    <w:uiPriority w:val="99"/>
    <w:unhideWhenUsed/>
    <w:rsid w:val="001934AF"/>
    <w:pPr>
      <w:tabs>
        <w:tab w:val="center" w:pos="4513"/>
        <w:tab w:val="right" w:pos="9026"/>
      </w:tabs>
    </w:pPr>
  </w:style>
  <w:style w:type="character" w:customStyle="1" w:styleId="FooterChar">
    <w:name w:val="Footer Char"/>
    <w:basedOn w:val="DefaultParagraphFont"/>
    <w:link w:val="Footer"/>
    <w:uiPriority w:val="99"/>
    <w:rsid w:val="001934AF"/>
  </w:style>
  <w:style w:type="character" w:styleId="PageNumber">
    <w:name w:val="page number"/>
    <w:basedOn w:val="DefaultParagraphFont"/>
    <w:uiPriority w:val="99"/>
    <w:semiHidden/>
    <w:unhideWhenUsed/>
    <w:rsid w:val="001934AF"/>
  </w:style>
  <w:style w:type="character" w:styleId="Hyperlink">
    <w:name w:val="Hyperlink"/>
    <w:basedOn w:val="DefaultParagraphFont"/>
    <w:uiPriority w:val="99"/>
    <w:unhideWhenUsed/>
    <w:rsid w:val="00DB19F6"/>
    <w:rPr>
      <w:color w:val="0563C1" w:themeColor="hyperlink"/>
      <w:u w:val="single"/>
    </w:rPr>
  </w:style>
  <w:style w:type="character" w:customStyle="1" w:styleId="UnresolvedMention">
    <w:name w:val="Unresolved Mention"/>
    <w:basedOn w:val="DefaultParagraphFont"/>
    <w:uiPriority w:val="99"/>
    <w:rsid w:val="00DB19F6"/>
    <w:rPr>
      <w:color w:val="605E5C"/>
      <w:shd w:val="clear" w:color="auto" w:fill="E1DFDD"/>
    </w:rPr>
  </w:style>
  <w:style w:type="character" w:styleId="FollowedHyperlink">
    <w:name w:val="FollowedHyperlink"/>
    <w:basedOn w:val="DefaultParagraphFont"/>
    <w:uiPriority w:val="99"/>
    <w:semiHidden/>
    <w:unhideWhenUsed/>
    <w:rsid w:val="00822963"/>
    <w:rPr>
      <w:color w:val="954F72" w:themeColor="followedHyperlink"/>
      <w:u w:val="single"/>
    </w:rPr>
  </w:style>
  <w:style w:type="paragraph" w:styleId="BalloonText">
    <w:name w:val="Balloon Text"/>
    <w:basedOn w:val="Normal"/>
    <w:link w:val="BalloonTextChar"/>
    <w:uiPriority w:val="99"/>
    <w:semiHidden/>
    <w:unhideWhenUsed/>
    <w:rsid w:val="00DA49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49B2"/>
    <w:rPr>
      <w:rFonts w:ascii="Times New Roman" w:hAnsi="Times New Roman" w:cs="Times New Roman"/>
      <w:sz w:val="18"/>
      <w:szCs w:val="18"/>
    </w:rPr>
  </w:style>
  <w:style w:type="paragraph" w:styleId="Title">
    <w:name w:val="Title"/>
    <w:basedOn w:val="Normal"/>
    <w:next w:val="Normal"/>
    <w:link w:val="TitleChar"/>
    <w:uiPriority w:val="10"/>
    <w:qFormat/>
    <w:rsid w:val="00E016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68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016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16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505B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D0A6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ip" TargetMode="External"/><Relationship Id="rId13" Type="http://schemas.openxmlformats.org/officeDocument/2006/relationships/hyperlink" Target="https://www.gov.uk/government/publications/the-blue-badge-scheme-rights-andresponsibilities-in-englan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dla-disability-living-allowance-benefit" TargetMode="External"/><Relationship Id="rId12" Type="http://schemas.openxmlformats.org/officeDocument/2006/relationships/hyperlink" Target="http://www.gov.uk/apply-blue-bad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organisations/veterans-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eterans-uk@mod.gov.uk" TargetMode="External"/><Relationship Id="rId4" Type="http://schemas.openxmlformats.org/officeDocument/2006/relationships/webSettings" Target="webSettings.xml"/><Relationship Id="rId9" Type="http://schemas.openxmlformats.org/officeDocument/2006/relationships/hyperlink" Target="https://www.gov.uk/pip" TargetMode="External"/><Relationship Id="rId14" Type="http://schemas.openxmlformats.org/officeDocument/2006/relationships/hyperlink" Target="https://www.lewisham.gov.uk/cate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3ACC05B1</Template>
  <TotalTime>1</TotalTime>
  <Pages>29</Pages>
  <Words>7537</Words>
  <Characters>42962</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Lear, Mick</cp:lastModifiedBy>
  <cp:revision>2</cp:revision>
  <dcterms:created xsi:type="dcterms:W3CDTF">2019-12-04T13:26:00Z</dcterms:created>
  <dcterms:modified xsi:type="dcterms:W3CDTF">2019-12-04T13:26:00Z</dcterms:modified>
</cp:coreProperties>
</file>