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A23C" w14:textId="77777777" w:rsidR="00646D02" w:rsidRDefault="00646D02" w:rsidP="0065276A">
      <w:pPr>
        <w:spacing w:after="0" w:line="240" w:lineRule="auto"/>
        <w:contextualSpacing/>
        <w:rPr>
          <w:rFonts w:ascii="Arial" w:hAnsi="Arial" w:cs="Arial"/>
          <w:sz w:val="24"/>
          <w:szCs w:val="24"/>
        </w:rPr>
      </w:pPr>
    </w:p>
    <w:p w14:paraId="4FA27D56" w14:textId="77777777" w:rsidR="006860BA" w:rsidRDefault="006860BA" w:rsidP="00B47F59">
      <w:pPr>
        <w:spacing w:after="0" w:line="240" w:lineRule="auto"/>
        <w:contextualSpacing/>
        <w:rPr>
          <w:rFonts w:ascii="Arial" w:hAnsi="Arial" w:cs="Arial"/>
          <w:b/>
          <w:sz w:val="24"/>
          <w:szCs w:val="24"/>
        </w:rPr>
      </w:pPr>
    </w:p>
    <w:p w14:paraId="27AF2B2E" w14:textId="3BE8FF4C" w:rsidR="006C0D63" w:rsidRPr="00586608" w:rsidRDefault="009A7E13" w:rsidP="0065276A">
      <w:pPr>
        <w:spacing w:after="0" w:line="240" w:lineRule="auto"/>
        <w:contextualSpacing/>
        <w:jc w:val="center"/>
        <w:rPr>
          <w:rFonts w:ascii="Arial" w:hAnsi="Arial" w:cs="Arial"/>
          <w:b/>
          <w:sz w:val="24"/>
          <w:szCs w:val="24"/>
        </w:rPr>
      </w:pPr>
      <w:r>
        <w:rPr>
          <w:rFonts w:ascii="Arial" w:hAnsi="Arial" w:cs="Arial"/>
          <w:b/>
          <w:sz w:val="24"/>
          <w:szCs w:val="24"/>
        </w:rPr>
        <w:t>Exempt Providers of Supported Housing</w:t>
      </w:r>
      <w:r w:rsidR="0065276A">
        <w:rPr>
          <w:rFonts w:ascii="Arial" w:hAnsi="Arial" w:cs="Arial"/>
          <w:b/>
          <w:sz w:val="24"/>
          <w:szCs w:val="24"/>
        </w:rPr>
        <w:t>:</w:t>
      </w:r>
    </w:p>
    <w:p w14:paraId="06183C83" w14:textId="77777777" w:rsidR="006C0D63" w:rsidRPr="00586608" w:rsidRDefault="006C0D63" w:rsidP="00B47F59">
      <w:pPr>
        <w:spacing w:after="0" w:line="240" w:lineRule="auto"/>
        <w:contextualSpacing/>
        <w:rPr>
          <w:rFonts w:ascii="Arial" w:hAnsi="Arial" w:cs="Arial"/>
          <w:b/>
          <w:sz w:val="24"/>
          <w:szCs w:val="24"/>
        </w:rPr>
      </w:pPr>
    </w:p>
    <w:p w14:paraId="6AD614ED" w14:textId="77777777" w:rsidR="004B2327" w:rsidRPr="00586608" w:rsidRDefault="006D405E" w:rsidP="0065276A">
      <w:pPr>
        <w:spacing w:after="0" w:line="240" w:lineRule="auto"/>
        <w:contextualSpacing/>
        <w:jc w:val="center"/>
        <w:rPr>
          <w:rFonts w:ascii="Arial" w:hAnsi="Arial" w:cs="Arial"/>
          <w:b/>
          <w:sz w:val="24"/>
          <w:szCs w:val="24"/>
        </w:rPr>
      </w:pPr>
      <w:r w:rsidRPr="00586608">
        <w:rPr>
          <w:rFonts w:ascii="Arial" w:hAnsi="Arial" w:cs="Arial"/>
          <w:b/>
          <w:sz w:val="24"/>
          <w:szCs w:val="24"/>
        </w:rPr>
        <w:t>Quality Framework</w:t>
      </w:r>
      <w:r w:rsidR="00CF0893">
        <w:rPr>
          <w:rFonts w:ascii="Arial" w:hAnsi="Arial" w:cs="Arial"/>
          <w:b/>
          <w:sz w:val="24"/>
          <w:szCs w:val="24"/>
        </w:rPr>
        <w:t>: Criteria and Guidance</w:t>
      </w:r>
    </w:p>
    <w:p w14:paraId="31EDAFCD" w14:textId="77777777" w:rsidR="00340205" w:rsidRPr="00586608" w:rsidRDefault="00340205" w:rsidP="00B47F59">
      <w:pPr>
        <w:spacing w:after="0" w:line="240" w:lineRule="auto"/>
        <w:contextualSpacing/>
        <w:rPr>
          <w:rFonts w:ascii="Arial" w:hAnsi="Arial" w:cs="Arial"/>
          <w:b/>
          <w:sz w:val="24"/>
          <w:szCs w:val="24"/>
        </w:rPr>
      </w:pPr>
    </w:p>
    <w:p w14:paraId="067E0DF0" w14:textId="77777777" w:rsidR="00340205" w:rsidRPr="00586608" w:rsidRDefault="00340205" w:rsidP="00B47F59">
      <w:pPr>
        <w:spacing w:after="0" w:line="240" w:lineRule="auto"/>
        <w:contextualSpacing/>
        <w:rPr>
          <w:rFonts w:ascii="Arial" w:hAnsi="Arial" w:cs="Arial"/>
          <w:b/>
          <w:sz w:val="24"/>
          <w:szCs w:val="24"/>
          <w:u w:val="single"/>
        </w:rPr>
      </w:pPr>
      <w:r w:rsidRPr="00586608">
        <w:rPr>
          <w:rFonts w:ascii="Arial" w:hAnsi="Arial" w:cs="Arial"/>
          <w:b/>
          <w:sz w:val="24"/>
          <w:szCs w:val="24"/>
          <w:u w:val="single"/>
        </w:rPr>
        <w:t>Contents</w:t>
      </w:r>
    </w:p>
    <w:p w14:paraId="2CE96816" w14:textId="77777777" w:rsidR="00340205" w:rsidRPr="00586608" w:rsidRDefault="00340205" w:rsidP="00B47F59">
      <w:pPr>
        <w:spacing w:after="0" w:line="240" w:lineRule="auto"/>
        <w:contextualSpacing/>
        <w:rPr>
          <w:rFonts w:ascii="Arial" w:hAnsi="Arial" w:cs="Arial"/>
          <w:b/>
          <w:sz w:val="32"/>
          <w:szCs w:val="32"/>
        </w:rPr>
      </w:pPr>
    </w:p>
    <w:p w14:paraId="114ADACD" w14:textId="77777777" w:rsidR="00340205" w:rsidRPr="00736B29" w:rsidRDefault="00340205" w:rsidP="00E67426">
      <w:pPr>
        <w:pStyle w:val="ListParagraph"/>
        <w:numPr>
          <w:ilvl w:val="0"/>
          <w:numId w:val="41"/>
        </w:numPr>
        <w:spacing w:after="0" w:line="240" w:lineRule="auto"/>
        <w:rPr>
          <w:rFonts w:ascii="Arial" w:hAnsi="Arial" w:cs="Arial"/>
          <w:b/>
          <w:sz w:val="24"/>
          <w:szCs w:val="24"/>
        </w:rPr>
      </w:pPr>
      <w:r w:rsidRPr="00736B29">
        <w:rPr>
          <w:rFonts w:ascii="Arial" w:hAnsi="Arial" w:cs="Arial"/>
          <w:b/>
          <w:sz w:val="24"/>
          <w:szCs w:val="24"/>
        </w:rPr>
        <w:t xml:space="preserve">Introduction  </w:t>
      </w:r>
    </w:p>
    <w:p w14:paraId="7FB8B6E5" w14:textId="77777777" w:rsidR="00736B29" w:rsidRPr="00736B29" w:rsidRDefault="00736B29" w:rsidP="00E67426">
      <w:pPr>
        <w:pStyle w:val="ListParagraph"/>
        <w:numPr>
          <w:ilvl w:val="0"/>
          <w:numId w:val="41"/>
        </w:numPr>
        <w:spacing w:after="0" w:line="240" w:lineRule="auto"/>
        <w:rPr>
          <w:rFonts w:ascii="Arial" w:hAnsi="Arial" w:cs="Arial"/>
          <w:b/>
          <w:sz w:val="24"/>
          <w:szCs w:val="24"/>
        </w:rPr>
      </w:pPr>
      <w:r w:rsidRPr="00736B29">
        <w:rPr>
          <w:rFonts w:ascii="Arial" w:hAnsi="Arial" w:cs="Arial"/>
          <w:b/>
          <w:sz w:val="24"/>
          <w:szCs w:val="24"/>
        </w:rPr>
        <w:t>Completion of the Quality Framework Self – Assessment</w:t>
      </w:r>
    </w:p>
    <w:p w14:paraId="6C4D79E2" w14:textId="77777777" w:rsidR="00736B29" w:rsidRPr="00736B29" w:rsidRDefault="00736B29" w:rsidP="00E67426">
      <w:pPr>
        <w:pStyle w:val="ListParagraph"/>
        <w:numPr>
          <w:ilvl w:val="0"/>
          <w:numId w:val="41"/>
        </w:numPr>
        <w:spacing w:after="0" w:line="240" w:lineRule="auto"/>
        <w:rPr>
          <w:rFonts w:ascii="Arial" w:hAnsi="Arial" w:cs="Arial"/>
          <w:b/>
          <w:sz w:val="24"/>
          <w:szCs w:val="24"/>
        </w:rPr>
      </w:pPr>
      <w:r w:rsidRPr="00736B29">
        <w:rPr>
          <w:rFonts w:ascii="Arial" w:hAnsi="Arial" w:cs="Arial"/>
          <w:b/>
          <w:sz w:val="24"/>
          <w:szCs w:val="24"/>
        </w:rPr>
        <w:t>Quality Framework Criteria:</w:t>
      </w:r>
    </w:p>
    <w:p w14:paraId="7349B554" w14:textId="77777777" w:rsidR="00AC753A" w:rsidRPr="00586608" w:rsidRDefault="00AC753A" w:rsidP="00B47F59">
      <w:pPr>
        <w:spacing w:after="0" w:line="240" w:lineRule="auto"/>
        <w:contextualSpacing/>
        <w:rPr>
          <w:rFonts w:ascii="Arial" w:hAnsi="Arial" w:cs="Arial"/>
          <w:b/>
          <w:sz w:val="24"/>
          <w:szCs w:val="24"/>
        </w:rPr>
      </w:pPr>
    </w:p>
    <w:p w14:paraId="6DBE5CD0" w14:textId="77777777" w:rsidR="00B47F59" w:rsidRPr="00586608" w:rsidRDefault="00B47F59" w:rsidP="00B47F59">
      <w:pPr>
        <w:spacing w:after="0" w:line="240" w:lineRule="auto"/>
        <w:contextualSpacing/>
        <w:rPr>
          <w:rFonts w:ascii="Arial" w:hAnsi="Arial" w:cs="Arial"/>
          <w:sz w:val="24"/>
          <w:szCs w:val="24"/>
        </w:rPr>
      </w:pPr>
    </w:p>
    <w:p w14:paraId="3AFB76CC" w14:textId="77777777" w:rsidR="00340205" w:rsidRPr="00586608" w:rsidRDefault="00340205" w:rsidP="00340205">
      <w:pPr>
        <w:rPr>
          <w:rFonts w:ascii="Arial" w:hAnsi="Arial" w:cs="Arial"/>
          <w:sz w:val="24"/>
          <w:szCs w:val="24"/>
        </w:rPr>
      </w:pPr>
      <w:r w:rsidRPr="00586608">
        <w:rPr>
          <w:rFonts w:ascii="Arial" w:hAnsi="Arial" w:cs="Arial"/>
          <w:sz w:val="24"/>
          <w:szCs w:val="24"/>
        </w:rPr>
        <w:t>1.0 Assessment; Needs Assessments; Support Planning; Risk Management and Keyworking</w:t>
      </w:r>
    </w:p>
    <w:p w14:paraId="5C0944DA" w14:textId="77777777" w:rsidR="00340205" w:rsidRPr="00586608" w:rsidRDefault="00340205" w:rsidP="00340205">
      <w:pPr>
        <w:rPr>
          <w:rFonts w:ascii="Arial" w:hAnsi="Arial" w:cs="Arial"/>
          <w:sz w:val="24"/>
          <w:szCs w:val="24"/>
        </w:rPr>
      </w:pPr>
      <w:r w:rsidRPr="00586608">
        <w:rPr>
          <w:rFonts w:ascii="Arial" w:hAnsi="Arial" w:cs="Arial"/>
          <w:sz w:val="24"/>
          <w:szCs w:val="24"/>
        </w:rPr>
        <w:t>2.0 Security, Health and Safety</w:t>
      </w:r>
    </w:p>
    <w:p w14:paraId="6AA349BE" w14:textId="77777777" w:rsidR="00340205" w:rsidRPr="00586608" w:rsidRDefault="00340205" w:rsidP="00340205">
      <w:pPr>
        <w:rPr>
          <w:rFonts w:ascii="Arial" w:hAnsi="Arial" w:cs="Arial"/>
          <w:sz w:val="24"/>
          <w:szCs w:val="24"/>
        </w:rPr>
      </w:pPr>
      <w:r w:rsidRPr="00586608">
        <w:rPr>
          <w:rFonts w:ascii="Arial" w:hAnsi="Arial" w:cs="Arial"/>
          <w:sz w:val="24"/>
          <w:szCs w:val="24"/>
        </w:rPr>
        <w:t xml:space="preserve">3.0 </w:t>
      </w:r>
      <w:r w:rsidR="00AC753A" w:rsidRPr="00AC753A">
        <w:rPr>
          <w:rFonts w:ascii="Arial" w:hAnsi="Arial" w:cs="Arial"/>
          <w:sz w:val="24"/>
          <w:szCs w:val="24"/>
        </w:rPr>
        <w:t>Safeguarding Vulnerable Adults and Young People</w:t>
      </w:r>
    </w:p>
    <w:p w14:paraId="1550E31B" w14:textId="77777777" w:rsidR="00340205" w:rsidRPr="00586608" w:rsidRDefault="00340205" w:rsidP="00340205">
      <w:pPr>
        <w:rPr>
          <w:rFonts w:ascii="Arial" w:hAnsi="Arial" w:cs="Arial"/>
          <w:sz w:val="24"/>
          <w:szCs w:val="24"/>
        </w:rPr>
      </w:pPr>
      <w:r w:rsidRPr="00586608">
        <w:rPr>
          <w:rFonts w:ascii="Arial" w:hAnsi="Arial" w:cs="Arial"/>
          <w:sz w:val="24"/>
          <w:szCs w:val="24"/>
        </w:rPr>
        <w:t>4.0 Fair Access, Diversity and Inclusion</w:t>
      </w:r>
    </w:p>
    <w:p w14:paraId="5B25378F" w14:textId="77777777" w:rsidR="00340205" w:rsidRPr="00586608" w:rsidRDefault="00340205" w:rsidP="00340205">
      <w:pPr>
        <w:rPr>
          <w:rFonts w:ascii="Arial" w:hAnsi="Arial" w:cs="Arial"/>
          <w:sz w:val="24"/>
          <w:szCs w:val="24"/>
        </w:rPr>
      </w:pPr>
      <w:r w:rsidRPr="00586608">
        <w:rPr>
          <w:rFonts w:ascii="Arial" w:hAnsi="Arial" w:cs="Arial"/>
          <w:sz w:val="24"/>
          <w:szCs w:val="24"/>
        </w:rPr>
        <w:t>5.0 SU Involvement and Empowerment</w:t>
      </w:r>
    </w:p>
    <w:p w14:paraId="3DD13DFE" w14:textId="77777777" w:rsidR="00340205" w:rsidRPr="00586608" w:rsidRDefault="00340205" w:rsidP="00340205">
      <w:pPr>
        <w:rPr>
          <w:rFonts w:ascii="Arial" w:hAnsi="Arial" w:cs="Arial"/>
          <w:sz w:val="24"/>
          <w:szCs w:val="24"/>
        </w:rPr>
      </w:pPr>
      <w:r w:rsidRPr="00586608">
        <w:rPr>
          <w:rFonts w:ascii="Arial" w:hAnsi="Arial" w:cs="Arial"/>
          <w:sz w:val="24"/>
          <w:szCs w:val="24"/>
        </w:rPr>
        <w:t>6.0 Complaints Policy and Procedure</w:t>
      </w:r>
    </w:p>
    <w:p w14:paraId="1F441955" w14:textId="77777777" w:rsidR="00340205" w:rsidRPr="00586608" w:rsidRDefault="00340205" w:rsidP="00340205">
      <w:pPr>
        <w:rPr>
          <w:rFonts w:ascii="Arial" w:hAnsi="Arial" w:cs="Arial"/>
          <w:sz w:val="24"/>
          <w:szCs w:val="24"/>
        </w:rPr>
      </w:pPr>
      <w:r w:rsidRPr="00586608">
        <w:rPr>
          <w:rFonts w:ascii="Arial" w:hAnsi="Arial" w:cs="Arial"/>
          <w:sz w:val="24"/>
          <w:szCs w:val="24"/>
        </w:rPr>
        <w:t>7.0 Staff</w:t>
      </w:r>
    </w:p>
    <w:p w14:paraId="128CA67A" w14:textId="77777777" w:rsidR="00340205" w:rsidRDefault="00340205" w:rsidP="00340205">
      <w:pPr>
        <w:rPr>
          <w:rFonts w:ascii="Arial" w:hAnsi="Arial" w:cs="Arial"/>
          <w:sz w:val="24"/>
          <w:szCs w:val="24"/>
        </w:rPr>
      </w:pPr>
      <w:r w:rsidRPr="00586608">
        <w:rPr>
          <w:rFonts w:ascii="Arial" w:hAnsi="Arial" w:cs="Arial"/>
          <w:sz w:val="24"/>
          <w:szCs w:val="24"/>
        </w:rPr>
        <w:t>8.0 Cross Cutting</w:t>
      </w:r>
    </w:p>
    <w:p w14:paraId="38DB4C92" w14:textId="77777777" w:rsidR="00DD5754" w:rsidRDefault="00DD5754" w:rsidP="00B47F59">
      <w:pPr>
        <w:spacing w:after="0" w:line="240" w:lineRule="auto"/>
        <w:contextualSpacing/>
        <w:rPr>
          <w:rFonts w:ascii="Arial" w:hAnsi="Arial" w:cs="Arial"/>
          <w:b/>
          <w:sz w:val="24"/>
          <w:szCs w:val="24"/>
        </w:rPr>
      </w:pPr>
    </w:p>
    <w:p w14:paraId="501543FF" w14:textId="77777777" w:rsidR="0083386F" w:rsidRPr="00586608" w:rsidRDefault="008B79A5" w:rsidP="00B47F59">
      <w:pPr>
        <w:spacing w:after="0" w:line="240" w:lineRule="auto"/>
        <w:contextualSpacing/>
        <w:rPr>
          <w:rFonts w:ascii="Arial" w:hAnsi="Arial" w:cs="Arial"/>
          <w:b/>
          <w:sz w:val="24"/>
          <w:szCs w:val="24"/>
        </w:rPr>
      </w:pPr>
      <w:r w:rsidRPr="00586608">
        <w:rPr>
          <w:rFonts w:ascii="Arial" w:hAnsi="Arial" w:cs="Arial"/>
          <w:b/>
          <w:sz w:val="24"/>
          <w:szCs w:val="24"/>
        </w:rPr>
        <w:t>Introduction:</w:t>
      </w:r>
    </w:p>
    <w:p w14:paraId="5ADE6800" w14:textId="77777777" w:rsidR="00DC3CC9" w:rsidRDefault="00DC3CC9" w:rsidP="00DC3CC9">
      <w:pPr>
        <w:spacing w:after="0" w:line="240" w:lineRule="auto"/>
        <w:rPr>
          <w:rFonts w:ascii="Arial" w:hAnsi="Arial" w:cs="Arial"/>
          <w:sz w:val="24"/>
          <w:szCs w:val="24"/>
        </w:rPr>
      </w:pPr>
    </w:p>
    <w:p w14:paraId="2148A417" w14:textId="77777777" w:rsidR="008B79A5" w:rsidRPr="00DC3CC9" w:rsidRDefault="00DC3CC9" w:rsidP="00E67426">
      <w:pPr>
        <w:pStyle w:val="ListParagraph"/>
        <w:numPr>
          <w:ilvl w:val="0"/>
          <w:numId w:val="37"/>
        </w:numPr>
        <w:spacing w:after="0" w:line="240" w:lineRule="auto"/>
        <w:rPr>
          <w:rFonts w:ascii="Arial" w:hAnsi="Arial" w:cs="Arial"/>
          <w:sz w:val="24"/>
          <w:szCs w:val="24"/>
        </w:rPr>
      </w:pPr>
      <w:r w:rsidRPr="00DC3CC9">
        <w:rPr>
          <w:rFonts w:ascii="Arial" w:hAnsi="Arial" w:cs="Arial"/>
          <w:sz w:val="24"/>
          <w:szCs w:val="24"/>
        </w:rPr>
        <w:t>The Quality F</w:t>
      </w:r>
      <w:r w:rsidR="008B79A5" w:rsidRPr="00DC3CC9">
        <w:rPr>
          <w:rFonts w:ascii="Arial" w:hAnsi="Arial" w:cs="Arial"/>
          <w:sz w:val="24"/>
          <w:szCs w:val="24"/>
        </w:rPr>
        <w:t xml:space="preserve">ramework </w:t>
      </w:r>
      <w:r w:rsidR="004B2327" w:rsidRPr="00DC3CC9">
        <w:rPr>
          <w:rFonts w:ascii="Arial" w:hAnsi="Arial" w:cs="Arial"/>
          <w:sz w:val="24"/>
          <w:szCs w:val="24"/>
        </w:rPr>
        <w:t xml:space="preserve">(QF) </w:t>
      </w:r>
      <w:r w:rsidR="008B79A5" w:rsidRPr="00DC3CC9">
        <w:rPr>
          <w:rFonts w:ascii="Arial" w:hAnsi="Arial" w:cs="Arial"/>
          <w:sz w:val="24"/>
          <w:szCs w:val="24"/>
        </w:rPr>
        <w:t xml:space="preserve">is intended to be a </w:t>
      </w:r>
      <w:r w:rsidR="00586608" w:rsidRPr="00DC3CC9">
        <w:rPr>
          <w:rFonts w:ascii="Arial" w:hAnsi="Arial" w:cs="Arial"/>
          <w:sz w:val="24"/>
          <w:szCs w:val="24"/>
        </w:rPr>
        <w:t>self-assessment</w:t>
      </w:r>
      <w:r w:rsidR="008B79A5" w:rsidRPr="00DC3CC9">
        <w:rPr>
          <w:rFonts w:ascii="Arial" w:hAnsi="Arial" w:cs="Arial"/>
          <w:sz w:val="24"/>
          <w:szCs w:val="24"/>
        </w:rPr>
        <w:t xml:space="preserve"> tool</w:t>
      </w:r>
      <w:r w:rsidR="001C48D9" w:rsidRPr="00DC3CC9">
        <w:rPr>
          <w:rFonts w:ascii="Arial" w:hAnsi="Arial" w:cs="Arial"/>
          <w:sz w:val="24"/>
          <w:szCs w:val="24"/>
        </w:rPr>
        <w:t xml:space="preserve">, to provide guidance, so that service provision is of high quality. </w:t>
      </w:r>
      <w:r w:rsidR="008B79A5" w:rsidRPr="00DC3CC9">
        <w:rPr>
          <w:rFonts w:ascii="Arial" w:hAnsi="Arial" w:cs="Arial"/>
          <w:sz w:val="24"/>
          <w:szCs w:val="24"/>
        </w:rPr>
        <w:t xml:space="preserve"> </w:t>
      </w:r>
    </w:p>
    <w:p w14:paraId="7ACBC2E5" w14:textId="77777777" w:rsidR="00DC3CC9" w:rsidRDefault="00DC3CC9" w:rsidP="00DC3CC9">
      <w:pPr>
        <w:spacing w:after="0" w:line="240" w:lineRule="auto"/>
        <w:rPr>
          <w:rFonts w:ascii="Arial" w:hAnsi="Arial" w:cs="Arial"/>
          <w:sz w:val="24"/>
          <w:szCs w:val="24"/>
        </w:rPr>
      </w:pPr>
    </w:p>
    <w:p w14:paraId="7600C266" w14:textId="77777777" w:rsidR="006513F0" w:rsidRPr="00DC3CC9" w:rsidRDefault="006513F0" w:rsidP="00E67426">
      <w:pPr>
        <w:pStyle w:val="ListParagraph"/>
        <w:numPr>
          <w:ilvl w:val="0"/>
          <w:numId w:val="37"/>
        </w:numPr>
        <w:spacing w:after="0" w:line="240" w:lineRule="auto"/>
        <w:rPr>
          <w:rFonts w:ascii="Arial" w:hAnsi="Arial" w:cs="Arial"/>
          <w:sz w:val="24"/>
          <w:szCs w:val="24"/>
        </w:rPr>
      </w:pPr>
      <w:r w:rsidRPr="00DC3CC9">
        <w:rPr>
          <w:rFonts w:ascii="Arial" w:hAnsi="Arial" w:cs="Arial"/>
          <w:sz w:val="24"/>
          <w:szCs w:val="24"/>
        </w:rPr>
        <w:t>The QF is not an exhaustive list of criteria; the expectation is that Providers continually strive to improve and innovate re: the quality of service provision, which may result in Providers adding additional quality criteria of their own.</w:t>
      </w:r>
    </w:p>
    <w:p w14:paraId="162EC2F6" w14:textId="77777777" w:rsidR="00B47F59" w:rsidRPr="00586608" w:rsidRDefault="00B47F59" w:rsidP="00B47F59">
      <w:pPr>
        <w:spacing w:after="0" w:line="240" w:lineRule="auto"/>
        <w:contextualSpacing/>
        <w:rPr>
          <w:rFonts w:ascii="Arial" w:hAnsi="Arial" w:cs="Arial"/>
          <w:sz w:val="24"/>
          <w:szCs w:val="24"/>
        </w:rPr>
      </w:pPr>
    </w:p>
    <w:p w14:paraId="1AFA0D3E" w14:textId="70ED4E08" w:rsidR="008E4A3B" w:rsidRPr="00DC3CC9" w:rsidRDefault="003D4B98" w:rsidP="00E67426">
      <w:pPr>
        <w:pStyle w:val="ListParagraph"/>
        <w:numPr>
          <w:ilvl w:val="0"/>
          <w:numId w:val="37"/>
        </w:numPr>
        <w:spacing w:after="0" w:line="240" w:lineRule="auto"/>
        <w:rPr>
          <w:rFonts w:ascii="Arial" w:hAnsi="Arial" w:cs="Arial"/>
          <w:sz w:val="24"/>
          <w:szCs w:val="24"/>
        </w:rPr>
      </w:pPr>
      <w:r w:rsidRPr="00DC3CC9">
        <w:rPr>
          <w:rFonts w:ascii="Arial" w:hAnsi="Arial" w:cs="Arial"/>
          <w:sz w:val="24"/>
          <w:szCs w:val="24"/>
        </w:rPr>
        <w:t xml:space="preserve">It is also a tool for </w:t>
      </w:r>
      <w:r w:rsidR="00B74A48">
        <w:rPr>
          <w:rFonts w:ascii="Arial" w:hAnsi="Arial" w:cs="Arial"/>
          <w:sz w:val="24"/>
          <w:szCs w:val="24"/>
        </w:rPr>
        <w:t xml:space="preserve">Lewisham Council </w:t>
      </w:r>
      <w:r w:rsidR="008E4A3B" w:rsidRPr="00DC3CC9">
        <w:rPr>
          <w:rFonts w:ascii="Arial" w:hAnsi="Arial" w:cs="Arial"/>
          <w:sz w:val="24"/>
          <w:szCs w:val="24"/>
        </w:rPr>
        <w:t>to assess the quality of Providers’ service provision.</w:t>
      </w:r>
    </w:p>
    <w:p w14:paraId="05DACE02" w14:textId="77777777" w:rsidR="00B47F59" w:rsidRPr="00586608" w:rsidRDefault="00B47F59" w:rsidP="00B47F59">
      <w:pPr>
        <w:spacing w:after="0" w:line="240" w:lineRule="auto"/>
        <w:contextualSpacing/>
        <w:rPr>
          <w:rFonts w:ascii="Arial" w:hAnsi="Arial" w:cs="Arial"/>
          <w:sz w:val="24"/>
          <w:szCs w:val="24"/>
        </w:rPr>
      </w:pPr>
    </w:p>
    <w:p w14:paraId="361DC4F8" w14:textId="1EE690A5" w:rsidR="004B2327" w:rsidRPr="00DC3CC9" w:rsidRDefault="004B2327" w:rsidP="00E67426">
      <w:pPr>
        <w:pStyle w:val="ListParagraph"/>
        <w:numPr>
          <w:ilvl w:val="0"/>
          <w:numId w:val="37"/>
        </w:numPr>
        <w:spacing w:after="0" w:line="240" w:lineRule="auto"/>
        <w:rPr>
          <w:rFonts w:ascii="Arial" w:hAnsi="Arial" w:cs="Arial"/>
          <w:sz w:val="24"/>
          <w:szCs w:val="24"/>
        </w:rPr>
      </w:pPr>
      <w:r w:rsidRPr="00DC3CC9">
        <w:rPr>
          <w:rFonts w:ascii="Arial" w:hAnsi="Arial" w:cs="Arial"/>
          <w:sz w:val="24"/>
          <w:szCs w:val="24"/>
        </w:rPr>
        <w:t>Providers w</w:t>
      </w:r>
      <w:r w:rsidR="00170251" w:rsidRPr="00DC3CC9">
        <w:rPr>
          <w:rFonts w:ascii="Arial" w:hAnsi="Arial" w:cs="Arial"/>
          <w:sz w:val="24"/>
          <w:szCs w:val="24"/>
        </w:rPr>
        <w:t xml:space="preserve">ill be required to </w:t>
      </w:r>
      <w:r w:rsidRPr="00DC3CC9">
        <w:rPr>
          <w:rFonts w:ascii="Arial" w:hAnsi="Arial" w:cs="Arial"/>
          <w:sz w:val="24"/>
          <w:szCs w:val="24"/>
        </w:rPr>
        <w:t xml:space="preserve">complete </w:t>
      </w:r>
      <w:r w:rsidR="00170251" w:rsidRPr="00DC3CC9">
        <w:rPr>
          <w:rFonts w:ascii="Arial" w:hAnsi="Arial" w:cs="Arial"/>
          <w:sz w:val="24"/>
          <w:szCs w:val="24"/>
        </w:rPr>
        <w:t>the QF annually</w:t>
      </w:r>
      <w:r w:rsidR="004D019F" w:rsidRPr="00DC3CC9">
        <w:rPr>
          <w:rFonts w:ascii="Arial" w:hAnsi="Arial" w:cs="Arial"/>
          <w:sz w:val="24"/>
          <w:szCs w:val="24"/>
        </w:rPr>
        <w:t xml:space="preserve"> </w:t>
      </w:r>
      <w:r w:rsidR="008E4A3B" w:rsidRPr="00DC3CC9">
        <w:rPr>
          <w:rFonts w:ascii="Arial" w:hAnsi="Arial" w:cs="Arial"/>
          <w:sz w:val="24"/>
          <w:szCs w:val="24"/>
        </w:rPr>
        <w:t xml:space="preserve">&amp; submit </w:t>
      </w:r>
      <w:r w:rsidRPr="00DC3CC9">
        <w:rPr>
          <w:rFonts w:ascii="Arial" w:hAnsi="Arial" w:cs="Arial"/>
          <w:sz w:val="24"/>
          <w:szCs w:val="24"/>
        </w:rPr>
        <w:t xml:space="preserve">the </w:t>
      </w:r>
      <w:r w:rsidR="00170251" w:rsidRPr="00DC3CC9">
        <w:rPr>
          <w:rFonts w:ascii="Arial" w:hAnsi="Arial" w:cs="Arial"/>
          <w:sz w:val="24"/>
          <w:szCs w:val="24"/>
        </w:rPr>
        <w:t xml:space="preserve">completed </w:t>
      </w:r>
      <w:r w:rsidRPr="00DC3CC9">
        <w:rPr>
          <w:rFonts w:ascii="Arial" w:hAnsi="Arial" w:cs="Arial"/>
          <w:sz w:val="24"/>
          <w:szCs w:val="24"/>
        </w:rPr>
        <w:t>QF</w:t>
      </w:r>
      <w:r w:rsidR="00170251" w:rsidRPr="00DC3CC9">
        <w:rPr>
          <w:rFonts w:ascii="Arial" w:hAnsi="Arial" w:cs="Arial"/>
          <w:sz w:val="24"/>
          <w:szCs w:val="24"/>
        </w:rPr>
        <w:t xml:space="preserve"> to </w:t>
      </w:r>
      <w:r w:rsidR="00B74A48">
        <w:rPr>
          <w:rFonts w:ascii="Arial" w:hAnsi="Arial" w:cs="Arial"/>
          <w:sz w:val="24"/>
          <w:szCs w:val="24"/>
        </w:rPr>
        <w:t>L</w:t>
      </w:r>
      <w:r w:rsidR="00D428E9">
        <w:rPr>
          <w:rFonts w:ascii="Arial" w:hAnsi="Arial" w:cs="Arial"/>
          <w:sz w:val="24"/>
          <w:szCs w:val="24"/>
        </w:rPr>
        <w:t>ewisham Council</w:t>
      </w:r>
      <w:r w:rsidR="008E4A3B" w:rsidRPr="00DC3CC9">
        <w:rPr>
          <w:rFonts w:ascii="Arial" w:hAnsi="Arial" w:cs="Arial"/>
          <w:sz w:val="24"/>
          <w:szCs w:val="24"/>
        </w:rPr>
        <w:t>.</w:t>
      </w:r>
      <w:r w:rsidRPr="00DC3CC9">
        <w:rPr>
          <w:rFonts w:ascii="Arial" w:hAnsi="Arial" w:cs="Arial"/>
          <w:sz w:val="24"/>
          <w:szCs w:val="24"/>
        </w:rPr>
        <w:t xml:space="preserve"> </w:t>
      </w:r>
    </w:p>
    <w:p w14:paraId="2F1A384F" w14:textId="77777777" w:rsidR="00A37B73" w:rsidRPr="00586608" w:rsidRDefault="00A37B73" w:rsidP="00B47F59">
      <w:pPr>
        <w:spacing w:after="0" w:line="240" w:lineRule="auto"/>
        <w:contextualSpacing/>
        <w:rPr>
          <w:rFonts w:ascii="Arial" w:hAnsi="Arial" w:cs="Arial"/>
          <w:sz w:val="24"/>
          <w:szCs w:val="24"/>
        </w:rPr>
      </w:pPr>
    </w:p>
    <w:p w14:paraId="3A66FBFB" w14:textId="77777777" w:rsidR="00DC3CC9" w:rsidRDefault="00DC3CC9" w:rsidP="00DC3CC9">
      <w:pPr>
        <w:spacing w:after="0" w:line="240" w:lineRule="auto"/>
        <w:rPr>
          <w:rFonts w:ascii="Arial" w:hAnsi="Arial" w:cs="Arial"/>
          <w:b/>
          <w:sz w:val="24"/>
          <w:szCs w:val="24"/>
        </w:rPr>
      </w:pPr>
    </w:p>
    <w:p w14:paraId="513B302B" w14:textId="77777777" w:rsidR="001448CE" w:rsidRDefault="001448CE" w:rsidP="00DC3CC9">
      <w:pPr>
        <w:spacing w:after="0" w:line="240" w:lineRule="auto"/>
        <w:rPr>
          <w:rFonts w:ascii="Arial" w:hAnsi="Arial" w:cs="Arial"/>
          <w:b/>
          <w:sz w:val="24"/>
          <w:szCs w:val="24"/>
        </w:rPr>
      </w:pPr>
    </w:p>
    <w:p w14:paraId="1BDD9C49" w14:textId="2799C584" w:rsidR="00DC3CC9" w:rsidRPr="00DC3CC9" w:rsidRDefault="00DC3CC9" w:rsidP="00DC3CC9">
      <w:pPr>
        <w:spacing w:after="0" w:line="240" w:lineRule="auto"/>
        <w:rPr>
          <w:rFonts w:ascii="Arial" w:hAnsi="Arial" w:cs="Arial"/>
          <w:b/>
          <w:sz w:val="24"/>
          <w:szCs w:val="24"/>
        </w:rPr>
      </w:pPr>
      <w:r w:rsidRPr="00DC3CC9">
        <w:rPr>
          <w:rFonts w:ascii="Arial" w:hAnsi="Arial" w:cs="Arial"/>
          <w:b/>
          <w:sz w:val="24"/>
          <w:szCs w:val="24"/>
        </w:rPr>
        <w:t>Completion of the Quality Framework Self -</w:t>
      </w:r>
      <w:r w:rsidR="00AC753A">
        <w:rPr>
          <w:rFonts w:ascii="Arial" w:hAnsi="Arial" w:cs="Arial"/>
          <w:b/>
          <w:sz w:val="24"/>
          <w:szCs w:val="24"/>
        </w:rPr>
        <w:t xml:space="preserve"> </w:t>
      </w:r>
      <w:r w:rsidRPr="00DC3CC9">
        <w:rPr>
          <w:rFonts w:ascii="Arial" w:hAnsi="Arial" w:cs="Arial"/>
          <w:b/>
          <w:sz w:val="24"/>
          <w:szCs w:val="24"/>
        </w:rPr>
        <w:t xml:space="preserve">Assessment: </w:t>
      </w:r>
    </w:p>
    <w:p w14:paraId="1FC156AB" w14:textId="77777777" w:rsidR="00DC3CC9" w:rsidRDefault="00DC3CC9" w:rsidP="00DC3CC9">
      <w:pPr>
        <w:spacing w:after="0" w:line="240" w:lineRule="auto"/>
        <w:rPr>
          <w:rFonts w:ascii="Arial" w:hAnsi="Arial" w:cs="Arial"/>
          <w:sz w:val="24"/>
          <w:szCs w:val="24"/>
        </w:rPr>
      </w:pPr>
    </w:p>
    <w:p w14:paraId="57268FCC" w14:textId="77777777" w:rsidR="0096008D" w:rsidRPr="00DC3CC9" w:rsidRDefault="0096008D" w:rsidP="00E67426">
      <w:pPr>
        <w:pStyle w:val="ListParagraph"/>
        <w:numPr>
          <w:ilvl w:val="0"/>
          <w:numId w:val="38"/>
        </w:numPr>
        <w:spacing w:after="0" w:line="240" w:lineRule="auto"/>
        <w:rPr>
          <w:rFonts w:ascii="Arial" w:hAnsi="Arial" w:cs="Arial"/>
          <w:sz w:val="24"/>
          <w:szCs w:val="24"/>
        </w:rPr>
      </w:pPr>
      <w:r w:rsidRPr="00DC3CC9">
        <w:rPr>
          <w:rFonts w:ascii="Arial" w:hAnsi="Arial" w:cs="Arial"/>
          <w:sz w:val="24"/>
          <w:szCs w:val="24"/>
        </w:rPr>
        <w:t xml:space="preserve">Providers are being asked to: </w:t>
      </w:r>
    </w:p>
    <w:p w14:paraId="7D676F5B" w14:textId="77FFFD1B" w:rsidR="0096008D" w:rsidRPr="00DC3CC9" w:rsidRDefault="0096008D" w:rsidP="00E67426">
      <w:pPr>
        <w:pStyle w:val="ListParagraph"/>
        <w:numPr>
          <w:ilvl w:val="0"/>
          <w:numId w:val="39"/>
        </w:numPr>
        <w:spacing w:after="0" w:line="240" w:lineRule="auto"/>
        <w:rPr>
          <w:rFonts w:ascii="Arial" w:hAnsi="Arial" w:cs="Arial"/>
          <w:sz w:val="24"/>
          <w:szCs w:val="24"/>
        </w:rPr>
      </w:pPr>
      <w:r w:rsidRPr="00DC3CC9">
        <w:rPr>
          <w:rFonts w:ascii="Arial" w:hAnsi="Arial" w:cs="Arial"/>
          <w:sz w:val="24"/>
          <w:szCs w:val="24"/>
        </w:rPr>
        <w:t>Self-</w:t>
      </w:r>
      <w:proofErr w:type="gramStart"/>
      <w:r w:rsidRPr="00DC3CC9">
        <w:rPr>
          <w:rFonts w:ascii="Arial" w:hAnsi="Arial" w:cs="Arial"/>
          <w:sz w:val="24"/>
          <w:szCs w:val="24"/>
        </w:rPr>
        <w:t>assess  the</w:t>
      </w:r>
      <w:proofErr w:type="gramEnd"/>
      <w:r w:rsidRPr="00DC3CC9">
        <w:rPr>
          <w:rFonts w:ascii="Arial" w:hAnsi="Arial" w:cs="Arial"/>
          <w:sz w:val="24"/>
          <w:szCs w:val="24"/>
        </w:rPr>
        <w:t xml:space="preserve"> 8 QF criteria categories in the tables below;</w:t>
      </w:r>
    </w:p>
    <w:p w14:paraId="0427E5A1" w14:textId="329DDEC2" w:rsidR="0096008D" w:rsidRPr="00DC3CC9" w:rsidRDefault="00AC753A" w:rsidP="00E67426">
      <w:pPr>
        <w:pStyle w:val="ListParagraph"/>
        <w:numPr>
          <w:ilvl w:val="0"/>
          <w:numId w:val="39"/>
        </w:numPr>
        <w:spacing w:after="0" w:line="240" w:lineRule="auto"/>
        <w:rPr>
          <w:rFonts w:ascii="Arial" w:hAnsi="Arial" w:cs="Arial"/>
          <w:sz w:val="24"/>
          <w:szCs w:val="24"/>
        </w:rPr>
      </w:pPr>
      <w:r>
        <w:rPr>
          <w:rFonts w:ascii="Arial" w:hAnsi="Arial" w:cs="Arial"/>
          <w:sz w:val="24"/>
          <w:szCs w:val="24"/>
        </w:rPr>
        <w:t>a</w:t>
      </w:r>
      <w:r w:rsidR="0096008D" w:rsidRPr="00DC3CC9">
        <w:rPr>
          <w:rFonts w:ascii="Arial" w:hAnsi="Arial" w:cs="Arial"/>
          <w:sz w:val="24"/>
          <w:szCs w:val="24"/>
        </w:rPr>
        <w:t xml:space="preserve">gainst </w:t>
      </w:r>
      <w:proofErr w:type="gramStart"/>
      <w:r w:rsidR="00A036EE">
        <w:rPr>
          <w:rFonts w:ascii="Arial" w:hAnsi="Arial" w:cs="Arial"/>
          <w:sz w:val="24"/>
          <w:szCs w:val="24"/>
        </w:rPr>
        <w:t xml:space="preserve">3 </w:t>
      </w:r>
      <w:r w:rsidR="00A036EE" w:rsidRPr="00DC3CC9">
        <w:rPr>
          <w:rFonts w:ascii="Arial" w:hAnsi="Arial" w:cs="Arial"/>
          <w:sz w:val="24"/>
          <w:szCs w:val="24"/>
        </w:rPr>
        <w:t xml:space="preserve"> </w:t>
      </w:r>
      <w:r w:rsidR="0096008D" w:rsidRPr="00DC3CC9">
        <w:rPr>
          <w:rFonts w:ascii="Arial" w:hAnsi="Arial" w:cs="Arial"/>
          <w:sz w:val="24"/>
          <w:szCs w:val="24"/>
        </w:rPr>
        <w:t>levels</w:t>
      </w:r>
      <w:proofErr w:type="gramEnd"/>
      <w:r w:rsidR="0096008D" w:rsidRPr="00DC3CC9">
        <w:rPr>
          <w:rFonts w:ascii="Arial" w:hAnsi="Arial" w:cs="Arial"/>
          <w:sz w:val="24"/>
          <w:szCs w:val="24"/>
        </w:rPr>
        <w:t xml:space="preserve"> of quality: red, amber, green (RAG):</w:t>
      </w:r>
    </w:p>
    <w:p w14:paraId="09A116CD" w14:textId="77777777" w:rsidR="0096008D" w:rsidRPr="00DC3CC9" w:rsidRDefault="0096008D" w:rsidP="00E67426">
      <w:pPr>
        <w:pStyle w:val="ListParagraph"/>
        <w:numPr>
          <w:ilvl w:val="0"/>
          <w:numId w:val="40"/>
        </w:numPr>
        <w:spacing w:after="0" w:line="240" w:lineRule="auto"/>
        <w:rPr>
          <w:rFonts w:ascii="Arial" w:hAnsi="Arial" w:cs="Arial"/>
          <w:sz w:val="24"/>
          <w:szCs w:val="24"/>
        </w:rPr>
      </w:pPr>
      <w:r w:rsidRPr="00DC3CC9">
        <w:rPr>
          <w:rFonts w:ascii="Arial" w:hAnsi="Arial" w:cs="Arial"/>
          <w:b/>
          <w:color w:val="00B050"/>
          <w:sz w:val="24"/>
          <w:szCs w:val="24"/>
        </w:rPr>
        <w:t>Green</w:t>
      </w:r>
      <w:r w:rsidRPr="00DC3CC9">
        <w:rPr>
          <w:rFonts w:ascii="Arial" w:hAnsi="Arial" w:cs="Arial"/>
          <w:b/>
          <w:sz w:val="24"/>
          <w:szCs w:val="24"/>
        </w:rPr>
        <w:t>:</w:t>
      </w:r>
      <w:r w:rsidRPr="00DC3CC9">
        <w:rPr>
          <w:rFonts w:ascii="Arial" w:hAnsi="Arial" w:cs="Arial"/>
          <w:sz w:val="24"/>
          <w:szCs w:val="24"/>
        </w:rPr>
        <w:t xml:space="preserve"> means excellence and is associated with providers striving to be leaders in their field.</w:t>
      </w:r>
    </w:p>
    <w:p w14:paraId="03F46AA0" w14:textId="77777777" w:rsidR="0096008D" w:rsidRPr="00DC3CC9" w:rsidRDefault="0096008D" w:rsidP="00E67426">
      <w:pPr>
        <w:pStyle w:val="ListParagraph"/>
        <w:numPr>
          <w:ilvl w:val="0"/>
          <w:numId w:val="40"/>
        </w:numPr>
        <w:spacing w:after="0" w:line="240" w:lineRule="auto"/>
        <w:rPr>
          <w:rFonts w:ascii="Arial" w:hAnsi="Arial" w:cs="Arial"/>
          <w:sz w:val="24"/>
          <w:szCs w:val="24"/>
        </w:rPr>
      </w:pPr>
      <w:r w:rsidRPr="00DC3CC9">
        <w:rPr>
          <w:rFonts w:ascii="Arial" w:hAnsi="Arial" w:cs="Arial"/>
          <w:b/>
          <w:color w:val="FFC000" w:themeColor="accent4"/>
          <w:sz w:val="24"/>
          <w:szCs w:val="24"/>
        </w:rPr>
        <w:t>Amber</w:t>
      </w:r>
      <w:r w:rsidRPr="00DC3CC9">
        <w:rPr>
          <w:rFonts w:ascii="Arial" w:hAnsi="Arial" w:cs="Arial"/>
          <w:b/>
          <w:sz w:val="24"/>
          <w:szCs w:val="24"/>
        </w:rPr>
        <w:t>:</w:t>
      </w:r>
      <w:r w:rsidRPr="00DC3CC9">
        <w:rPr>
          <w:rFonts w:ascii="Arial" w:hAnsi="Arial" w:cs="Arial"/>
          <w:sz w:val="24"/>
          <w:szCs w:val="24"/>
        </w:rPr>
        <w:t xml:space="preserve"> means the service can evidence good practice; and is striving for green.</w:t>
      </w:r>
    </w:p>
    <w:p w14:paraId="52AB3FC9" w14:textId="77777777" w:rsidR="0096008D" w:rsidRPr="00DC3CC9" w:rsidRDefault="0096008D" w:rsidP="00E67426">
      <w:pPr>
        <w:pStyle w:val="ListParagraph"/>
        <w:numPr>
          <w:ilvl w:val="0"/>
          <w:numId w:val="40"/>
        </w:numPr>
        <w:spacing w:after="0" w:line="240" w:lineRule="auto"/>
        <w:rPr>
          <w:rFonts w:ascii="Arial" w:hAnsi="Arial" w:cs="Arial"/>
          <w:sz w:val="24"/>
          <w:szCs w:val="24"/>
        </w:rPr>
      </w:pPr>
      <w:r w:rsidRPr="00DC3CC9">
        <w:rPr>
          <w:rFonts w:ascii="Arial" w:hAnsi="Arial" w:cs="Arial"/>
          <w:b/>
          <w:color w:val="FF0000"/>
          <w:sz w:val="24"/>
          <w:szCs w:val="24"/>
        </w:rPr>
        <w:lastRenderedPageBreak/>
        <w:t>Red</w:t>
      </w:r>
      <w:r w:rsidRPr="00DC3CC9">
        <w:rPr>
          <w:rFonts w:ascii="Arial" w:hAnsi="Arial" w:cs="Arial"/>
          <w:sz w:val="24"/>
          <w:szCs w:val="24"/>
        </w:rPr>
        <w:t xml:space="preserve">: the required minimum standard is not met and urgent improvements are needed. </w:t>
      </w:r>
    </w:p>
    <w:p w14:paraId="0EBADCB0" w14:textId="77777777" w:rsidR="00DC3CC9" w:rsidRDefault="00DC3CC9" w:rsidP="00DC3CC9">
      <w:pPr>
        <w:spacing w:after="0" w:line="240" w:lineRule="auto"/>
        <w:rPr>
          <w:rFonts w:ascii="Arial" w:hAnsi="Arial" w:cs="Arial"/>
          <w:sz w:val="24"/>
          <w:szCs w:val="24"/>
        </w:rPr>
      </w:pPr>
    </w:p>
    <w:p w14:paraId="31B0F72C" w14:textId="171A9E17" w:rsidR="0096008D" w:rsidRPr="00DC3CC9" w:rsidRDefault="0096008D" w:rsidP="00E67426">
      <w:pPr>
        <w:pStyle w:val="ListParagraph"/>
        <w:numPr>
          <w:ilvl w:val="0"/>
          <w:numId w:val="38"/>
        </w:numPr>
        <w:spacing w:after="0" w:line="240" w:lineRule="auto"/>
        <w:rPr>
          <w:rFonts w:ascii="Arial" w:hAnsi="Arial" w:cs="Arial"/>
          <w:sz w:val="24"/>
          <w:szCs w:val="24"/>
        </w:rPr>
      </w:pPr>
      <w:r w:rsidRPr="00DC3CC9">
        <w:rPr>
          <w:rFonts w:ascii="Arial" w:hAnsi="Arial" w:cs="Arial"/>
          <w:sz w:val="24"/>
          <w:szCs w:val="24"/>
        </w:rPr>
        <w:t xml:space="preserve">Your </w:t>
      </w:r>
      <w:r w:rsidR="00DC3CC9" w:rsidRPr="00AC753A">
        <w:rPr>
          <w:rFonts w:ascii="Arial" w:hAnsi="Arial" w:cs="Arial"/>
          <w:b/>
          <w:sz w:val="24"/>
          <w:szCs w:val="24"/>
        </w:rPr>
        <w:t xml:space="preserve">QF </w:t>
      </w:r>
      <w:r w:rsidRPr="00AC753A">
        <w:rPr>
          <w:rFonts w:ascii="Arial" w:hAnsi="Arial" w:cs="Arial"/>
          <w:b/>
          <w:sz w:val="24"/>
          <w:szCs w:val="24"/>
        </w:rPr>
        <w:t>self-assessment</w:t>
      </w:r>
      <w:r w:rsidRPr="00DC3CC9">
        <w:rPr>
          <w:rFonts w:ascii="Arial" w:hAnsi="Arial" w:cs="Arial"/>
          <w:sz w:val="24"/>
          <w:szCs w:val="24"/>
        </w:rPr>
        <w:t xml:space="preserve"> needs to be completed on a different document, </w:t>
      </w:r>
      <w:proofErr w:type="spellStart"/>
      <w:r w:rsidRPr="00DC3CC9">
        <w:rPr>
          <w:rFonts w:ascii="Arial" w:hAnsi="Arial" w:cs="Arial"/>
          <w:sz w:val="24"/>
          <w:szCs w:val="24"/>
        </w:rPr>
        <w:t>ie</w:t>
      </w:r>
      <w:proofErr w:type="spellEnd"/>
      <w:r w:rsidRPr="00DC3CC9">
        <w:rPr>
          <w:rFonts w:ascii="Arial" w:hAnsi="Arial" w:cs="Arial"/>
          <w:sz w:val="24"/>
          <w:szCs w:val="24"/>
        </w:rPr>
        <w:t xml:space="preserve">. </w:t>
      </w:r>
      <w:r w:rsidRPr="00AC753A">
        <w:rPr>
          <w:rFonts w:ascii="Arial" w:hAnsi="Arial" w:cs="Arial"/>
          <w:b/>
          <w:sz w:val="24"/>
          <w:szCs w:val="24"/>
        </w:rPr>
        <w:t xml:space="preserve">using the </w:t>
      </w:r>
      <w:r w:rsidR="00A036EE">
        <w:rPr>
          <w:rFonts w:ascii="Arial" w:hAnsi="Arial" w:cs="Arial"/>
          <w:b/>
          <w:sz w:val="24"/>
          <w:szCs w:val="24"/>
        </w:rPr>
        <w:t>Lewisham</w:t>
      </w:r>
      <w:r w:rsidR="00A036EE" w:rsidRPr="00AC753A">
        <w:rPr>
          <w:rFonts w:ascii="Arial" w:hAnsi="Arial" w:cs="Arial"/>
          <w:b/>
          <w:sz w:val="24"/>
          <w:szCs w:val="24"/>
        </w:rPr>
        <w:t xml:space="preserve"> </w:t>
      </w:r>
      <w:r w:rsidRPr="00AC753A">
        <w:rPr>
          <w:rFonts w:ascii="Arial" w:hAnsi="Arial" w:cs="Arial"/>
          <w:b/>
          <w:sz w:val="24"/>
          <w:szCs w:val="24"/>
        </w:rPr>
        <w:t>Quality Framework – Self Assessment template</w:t>
      </w:r>
      <w:r w:rsidR="00DC3CC9" w:rsidRPr="00DC3CC9">
        <w:rPr>
          <w:rFonts w:ascii="Arial" w:hAnsi="Arial" w:cs="Arial"/>
          <w:sz w:val="24"/>
          <w:szCs w:val="24"/>
        </w:rPr>
        <w:t>.</w:t>
      </w:r>
    </w:p>
    <w:p w14:paraId="6D072567" w14:textId="77777777" w:rsidR="00DC3CC9" w:rsidRPr="00DC3CC9" w:rsidRDefault="00DC3CC9" w:rsidP="00E67426">
      <w:pPr>
        <w:pStyle w:val="ListParagraph"/>
        <w:numPr>
          <w:ilvl w:val="0"/>
          <w:numId w:val="38"/>
        </w:numPr>
        <w:spacing w:after="0" w:line="240" w:lineRule="auto"/>
        <w:rPr>
          <w:rFonts w:ascii="Arial" w:hAnsi="Arial" w:cs="Arial"/>
          <w:sz w:val="24"/>
          <w:szCs w:val="24"/>
        </w:rPr>
      </w:pPr>
      <w:r w:rsidRPr="00DC3CC9">
        <w:rPr>
          <w:rFonts w:ascii="Arial" w:hAnsi="Arial" w:cs="Arial"/>
          <w:sz w:val="24"/>
          <w:szCs w:val="24"/>
        </w:rPr>
        <w:t>The QF criteria below are to be considered when completing your self-assessment.</w:t>
      </w:r>
    </w:p>
    <w:p w14:paraId="4632D921" w14:textId="77777777" w:rsidR="00AC753A" w:rsidRDefault="00DC3CC9" w:rsidP="00E67426">
      <w:pPr>
        <w:pStyle w:val="ListParagraph"/>
        <w:numPr>
          <w:ilvl w:val="0"/>
          <w:numId w:val="38"/>
        </w:numPr>
        <w:spacing w:after="0" w:line="240" w:lineRule="auto"/>
        <w:rPr>
          <w:rFonts w:ascii="Arial" w:hAnsi="Arial" w:cs="Arial"/>
          <w:sz w:val="24"/>
          <w:szCs w:val="24"/>
        </w:rPr>
      </w:pPr>
      <w:r w:rsidRPr="00DC3CC9">
        <w:rPr>
          <w:rFonts w:ascii="Arial" w:hAnsi="Arial" w:cs="Arial"/>
          <w:sz w:val="24"/>
          <w:szCs w:val="24"/>
        </w:rPr>
        <w:t xml:space="preserve">However, Providers </w:t>
      </w:r>
      <w:r w:rsidRPr="00AC753A">
        <w:rPr>
          <w:rFonts w:ascii="Arial" w:hAnsi="Arial" w:cs="Arial"/>
          <w:b/>
          <w:sz w:val="24"/>
          <w:szCs w:val="24"/>
        </w:rPr>
        <w:t>are no longer being asked to individually RAG each of the individual QF criteria below</w:t>
      </w:r>
      <w:r w:rsidR="00AC753A">
        <w:rPr>
          <w:rFonts w:ascii="Arial" w:hAnsi="Arial" w:cs="Arial"/>
          <w:sz w:val="24"/>
          <w:szCs w:val="24"/>
        </w:rPr>
        <w:t>.</w:t>
      </w:r>
    </w:p>
    <w:p w14:paraId="27C09271" w14:textId="77777777" w:rsidR="00DC3CC9" w:rsidRPr="00DC3CC9" w:rsidRDefault="00AC753A" w:rsidP="004E5929">
      <w:pPr>
        <w:pStyle w:val="ListParagraph"/>
        <w:numPr>
          <w:ilvl w:val="1"/>
          <w:numId w:val="38"/>
        </w:numPr>
        <w:spacing w:after="0" w:line="240" w:lineRule="auto"/>
        <w:rPr>
          <w:rFonts w:ascii="Arial" w:hAnsi="Arial" w:cs="Arial"/>
          <w:sz w:val="24"/>
          <w:szCs w:val="24"/>
        </w:rPr>
      </w:pPr>
      <w:r>
        <w:rPr>
          <w:rFonts w:ascii="Arial" w:hAnsi="Arial" w:cs="Arial"/>
          <w:sz w:val="24"/>
          <w:szCs w:val="24"/>
        </w:rPr>
        <w:t>I</w:t>
      </w:r>
      <w:r w:rsidR="00DC3CC9" w:rsidRPr="00DC3CC9">
        <w:rPr>
          <w:rFonts w:ascii="Arial" w:hAnsi="Arial" w:cs="Arial"/>
          <w:sz w:val="24"/>
          <w:szCs w:val="24"/>
        </w:rPr>
        <w:t xml:space="preserve">nstead, we are asking Providers to </w:t>
      </w:r>
      <w:r w:rsidR="00DC3CC9" w:rsidRPr="00AC753A">
        <w:rPr>
          <w:rFonts w:ascii="Arial" w:hAnsi="Arial" w:cs="Arial"/>
          <w:b/>
          <w:sz w:val="24"/>
          <w:szCs w:val="24"/>
        </w:rPr>
        <w:t>give one overall QF self –assessment RAG for each of the 8 QF categories</w:t>
      </w:r>
      <w:r w:rsidR="00DC3CC9" w:rsidRPr="00DC3CC9">
        <w:rPr>
          <w:rFonts w:ascii="Arial" w:hAnsi="Arial" w:cs="Arial"/>
          <w:sz w:val="24"/>
          <w:szCs w:val="24"/>
        </w:rPr>
        <w:t>. Therefore, once you have completed your QF self-assessment, you should have a total of 8 RAG ratings.</w:t>
      </w:r>
    </w:p>
    <w:p w14:paraId="21BECF85" w14:textId="77777777" w:rsidR="0096008D" w:rsidRDefault="0096008D" w:rsidP="00B47F59">
      <w:pPr>
        <w:spacing w:after="0" w:line="240" w:lineRule="auto"/>
        <w:contextualSpacing/>
        <w:rPr>
          <w:rFonts w:ascii="Arial" w:hAnsi="Arial" w:cs="Arial"/>
          <w:sz w:val="24"/>
          <w:szCs w:val="24"/>
        </w:rPr>
      </w:pPr>
    </w:p>
    <w:p w14:paraId="302BEC52" w14:textId="77777777" w:rsidR="00736B29" w:rsidRDefault="00736B29" w:rsidP="00B47F59">
      <w:pPr>
        <w:spacing w:after="0" w:line="240" w:lineRule="auto"/>
        <w:contextualSpacing/>
        <w:rPr>
          <w:rFonts w:ascii="Arial" w:hAnsi="Arial" w:cs="Arial"/>
          <w:sz w:val="24"/>
          <w:szCs w:val="24"/>
        </w:rPr>
      </w:pPr>
    </w:p>
    <w:p w14:paraId="2015D8D0" w14:textId="77777777" w:rsidR="00736B29" w:rsidRPr="00736B29" w:rsidRDefault="00736B29" w:rsidP="00736B29">
      <w:pPr>
        <w:spacing w:after="0" w:line="240" w:lineRule="auto"/>
        <w:rPr>
          <w:rFonts w:ascii="Arial" w:hAnsi="Arial" w:cs="Arial"/>
          <w:b/>
          <w:sz w:val="24"/>
          <w:szCs w:val="24"/>
        </w:rPr>
      </w:pPr>
      <w:r w:rsidRPr="00736B29">
        <w:rPr>
          <w:rFonts w:ascii="Arial" w:hAnsi="Arial" w:cs="Arial"/>
          <w:b/>
          <w:sz w:val="24"/>
          <w:szCs w:val="24"/>
        </w:rPr>
        <w:t>Quality Framework Criteria:</w:t>
      </w:r>
    </w:p>
    <w:p w14:paraId="012B60EF" w14:textId="77777777" w:rsidR="00736B29" w:rsidRDefault="00736B29" w:rsidP="00B47F59">
      <w:pPr>
        <w:spacing w:after="0" w:line="240" w:lineRule="auto"/>
        <w:contextualSpacing/>
        <w:rPr>
          <w:rFonts w:ascii="Arial" w:hAnsi="Arial" w:cs="Arial"/>
          <w:sz w:val="24"/>
          <w:szCs w:val="24"/>
        </w:rPr>
      </w:pPr>
    </w:p>
    <w:p w14:paraId="78325B3B" w14:textId="77777777" w:rsidR="0096008D" w:rsidRPr="00586608" w:rsidRDefault="0096008D" w:rsidP="00B47F59">
      <w:pPr>
        <w:spacing w:after="0" w:line="240" w:lineRule="auto"/>
        <w:contextual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3386F" w:rsidRPr="00586608" w14:paraId="7967B134" w14:textId="77777777" w:rsidTr="0083386F">
        <w:tc>
          <w:tcPr>
            <w:tcW w:w="9016" w:type="dxa"/>
          </w:tcPr>
          <w:p w14:paraId="3EE2DF4B" w14:textId="77777777" w:rsidR="0083386F" w:rsidRPr="00586608" w:rsidRDefault="00AF2AB1" w:rsidP="0083386F">
            <w:pPr>
              <w:rPr>
                <w:rFonts w:ascii="Arial" w:hAnsi="Arial" w:cs="Arial"/>
                <w:b/>
                <w:sz w:val="24"/>
                <w:szCs w:val="24"/>
              </w:rPr>
            </w:pPr>
            <w:r w:rsidRPr="00586608">
              <w:rPr>
                <w:rFonts w:ascii="Arial" w:hAnsi="Arial" w:cs="Arial"/>
                <w:b/>
                <w:sz w:val="24"/>
                <w:szCs w:val="24"/>
              </w:rPr>
              <w:t xml:space="preserve">1.0 </w:t>
            </w:r>
            <w:r w:rsidR="00150CDF" w:rsidRPr="00586608">
              <w:rPr>
                <w:rFonts w:ascii="Arial" w:hAnsi="Arial" w:cs="Arial"/>
                <w:b/>
                <w:sz w:val="24"/>
                <w:szCs w:val="24"/>
              </w:rPr>
              <w:t xml:space="preserve">Assessment; </w:t>
            </w:r>
            <w:r w:rsidR="00216ED9" w:rsidRPr="00586608">
              <w:rPr>
                <w:rFonts w:ascii="Arial" w:hAnsi="Arial" w:cs="Arial"/>
                <w:b/>
                <w:sz w:val="24"/>
                <w:szCs w:val="24"/>
              </w:rPr>
              <w:t xml:space="preserve">Needs Assessments; </w:t>
            </w:r>
            <w:r w:rsidR="0083386F" w:rsidRPr="00586608">
              <w:rPr>
                <w:rFonts w:ascii="Arial" w:hAnsi="Arial" w:cs="Arial"/>
                <w:b/>
                <w:sz w:val="24"/>
                <w:szCs w:val="24"/>
              </w:rPr>
              <w:t>Support Planning</w:t>
            </w:r>
            <w:r w:rsidR="00150CDF" w:rsidRPr="00586608">
              <w:rPr>
                <w:rFonts w:ascii="Arial" w:hAnsi="Arial" w:cs="Arial"/>
                <w:b/>
                <w:sz w:val="24"/>
                <w:szCs w:val="24"/>
              </w:rPr>
              <w:t>; Risk Management and Keyworking</w:t>
            </w:r>
          </w:p>
          <w:p w14:paraId="209D252D" w14:textId="77777777" w:rsidR="00150CDF" w:rsidRPr="00586608" w:rsidRDefault="00150CDF" w:rsidP="0083386F">
            <w:pPr>
              <w:rPr>
                <w:rFonts w:ascii="Arial" w:hAnsi="Arial" w:cs="Arial"/>
                <w:sz w:val="24"/>
                <w:szCs w:val="24"/>
              </w:rPr>
            </w:pPr>
          </w:p>
          <w:p w14:paraId="47A7FC86" w14:textId="77777777" w:rsidR="0046059E" w:rsidRPr="00586608" w:rsidRDefault="0046059E" w:rsidP="0083386F">
            <w:pPr>
              <w:rPr>
                <w:rFonts w:ascii="Arial" w:hAnsi="Arial" w:cs="Arial"/>
                <w:b/>
                <w:sz w:val="24"/>
                <w:szCs w:val="24"/>
                <w:u w:val="single"/>
              </w:rPr>
            </w:pPr>
            <w:r w:rsidRPr="00586608">
              <w:rPr>
                <w:rFonts w:ascii="Arial" w:hAnsi="Arial" w:cs="Arial"/>
                <w:b/>
                <w:sz w:val="24"/>
                <w:szCs w:val="24"/>
                <w:u w:val="single"/>
              </w:rPr>
              <w:t>Key Criteria</w:t>
            </w:r>
          </w:p>
          <w:p w14:paraId="128F7DF8" w14:textId="77777777" w:rsidR="0046059E" w:rsidRPr="00586608" w:rsidRDefault="0046059E" w:rsidP="0083386F">
            <w:pPr>
              <w:rPr>
                <w:rFonts w:ascii="Arial" w:hAnsi="Arial" w:cs="Arial"/>
                <w:b/>
                <w:sz w:val="24"/>
                <w:szCs w:val="24"/>
              </w:rPr>
            </w:pPr>
          </w:p>
          <w:p w14:paraId="25E04C0B" w14:textId="77777777" w:rsidR="00150CDF" w:rsidRPr="00586608" w:rsidRDefault="00150CDF" w:rsidP="0083386F">
            <w:pPr>
              <w:rPr>
                <w:rFonts w:ascii="Arial" w:hAnsi="Arial" w:cs="Arial"/>
                <w:b/>
                <w:sz w:val="24"/>
                <w:szCs w:val="24"/>
              </w:rPr>
            </w:pPr>
            <w:r w:rsidRPr="00586608">
              <w:rPr>
                <w:rFonts w:ascii="Arial" w:hAnsi="Arial" w:cs="Arial"/>
                <w:b/>
                <w:sz w:val="24"/>
                <w:szCs w:val="24"/>
              </w:rPr>
              <w:t>Needs Assessments</w:t>
            </w:r>
          </w:p>
          <w:p w14:paraId="28D1F746" w14:textId="77777777" w:rsidR="00150CDF" w:rsidRPr="00586608" w:rsidRDefault="00150CDF" w:rsidP="0083386F">
            <w:pPr>
              <w:rPr>
                <w:rFonts w:ascii="Arial" w:hAnsi="Arial" w:cs="Arial"/>
                <w:sz w:val="24"/>
                <w:szCs w:val="24"/>
              </w:rPr>
            </w:pPr>
          </w:p>
          <w:p w14:paraId="1A07F187" w14:textId="2A3CC48A" w:rsidR="00150CDF" w:rsidRPr="00586608" w:rsidRDefault="009F471B" w:rsidP="00DC3CC9">
            <w:pPr>
              <w:pStyle w:val="ListParagraph"/>
              <w:numPr>
                <w:ilvl w:val="0"/>
                <w:numId w:val="5"/>
              </w:numPr>
              <w:ind w:left="714" w:hanging="357"/>
              <w:rPr>
                <w:rFonts w:ascii="Arial" w:hAnsi="Arial" w:cs="Arial"/>
                <w:sz w:val="24"/>
                <w:szCs w:val="24"/>
              </w:rPr>
            </w:pPr>
            <w:r w:rsidRPr="00586608">
              <w:rPr>
                <w:rFonts w:ascii="Arial" w:hAnsi="Arial" w:cs="Arial"/>
                <w:sz w:val="24"/>
                <w:szCs w:val="24"/>
              </w:rPr>
              <w:t xml:space="preserve">Following the </w:t>
            </w:r>
            <w:r w:rsidR="00E83A77">
              <w:rPr>
                <w:rFonts w:ascii="Arial" w:hAnsi="Arial" w:cs="Arial"/>
                <w:sz w:val="24"/>
                <w:szCs w:val="24"/>
              </w:rPr>
              <w:t>Service Users (SU)</w:t>
            </w:r>
            <w:r w:rsidR="00E83A77" w:rsidRPr="00586608">
              <w:rPr>
                <w:rFonts w:ascii="Arial" w:hAnsi="Arial" w:cs="Arial"/>
                <w:sz w:val="24"/>
                <w:szCs w:val="24"/>
              </w:rPr>
              <w:t xml:space="preserve"> </w:t>
            </w:r>
            <w:r w:rsidRPr="00586608">
              <w:rPr>
                <w:rFonts w:ascii="Arial" w:hAnsi="Arial" w:cs="Arial"/>
                <w:sz w:val="24"/>
                <w:szCs w:val="24"/>
              </w:rPr>
              <w:t>moving into the scheme/service start date, a</w:t>
            </w:r>
            <w:r w:rsidR="00150CDF" w:rsidRPr="00586608">
              <w:rPr>
                <w:rFonts w:ascii="Arial" w:hAnsi="Arial" w:cs="Arial"/>
                <w:sz w:val="24"/>
                <w:szCs w:val="24"/>
              </w:rPr>
              <w:t>n initial assessment of the SU</w:t>
            </w:r>
            <w:r w:rsidR="00E83A77">
              <w:rPr>
                <w:rFonts w:ascii="Arial" w:hAnsi="Arial" w:cs="Arial"/>
                <w:sz w:val="24"/>
                <w:szCs w:val="24"/>
              </w:rPr>
              <w:t>’</w:t>
            </w:r>
            <w:r w:rsidR="00150CDF" w:rsidRPr="00586608">
              <w:rPr>
                <w:rFonts w:ascii="Arial" w:hAnsi="Arial" w:cs="Arial"/>
                <w:sz w:val="24"/>
                <w:szCs w:val="24"/>
              </w:rPr>
              <w:t xml:space="preserve">s </w:t>
            </w:r>
            <w:r w:rsidRPr="00586608">
              <w:rPr>
                <w:rFonts w:ascii="Arial" w:hAnsi="Arial" w:cs="Arial"/>
                <w:sz w:val="24"/>
                <w:szCs w:val="24"/>
              </w:rPr>
              <w:t xml:space="preserve">support </w:t>
            </w:r>
            <w:r w:rsidR="00150CDF" w:rsidRPr="00586608">
              <w:rPr>
                <w:rFonts w:ascii="Arial" w:hAnsi="Arial" w:cs="Arial"/>
                <w:sz w:val="24"/>
                <w:szCs w:val="24"/>
              </w:rPr>
              <w:t>needs is req</w:t>
            </w:r>
            <w:r w:rsidR="0046059E" w:rsidRPr="00586608">
              <w:rPr>
                <w:rFonts w:ascii="Arial" w:hAnsi="Arial" w:cs="Arial"/>
                <w:sz w:val="24"/>
                <w:szCs w:val="24"/>
              </w:rPr>
              <w:t>u</w:t>
            </w:r>
            <w:r w:rsidR="00150CDF" w:rsidRPr="00586608">
              <w:rPr>
                <w:rFonts w:ascii="Arial" w:hAnsi="Arial" w:cs="Arial"/>
                <w:sz w:val="24"/>
                <w:szCs w:val="24"/>
              </w:rPr>
              <w:t>ired</w:t>
            </w:r>
            <w:r w:rsidRPr="00586608">
              <w:rPr>
                <w:rFonts w:ascii="Arial" w:hAnsi="Arial" w:cs="Arial"/>
                <w:sz w:val="24"/>
                <w:szCs w:val="24"/>
              </w:rPr>
              <w:t xml:space="preserve"> within the first 3 days</w:t>
            </w:r>
            <w:r w:rsidR="00150CDF" w:rsidRPr="00586608">
              <w:rPr>
                <w:rFonts w:ascii="Arial" w:hAnsi="Arial" w:cs="Arial"/>
                <w:sz w:val="24"/>
                <w:szCs w:val="24"/>
              </w:rPr>
              <w:t>; t</w:t>
            </w:r>
            <w:r w:rsidR="008B79A5" w:rsidRPr="00586608">
              <w:rPr>
                <w:rFonts w:ascii="Arial" w:hAnsi="Arial" w:cs="Arial"/>
                <w:sz w:val="24"/>
                <w:szCs w:val="24"/>
              </w:rPr>
              <w:t>h</w:t>
            </w:r>
            <w:r w:rsidR="00150CDF" w:rsidRPr="00586608">
              <w:rPr>
                <w:rFonts w:ascii="Arial" w:hAnsi="Arial" w:cs="Arial"/>
                <w:sz w:val="24"/>
                <w:szCs w:val="24"/>
              </w:rPr>
              <w:t xml:space="preserve">is would need to </w:t>
            </w:r>
            <w:r w:rsidR="00895247" w:rsidRPr="00586608">
              <w:rPr>
                <w:rFonts w:ascii="Arial" w:hAnsi="Arial" w:cs="Arial"/>
                <w:sz w:val="24"/>
                <w:szCs w:val="24"/>
              </w:rPr>
              <w:t xml:space="preserve">accurately </w:t>
            </w:r>
            <w:r w:rsidR="00150CDF" w:rsidRPr="00586608">
              <w:rPr>
                <w:rFonts w:ascii="Arial" w:hAnsi="Arial" w:cs="Arial"/>
                <w:sz w:val="24"/>
                <w:szCs w:val="24"/>
              </w:rPr>
              <w:t xml:space="preserve">reflect </w:t>
            </w:r>
            <w:r w:rsidR="00895247" w:rsidRPr="00586608">
              <w:rPr>
                <w:rFonts w:ascii="Arial" w:hAnsi="Arial" w:cs="Arial"/>
                <w:sz w:val="24"/>
                <w:szCs w:val="24"/>
              </w:rPr>
              <w:t xml:space="preserve">the </w:t>
            </w:r>
            <w:r w:rsidR="0056218C">
              <w:rPr>
                <w:rFonts w:ascii="Arial" w:hAnsi="Arial" w:cs="Arial"/>
                <w:sz w:val="24"/>
                <w:szCs w:val="24"/>
              </w:rPr>
              <w:t xml:space="preserve">SU’s </w:t>
            </w:r>
            <w:r w:rsidR="00895247" w:rsidRPr="00586608">
              <w:rPr>
                <w:rFonts w:ascii="Arial" w:hAnsi="Arial" w:cs="Arial"/>
                <w:sz w:val="24"/>
                <w:szCs w:val="24"/>
              </w:rPr>
              <w:t xml:space="preserve">needs, including reflecting </w:t>
            </w:r>
            <w:r w:rsidR="00150CDF" w:rsidRPr="00586608">
              <w:rPr>
                <w:rFonts w:ascii="Arial" w:hAnsi="Arial" w:cs="Arial"/>
                <w:sz w:val="24"/>
                <w:szCs w:val="24"/>
              </w:rPr>
              <w:t xml:space="preserve">key documentation, </w:t>
            </w:r>
            <w:proofErr w:type="spellStart"/>
            <w:r w:rsidR="00150CDF" w:rsidRPr="00586608">
              <w:rPr>
                <w:rFonts w:ascii="Arial" w:hAnsi="Arial" w:cs="Arial"/>
                <w:sz w:val="24"/>
                <w:szCs w:val="24"/>
              </w:rPr>
              <w:t>eg.</w:t>
            </w:r>
            <w:proofErr w:type="spellEnd"/>
            <w:r w:rsidR="00150CDF" w:rsidRPr="00586608">
              <w:rPr>
                <w:rFonts w:ascii="Arial" w:hAnsi="Arial" w:cs="Arial"/>
                <w:sz w:val="24"/>
                <w:szCs w:val="24"/>
              </w:rPr>
              <w:t xml:space="preserve"> th</w:t>
            </w:r>
            <w:r w:rsidR="00AC753A">
              <w:rPr>
                <w:rFonts w:ascii="Arial" w:hAnsi="Arial" w:cs="Arial"/>
                <w:sz w:val="24"/>
                <w:szCs w:val="24"/>
              </w:rPr>
              <w:t xml:space="preserve">e </w:t>
            </w:r>
            <w:r w:rsidR="0056218C">
              <w:rPr>
                <w:rFonts w:ascii="Arial" w:hAnsi="Arial" w:cs="Arial"/>
                <w:sz w:val="24"/>
                <w:szCs w:val="24"/>
              </w:rPr>
              <w:t>SARF</w:t>
            </w:r>
            <w:r w:rsidR="00AC753A">
              <w:rPr>
                <w:rFonts w:ascii="Arial" w:hAnsi="Arial" w:cs="Arial"/>
                <w:sz w:val="24"/>
                <w:szCs w:val="24"/>
              </w:rPr>
              <w:t>.</w:t>
            </w:r>
          </w:p>
          <w:p w14:paraId="3DC98B41" w14:textId="77777777" w:rsidR="00D02079" w:rsidRPr="00586608" w:rsidRDefault="00D02079" w:rsidP="00082E11">
            <w:pPr>
              <w:pStyle w:val="ListParagraph"/>
              <w:numPr>
                <w:ilvl w:val="0"/>
                <w:numId w:val="5"/>
              </w:numPr>
              <w:rPr>
                <w:rFonts w:ascii="Arial" w:hAnsi="Arial" w:cs="Arial"/>
                <w:sz w:val="24"/>
                <w:szCs w:val="24"/>
              </w:rPr>
            </w:pPr>
            <w:r w:rsidRPr="00586608">
              <w:rPr>
                <w:rFonts w:ascii="Arial" w:hAnsi="Arial" w:cs="Arial"/>
                <w:sz w:val="24"/>
                <w:szCs w:val="24"/>
              </w:rPr>
              <w:t xml:space="preserve">Once the initial assessment of need has taken place, there needs to be a system in place for monitoring &amp; reviewing needs periodically, which is appropriate to the service.  A specific needs assessment form can be used, or needs can be reviewed as part of ongoing support planning and risk assessment processes. </w:t>
            </w:r>
          </w:p>
          <w:p w14:paraId="77F013D4" w14:textId="77777777" w:rsidR="00150CDF" w:rsidRPr="00586608" w:rsidRDefault="00150CDF" w:rsidP="0083386F">
            <w:pPr>
              <w:pStyle w:val="PlainText"/>
            </w:pPr>
          </w:p>
          <w:p w14:paraId="50359657" w14:textId="77777777" w:rsidR="00150CDF" w:rsidRPr="00586608" w:rsidRDefault="00150CDF" w:rsidP="0083386F">
            <w:pPr>
              <w:pStyle w:val="PlainText"/>
              <w:rPr>
                <w:b/>
              </w:rPr>
            </w:pPr>
            <w:r w:rsidRPr="00586608">
              <w:rPr>
                <w:b/>
              </w:rPr>
              <w:t>Support Planning</w:t>
            </w:r>
          </w:p>
          <w:p w14:paraId="32D557DB" w14:textId="77777777" w:rsidR="00150CDF" w:rsidRPr="00586608" w:rsidRDefault="00150CDF" w:rsidP="0083386F">
            <w:pPr>
              <w:pStyle w:val="PlainText"/>
            </w:pPr>
          </w:p>
          <w:p w14:paraId="3D9834A4" w14:textId="77777777" w:rsidR="009F471B" w:rsidRPr="00586608" w:rsidRDefault="009F471B" w:rsidP="00082E11">
            <w:pPr>
              <w:pStyle w:val="PlainText"/>
              <w:numPr>
                <w:ilvl w:val="0"/>
                <w:numId w:val="3"/>
              </w:numPr>
            </w:pPr>
            <w:r w:rsidRPr="00586608">
              <w:t>A</w:t>
            </w:r>
            <w:r w:rsidR="00D21388" w:rsidRPr="00586608">
              <w:t xml:space="preserve"> support plan </w:t>
            </w:r>
            <w:r w:rsidRPr="00586608">
              <w:t>to be completed within 7 days of the service start date; this is an initial support plan and does not need to be a full plan.</w:t>
            </w:r>
            <w:r w:rsidR="00AC753A">
              <w:rPr>
                <w:rFonts w:cs="Arial"/>
                <w:b/>
                <w:szCs w:val="24"/>
              </w:rPr>
              <w:t xml:space="preserve"> </w:t>
            </w:r>
          </w:p>
          <w:p w14:paraId="13284761" w14:textId="77777777" w:rsidR="009F471B" w:rsidRPr="00586608" w:rsidRDefault="009F471B" w:rsidP="00082E11">
            <w:pPr>
              <w:pStyle w:val="PlainText"/>
              <w:numPr>
                <w:ilvl w:val="0"/>
                <w:numId w:val="3"/>
              </w:numPr>
            </w:pPr>
            <w:r w:rsidRPr="00586608">
              <w:t>A full s</w:t>
            </w:r>
            <w:r w:rsidR="00D21388" w:rsidRPr="00586608">
              <w:t xml:space="preserve">upport plan </w:t>
            </w:r>
            <w:r w:rsidRPr="00586608">
              <w:t>to be completed within 28 days</w:t>
            </w:r>
            <w:r w:rsidR="00D21388" w:rsidRPr="00586608">
              <w:t xml:space="preserve"> of the service start date</w:t>
            </w:r>
            <w:r w:rsidRPr="00586608">
              <w:t xml:space="preserve">. </w:t>
            </w:r>
          </w:p>
          <w:p w14:paraId="0B4718E0" w14:textId="77777777" w:rsidR="0039469B" w:rsidRPr="00586608" w:rsidRDefault="0039469B" w:rsidP="00082E11">
            <w:pPr>
              <w:pStyle w:val="PlainText"/>
              <w:numPr>
                <w:ilvl w:val="0"/>
                <w:numId w:val="3"/>
              </w:numPr>
            </w:pPr>
            <w:r w:rsidRPr="00586608">
              <w:t xml:space="preserve">Support plans to be reviewed at an appropriate frequency; at least once every 3 months. </w:t>
            </w:r>
          </w:p>
          <w:p w14:paraId="41920B89" w14:textId="77777777" w:rsidR="0039469B" w:rsidRPr="00586608" w:rsidRDefault="0039469B" w:rsidP="00082E11">
            <w:pPr>
              <w:pStyle w:val="PlainText"/>
              <w:numPr>
                <w:ilvl w:val="0"/>
                <w:numId w:val="3"/>
              </w:numPr>
            </w:pPr>
            <w:r w:rsidRPr="00586608">
              <w:t xml:space="preserve">Support plans to </w:t>
            </w:r>
            <w:r w:rsidR="007A48ED" w:rsidRPr="00586608">
              <w:t xml:space="preserve">be </w:t>
            </w:r>
            <w:r w:rsidRPr="00586608">
              <w:t xml:space="preserve">completed with the SU; </w:t>
            </w:r>
            <w:r w:rsidR="0078070D" w:rsidRPr="00586608">
              <w:t xml:space="preserve">needs to clearly show the SU’s voice / involvement; </w:t>
            </w:r>
            <w:r w:rsidRPr="00586608">
              <w:t xml:space="preserve">the SU to be offered a copy. </w:t>
            </w:r>
          </w:p>
          <w:p w14:paraId="1AD16F86" w14:textId="2FFFB1B8" w:rsidR="009F471B" w:rsidRPr="00586608" w:rsidRDefault="00D21388" w:rsidP="00082E11">
            <w:pPr>
              <w:pStyle w:val="PlainText"/>
              <w:numPr>
                <w:ilvl w:val="0"/>
                <w:numId w:val="3"/>
              </w:numPr>
            </w:pPr>
            <w:r w:rsidRPr="00586608">
              <w:t xml:space="preserve">Support plans </w:t>
            </w:r>
            <w:r w:rsidR="00150CDF" w:rsidRPr="00586608">
              <w:t xml:space="preserve">to </w:t>
            </w:r>
            <w:r w:rsidR="008009CB" w:rsidRPr="00586608">
              <w:t xml:space="preserve">be person centred and </w:t>
            </w:r>
            <w:r w:rsidR="00150CDF" w:rsidRPr="00586608">
              <w:t>include goals that are</w:t>
            </w:r>
            <w:r w:rsidR="009F471B" w:rsidRPr="00586608">
              <w:t>:</w:t>
            </w:r>
            <w:r w:rsidR="00150CDF" w:rsidRPr="00586608">
              <w:t xml:space="preserve"> SMART; reviewed at an appropriate frequency; holistic; reflect key support needs (</w:t>
            </w:r>
            <w:proofErr w:type="spellStart"/>
            <w:r w:rsidR="00150CDF" w:rsidRPr="00586608">
              <w:t>eg.</w:t>
            </w:r>
            <w:proofErr w:type="spellEnd"/>
            <w:r w:rsidR="00150CDF" w:rsidRPr="00586608">
              <w:t xml:space="preserve"> substance misuse; budgeting; ETE); reflect other key documents, </w:t>
            </w:r>
            <w:proofErr w:type="spellStart"/>
            <w:r w:rsidR="00150CDF" w:rsidRPr="00586608">
              <w:t>eg.</w:t>
            </w:r>
            <w:proofErr w:type="spellEnd"/>
            <w:r w:rsidR="00150CDF" w:rsidRPr="00586608">
              <w:t xml:space="preserve"> the risk assessment, </w:t>
            </w:r>
            <w:r w:rsidR="009F471B" w:rsidRPr="00586608">
              <w:t>needs assessment, CPA notes.</w:t>
            </w:r>
            <w:r w:rsidR="00150CDF" w:rsidRPr="00586608">
              <w:t xml:space="preserve"> </w:t>
            </w:r>
          </w:p>
          <w:p w14:paraId="6FB0189B" w14:textId="77777777" w:rsidR="0049191B" w:rsidRPr="00586608" w:rsidRDefault="0049191B" w:rsidP="00082E11">
            <w:pPr>
              <w:pStyle w:val="PlainText"/>
              <w:numPr>
                <w:ilvl w:val="0"/>
                <w:numId w:val="3"/>
              </w:numPr>
            </w:pPr>
            <w:r w:rsidRPr="00586608">
              <w:t>Key areas to be included in support planning include</w:t>
            </w:r>
            <w:r w:rsidR="009F471B" w:rsidRPr="00586608">
              <w:t xml:space="preserve"> (this is not an exhaustive list)</w:t>
            </w:r>
            <w:r w:rsidRPr="00586608">
              <w:t>:</w:t>
            </w:r>
            <w:r w:rsidR="00EB08A9" w:rsidRPr="00EB08A9">
              <w:rPr>
                <w:rFonts w:cs="Arial"/>
                <w:b/>
                <w:szCs w:val="24"/>
              </w:rPr>
              <w:t xml:space="preserve"> </w:t>
            </w:r>
          </w:p>
          <w:p w14:paraId="51ACE399" w14:textId="77777777" w:rsidR="001234C8" w:rsidRPr="00586608" w:rsidRDefault="001234C8" w:rsidP="001234C8">
            <w:pPr>
              <w:pStyle w:val="PlainText"/>
              <w:ind w:left="720"/>
            </w:pPr>
          </w:p>
          <w:p w14:paraId="70A456FF" w14:textId="77777777" w:rsidR="0049191B" w:rsidRPr="00586608" w:rsidRDefault="0049191B" w:rsidP="00082E11">
            <w:pPr>
              <w:pStyle w:val="PlainText"/>
              <w:numPr>
                <w:ilvl w:val="0"/>
                <w:numId w:val="4"/>
              </w:numPr>
            </w:pPr>
            <w:r w:rsidRPr="00586608">
              <w:t xml:space="preserve">Move on to be a key focus of support plans and needs to be one of the goals from the first </w:t>
            </w:r>
            <w:r w:rsidR="009F471B" w:rsidRPr="00586608">
              <w:t xml:space="preserve">full </w:t>
            </w:r>
            <w:r w:rsidRPr="00586608">
              <w:t xml:space="preserve">support plan until the SU moves on. </w:t>
            </w:r>
          </w:p>
          <w:p w14:paraId="6BAA5C7C" w14:textId="7F51BC14" w:rsidR="0049191B" w:rsidRPr="00586608" w:rsidRDefault="00B47F59" w:rsidP="00082E11">
            <w:pPr>
              <w:pStyle w:val="PlainText"/>
              <w:numPr>
                <w:ilvl w:val="0"/>
                <w:numId w:val="4"/>
              </w:numPr>
            </w:pPr>
            <w:proofErr w:type="spellStart"/>
            <w:r w:rsidRPr="00586608">
              <w:t>Self care</w:t>
            </w:r>
            <w:proofErr w:type="spellEnd"/>
            <w:r w:rsidRPr="00586608">
              <w:t xml:space="preserve"> and </w:t>
            </w:r>
            <w:r w:rsidR="00C94BDA" w:rsidRPr="00586608">
              <w:t xml:space="preserve">daily </w:t>
            </w:r>
            <w:r w:rsidRPr="00586608">
              <w:t>living</w:t>
            </w:r>
            <w:r w:rsidR="0049191B" w:rsidRPr="00586608">
              <w:t xml:space="preserve"> skills: </w:t>
            </w:r>
            <w:proofErr w:type="spellStart"/>
            <w:proofErr w:type="gramStart"/>
            <w:r w:rsidR="0049191B" w:rsidRPr="00586608">
              <w:t>eg</w:t>
            </w:r>
            <w:proofErr w:type="spellEnd"/>
            <w:proofErr w:type="gramEnd"/>
            <w:r w:rsidR="0049191B" w:rsidRPr="00586608">
              <w:t xml:space="preserve"> </w:t>
            </w:r>
            <w:r w:rsidR="00C94BDA" w:rsidRPr="00586608">
              <w:t>money</w:t>
            </w:r>
            <w:r w:rsidR="0049191B" w:rsidRPr="00586608">
              <w:t xml:space="preserve"> management; cooking; </w:t>
            </w:r>
            <w:r w:rsidR="00C94BDA" w:rsidRPr="00586608">
              <w:t>medication management; coping mechanisms.</w:t>
            </w:r>
            <w:r w:rsidR="00AC753A">
              <w:rPr>
                <w:rFonts w:cs="Arial"/>
                <w:b/>
                <w:szCs w:val="24"/>
              </w:rPr>
              <w:t xml:space="preserve"> </w:t>
            </w:r>
          </w:p>
          <w:p w14:paraId="01AAF7F6" w14:textId="77777777" w:rsidR="00C94BDA" w:rsidRPr="00586608" w:rsidRDefault="00C94BDA" w:rsidP="00082E11">
            <w:pPr>
              <w:pStyle w:val="PlainText"/>
              <w:numPr>
                <w:ilvl w:val="0"/>
                <w:numId w:val="4"/>
              </w:numPr>
            </w:pPr>
            <w:r w:rsidRPr="00586608">
              <w:lastRenderedPageBreak/>
              <w:t>Managing tenancy and accommodation, e.g. paying rent/service charges</w:t>
            </w:r>
            <w:r w:rsidR="00F85E7F" w:rsidRPr="00586608">
              <w:t>; adhering to behaviour requirements</w:t>
            </w:r>
            <w:r w:rsidRPr="00586608">
              <w:t>.</w:t>
            </w:r>
            <w:r w:rsidR="00AC753A">
              <w:rPr>
                <w:rFonts w:cs="Arial"/>
                <w:b/>
                <w:szCs w:val="24"/>
              </w:rPr>
              <w:t xml:space="preserve"> </w:t>
            </w:r>
          </w:p>
          <w:p w14:paraId="16F75609" w14:textId="77777777" w:rsidR="0049191B" w:rsidRPr="00586608" w:rsidRDefault="00C94BDA" w:rsidP="00082E11">
            <w:pPr>
              <w:pStyle w:val="PlainText"/>
              <w:numPr>
                <w:ilvl w:val="0"/>
                <w:numId w:val="4"/>
              </w:numPr>
            </w:pPr>
            <w:r w:rsidRPr="00586608">
              <w:t>Substance misuse</w:t>
            </w:r>
            <w:r w:rsidR="00B8771D">
              <w:t>.</w:t>
            </w:r>
            <w:r w:rsidR="00AC753A">
              <w:rPr>
                <w:rFonts w:cs="Arial"/>
                <w:b/>
                <w:szCs w:val="24"/>
              </w:rPr>
              <w:t xml:space="preserve"> </w:t>
            </w:r>
          </w:p>
          <w:p w14:paraId="29AC5D8E" w14:textId="77777777" w:rsidR="0084564F" w:rsidRPr="00586608" w:rsidRDefault="0084564F" w:rsidP="00082E11">
            <w:pPr>
              <w:pStyle w:val="PlainText"/>
              <w:numPr>
                <w:ilvl w:val="0"/>
                <w:numId w:val="4"/>
              </w:numPr>
            </w:pPr>
            <w:r w:rsidRPr="00586608">
              <w:t>Social networks and relationships</w:t>
            </w:r>
            <w:r w:rsidR="00F85E7F" w:rsidRPr="00586608">
              <w:t>, including cultural needs</w:t>
            </w:r>
            <w:r w:rsidR="00B8771D">
              <w:t>.</w:t>
            </w:r>
            <w:r w:rsidR="00AC753A">
              <w:rPr>
                <w:rFonts w:cs="Arial"/>
                <w:b/>
                <w:szCs w:val="24"/>
              </w:rPr>
              <w:t xml:space="preserve"> </w:t>
            </w:r>
          </w:p>
          <w:p w14:paraId="548DE99A" w14:textId="77777777" w:rsidR="00B47F59" w:rsidRPr="00586608" w:rsidRDefault="00B47F59" w:rsidP="00082E11">
            <w:pPr>
              <w:pStyle w:val="PlainText"/>
              <w:numPr>
                <w:ilvl w:val="0"/>
                <w:numId w:val="4"/>
              </w:numPr>
            </w:pPr>
            <w:r w:rsidRPr="00586608">
              <w:t>Emotional and mental health</w:t>
            </w:r>
            <w:r w:rsidR="00B94FC9" w:rsidRPr="00586608">
              <w:t>, e.g. support to access talking therapies</w:t>
            </w:r>
            <w:r w:rsidR="00B8771D">
              <w:t xml:space="preserve">. </w:t>
            </w:r>
          </w:p>
          <w:p w14:paraId="63478AB1" w14:textId="77777777" w:rsidR="00B47F59" w:rsidRPr="00586608" w:rsidRDefault="00B47F59" w:rsidP="00082E11">
            <w:pPr>
              <w:pStyle w:val="PlainText"/>
              <w:numPr>
                <w:ilvl w:val="0"/>
                <w:numId w:val="4"/>
              </w:numPr>
            </w:pPr>
            <w:r w:rsidRPr="00586608">
              <w:t>Physical health</w:t>
            </w:r>
            <w:r w:rsidR="00C94BDA" w:rsidRPr="00586608">
              <w:t xml:space="preserve">, including healthy eating and physical </w:t>
            </w:r>
            <w:r w:rsidR="0084564F" w:rsidRPr="00586608">
              <w:t>e</w:t>
            </w:r>
            <w:r w:rsidR="00C94BDA" w:rsidRPr="00586608">
              <w:t>xercise</w:t>
            </w:r>
            <w:r w:rsidR="00B8771D">
              <w:t>.</w:t>
            </w:r>
            <w:r w:rsidR="00AC753A">
              <w:rPr>
                <w:rFonts w:cs="Arial"/>
                <w:b/>
                <w:szCs w:val="24"/>
              </w:rPr>
              <w:t xml:space="preserve"> </w:t>
            </w:r>
          </w:p>
          <w:p w14:paraId="4AA088A9" w14:textId="7DA93C1B" w:rsidR="00796A53" w:rsidRPr="00586608" w:rsidRDefault="00C94BDA" w:rsidP="00082E11">
            <w:pPr>
              <w:pStyle w:val="PlainText"/>
              <w:numPr>
                <w:ilvl w:val="0"/>
                <w:numId w:val="4"/>
              </w:numPr>
            </w:pPr>
            <w:r w:rsidRPr="00586608">
              <w:t>Meaningful use of time (</w:t>
            </w:r>
            <w:proofErr w:type="spellStart"/>
            <w:proofErr w:type="gramStart"/>
            <w:r w:rsidRPr="00586608">
              <w:t>eg.Education</w:t>
            </w:r>
            <w:proofErr w:type="spellEnd"/>
            <w:proofErr w:type="gramEnd"/>
            <w:r w:rsidRPr="00586608">
              <w:t>, Training, Employment [ETE])</w:t>
            </w:r>
            <w:r w:rsidR="00B8771D">
              <w:t>.</w:t>
            </w:r>
            <w:r w:rsidR="00AC753A">
              <w:rPr>
                <w:rFonts w:cs="Arial"/>
                <w:b/>
                <w:szCs w:val="24"/>
              </w:rPr>
              <w:t xml:space="preserve"> </w:t>
            </w:r>
          </w:p>
          <w:p w14:paraId="0BA78581" w14:textId="77777777" w:rsidR="00E619C7" w:rsidRPr="00586608" w:rsidRDefault="00E619C7" w:rsidP="00082E11">
            <w:pPr>
              <w:pStyle w:val="PlainText"/>
              <w:numPr>
                <w:ilvl w:val="0"/>
                <w:numId w:val="6"/>
              </w:numPr>
            </w:pPr>
            <w:r w:rsidRPr="00586608">
              <w:t>A period of up to 3 months resettlement support is provided to SUs moving to independent living.</w:t>
            </w:r>
            <w:r w:rsidR="00AC753A">
              <w:rPr>
                <w:rFonts w:cs="Arial"/>
                <w:b/>
                <w:szCs w:val="24"/>
              </w:rPr>
              <w:t xml:space="preserve"> </w:t>
            </w:r>
          </w:p>
          <w:p w14:paraId="34B94BA1" w14:textId="54A35A52" w:rsidR="00DC0FAB" w:rsidRPr="00586608" w:rsidRDefault="00DC0FAB" w:rsidP="00082E11">
            <w:pPr>
              <w:pStyle w:val="PlainText"/>
              <w:numPr>
                <w:ilvl w:val="0"/>
                <w:numId w:val="3"/>
              </w:numPr>
            </w:pPr>
            <w:r w:rsidRPr="00586608">
              <w:t xml:space="preserve">SUs and staff will need </w:t>
            </w:r>
            <w:r w:rsidR="009F471B" w:rsidRPr="00586608">
              <w:t xml:space="preserve">ready </w:t>
            </w:r>
            <w:r w:rsidRPr="00586608">
              <w:t xml:space="preserve">access to details of local resources, </w:t>
            </w:r>
            <w:proofErr w:type="spellStart"/>
            <w:r w:rsidRPr="00586608">
              <w:t>eg.</w:t>
            </w:r>
            <w:proofErr w:type="spellEnd"/>
            <w:r w:rsidRPr="00586608">
              <w:t xml:space="preserve"> mental health resources (</w:t>
            </w:r>
            <w:proofErr w:type="spellStart"/>
            <w:proofErr w:type="gramStart"/>
            <w:r w:rsidRPr="00586608">
              <w:t>eg</w:t>
            </w:r>
            <w:proofErr w:type="spellEnd"/>
            <w:proofErr w:type="gramEnd"/>
            <w:r w:rsidRPr="00586608">
              <w:t xml:space="preserve"> MIND); substance misuse treatment agencies; educa</w:t>
            </w:r>
            <w:r w:rsidR="00F85E7F" w:rsidRPr="00586608">
              <w:t>tional resources</w:t>
            </w:r>
            <w:r w:rsidRPr="00586608">
              <w:t xml:space="preserve">. </w:t>
            </w:r>
          </w:p>
          <w:p w14:paraId="439727F2" w14:textId="77777777" w:rsidR="0092480B" w:rsidRPr="00586608" w:rsidRDefault="0092480B" w:rsidP="00082E11">
            <w:pPr>
              <w:pStyle w:val="PlainText"/>
              <w:numPr>
                <w:ilvl w:val="0"/>
                <w:numId w:val="3"/>
              </w:numPr>
            </w:pPr>
            <w:r w:rsidRPr="00586608">
              <w:t>Staff are aware of relevant individuals in key agencies and can give examples of regular information sharing.</w:t>
            </w:r>
            <w:r w:rsidR="00AC753A">
              <w:rPr>
                <w:rFonts w:cs="Arial"/>
                <w:b/>
                <w:szCs w:val="24"/>
              </w:rPr>
              <w:t xml:space="preserve"> </w:t>
            </w:r>
          </w:p>
          <w:p w14:paraId="18E43B32" w14:textId="77777777" w:rsidR="0006576C" w:rsidRPr="00586608" w:rsidRDefault="0006576C" w:rsidP="00082E11">
            <w:pPr>
              <w:pStyle w:val="PlainText"/>
              <w:numPr>
                <w:ilvl w:val="0"/>
                <w:numId w:val="3"/>
              </w:numPr>
            </w:pPr>
            <w:r w:rsidRPr="00586608">
              <w:t>Staff are knowledgeable about and can facilitate access to support and services provided by other organisations that may meet the needs of clients.</w:t>
            </w:r>
            <w:r w:rsidR="00AC753A">
              <w:rPr>
                <w:rFonts w:cs="Arial"/>
                <w:b/>
                <w:szCs w:val="24"/>
              </w:rPr>
              <w:t xml:space="preserve"> </w:t>
            </w:r>
          </w:p>
          <w:p w14:paraId="06BF9D32" w14:textId="77777777" w:rsidR="00AA08CC" w:rsidRPr="00586608" w:rsidRDefault="00AA08CC" w:rsidP="00082E11">
            <w:pPr>
              <w:pStyle w:val="PlainText"/>
              <w:numPr>
                <w:ilvl w:val="0"/>
                <w:numId w:val="3"/>
              </w:numPr>
            </w:pPr>
            <w:r w:rsidRPr="00586608">
              <w:t>SUs confirm how they have been supported to access a range of services to meet their diverse needs – both those provided by the organisation and those available through other providers.</w:t>
            </w:r>
            <w:r w:rsidR="00AC753A">
              <w:rPr>
                <w:rFonts w:cs="Arial"/>
                <w:b/>
                <w:szCs w:val="24"/>
              </w:rPr>
              <w:t xml:space="preserve"> </w:t>
            </w:r>
          </w:p>
          <w:p w14:paraId="7FFE4B32" w14:textId="19CCEF08" w:rsidR="0075489F" w:rsidRPr="00586608" w:rsidRDefault="0075489F" w:rsidP="00082E11">
            <w:pPr>
              <w:pStyle w:val="PlainText"/>
              <w:numPr>
                <w:ilvl w:val="0"/>
                <w:numId w:val="3"/>
              </w:numPr>
            </w:pPr>
            <w:r w:rsidRPr="00586608">
              <w:t xml:space="preserve">Support delivery to include the integration of appropriate approaches, </w:t>
            </w:r>
            <w:proofErr w:type="spellStart"/>
            <w:proofErr w:type="gramStart"/>
            <w:r w:rsidRPr="00586608">
              <w:t>eg</w:t>
            </w:r>
            <w:proofErr w:type="spellEnd"/>
            <w:proofErr w:type="gramEnd"/>
            <w:r w:rsidRPr="00586608">
              <w:t xml:space="preserve"> psychologically informed environments; trauma informed approach. </w:t>
            </w:r>
          </w:p>
          <w:p w14:paraId="5997BAAB" w14:textId="77777777" w:rsidR="006513F0" w:rsidRPr="00586608" w:rsidRDefault="006513F0" w:rsidP="00B47F59">
            <w:pPr>
              <w:pStyle w:val="PlainText"/>
              <w:rPr>
                <w:color w:val="FF0000"/>
              </w:rPr>
            </w:pPr>
          </w:p>
          <w:p w14:paraId="2CE1158D" w14:textId="77777777" w:rsidR="00150CDF" w:rsidRPr="00586608" w:rsidRDefault="00150CDF" w:rsidP="0083386F">
            <w:pPr>
              <w:pStyle w:val="PlainText"/>
              <w:rPr>
                <w:b/>
              </w:rPr>
            </w:pPr>
            <w:r w:rsidRPr="00586608">
              <w:rPr>
                <w:b/>
              </w:rPr>
              <w:t xml:space="preserve">Risk </w:t>
            </w:r>
            <w:r w:rsidR="0049191B" w:rsidRPr="00586608">
              <w:rPr>
                <w:b/>
              </w:rPr>
              <w:t>Management</w:t>
            </w:r>
          </w:p>
          <w:p w14:paraId="52049D7C" w14:textId="77777777" w:rsidR="00A83BAE" w:rsidRPr="00586608" w:rsidRDefault="00A83BAE" w:rsidP="006513F0">
            <w:pPr>
              <w:pStyle w:val="PlainText"/>
            </w:pPr>
          </w:p>
          <w:p w14:paraId="161A8108" w14:textId="77777777" w:rsidR="00A83BAE" w:rsidRPr="00586608" w:rsidRDefault="00A83BAE" w:rsidP="00082E11">
            <w:pPr>
              <w:pStyle w:val="PlainText"/>
              <w:numPr>
                <w:ilvl w:val="0"/>
                <w:numId w:val="2"/>
              </w:numPr>
            </w:pPr>
            <w:r w:rsidRPr="00586608">
              <w:t>A</w:t>
            </w:r>
            <w:r w:rsidR="00A13466" w:rsidRPr="00586608">
              <w:t>n initial</w:t>
            </w:r>
            <w:r w:rsidRPr="00586608">
              <w:t xml:space="preserve"> </w:t>
            </w:r>
            <w:r w:rsidR="00A13466" w:rsidRPr="00586608">
              <w:t>risk assessment</w:t>
            </w:r>
            <w:r w:rsidRPr="00586608">
              <w:t xml:space="preserve"> to be completed </w:t>
            </w:r>
            <w:r w:rsidR="00A13466" w:rsidRPr="00586608">
              <w:t>before</w:t>
            </w:r>
            <w:r w:rsidRPr="00586608">
              <w:t xml:space="preserve"> the service start date; </w:t>
            </w:r>
            <w:r w:rsidR="00B90C74" w:rsidRPr="00586608">
              <w:t xml:space="preserve">as </w:t>
            </w:r>
            <w:r w:rsidRPr="00586608">
              <w:t xml:space="preserve">this is an initial </w:t>
            </w:r>
            <w:r w:rsidR="00D21388" w:rsidRPr="00586608">
              <w:t>risk assessment</w:t>
            </w:r>
            <w:r w:rsidR="00B90C74" w:rsidRPr="00586608">
              <w:t xml:space="preserve">, it </w:t>
            </w:r>
            <w:r w:rsidRPr="00586608">
              <w:t xml:space="preserve">does not need to be a full </w:t>
            </w:r>
            <w:r w:rsidR="00D21388" w:rsidRPr="00586608">
              <w:t>assessment, but will need to include key factors</w:t>
            </w:r>
            <w:r w:rsidRPr="00586608">
              <w:t>.</w:t>
            </w:r>
            <w:r w:rsidR="00AC753A">
              <w:rPr>
                <w:rFonts w:cs="Arial"/>
                <w:b/>
                <w:szCs w:val="24"/>
              </w:rPr>
              <w:t xml:space="preserve"> </w:t>
            </w:r>
          </w:p>
          <w:p w14:paraId="11D4C15D" w14:textId="77777777" w:rsidR="00A83BAE" w:rsidRPr="00586608" w:rsidRDefault="00A83BAE" w:rsidP="00082E11">
            <w:pPr>
              <w:pStyle w:val="PlainText"/>
              <w:numPr>
                <w:ilvl w:val="0"/>
                <w:numId w:val="2"/>
              </w:numPr>
            </w:pPr>
            <w:r w:rsidRPr="00586608">
              <w:t xml:space="preserve">A full </w:t>
            </w:r>
            <w:r w:rsidR="00D21388" w:rsidRPr="00586608">
              <w:t>risk assessment</w:t>
            </w:r>
            <w:r w:rsidRPr="00586608">
              <w:t xml:space="preserve"> to be completed within </w:t>
            </w:r>
            <w:r w:rsidR="00D21388" w:rsidRPr="00586608">
              <w:t>3</w:t>
            </w:r>
            <w:r w:rsidRPr="00586608">
              <w:t xml:space="preserve"> days</w:t>
            </w:r>
            <w:r w:rsidR="00D21388" w:rsidRPr="00586608">
              <w:t xml:space="preserve"> of the service start date</w:t>
            </w:r>
            <w:r w:rsidRPr="00586608">
              <w:t xml:space="preserve">. </w:t>
            </w:r>
          </w:p>
          <w:p w14:paraId="2A0ABBC4" w14:textId="77777777" w:rsidR="00A83BAE" w:rsidRPr="00586608" w:rsidRDefault="00B90C74" w:rsidP="00082E11">
            <w:pPr>
              <w:pStyle w:val="PlainText"/>
              <w:numPr>
                <w:ilvl w:val="0"/>
                <w:numId w:val="2"/>
              </w:numPr>
            </w:pPr>
            <w:r w:rsidRPr="00586608">
              <w:t>Risk assessments</w:t>
            </w:r>
            <w:r w:rsidR="00A83BAE" w:rsidRPr="00586608">
              <w:t xml:space="preserve"> to be </w:t>
            </w:r>
            <w:r w:rsidR="007B08F4" w:rsidRPr="00586608">
              <w:t xml:space="preserve">monitored and </w:t>
            </w:r>
            <w:r w:rsidR="00A83BAE" w:rsidRPr="00586608">
              <w:t xml:space="preserve">reviewed at an appropriate frequency; </w:t>
            </w:r>
            <w:r w:rsidR="007B08F4" w:rsidRPr="00586608">
              <w:t xml:space="preserve">reviews to take place </w:t>
            </w:r>
            <w:r w:rsidR="00A83BAE" w:rsidRPr="00586608">
              <w:t xml:space="preserve">at least once every 3 months. </w:t>
            </w:r>
          </w:p>
          <w:p w14:paraId="78D223C5" w14:textId="77777777" w:rsidR="00A83BAE" w:rsidRPr="00586608" w:rsidRDefault="00B90C74" w:rsidP="00082E11">
            <w:pPr>
              <w:pStyle w:val="PlainText"/>
              <w:numPr>
                <w:ilvl w:val="0"/>
                <w:numId w:val="2"/>
              </w:numPr>
            </w:pPr>
            <w:r w:rsidRPr="00586608">
              <w:t>SUs need to be involved in the process of drawing up the risk assessment (there can be instances where this is not appropriate re: aspects of the risk assessment); t</w:t>
            </w:r>
            <w:r w:rsidR="00A83BAE" w:rsidRPr="00586608">
              <w:t xml:space="preserve">he SU to be offered a copy. </w:t>
            </w:r>
          </w:p>
          <w:p w14:paraId="30B3270A" w14:textId="77777777" w:rsidR="00150CDF" w:rsidRPr="00586608" w:rsidRDefault="00150CDF" w:rsidP="00082E11">
            <w:pPr>
              <w:pStyle w:val="PlainText"/>
              <w:numPr>
                <w:ilvl w:val="0"/>
                <w:numId w:val="2"/>
              </w:numPr>
            </w:pPr>
            <w:r w:rsidRPr="00586608">
              <w:t>Risk assessments need to identify: risks</w:t>
            </w:r>
            <w:r w:rsidR="00B90C74" w:rsidRPr="00586608">
              <w:t xml:space="preserve"> &amp; level of risks</w:t>
            </w:r>
            <w:r w:rsidRPr="00586608">
              <w:t>, triggers/signs and a management plan</w:t>
            </w:r>
            <w:r w:rsidR="007B08F4" w:rsidRPr="00586608">
              <w:t>; the management plan to be implemented.</w:t>
            </w:r>
            <w:r w:rsidRPr="00586608">
              <w:t xml:space="preserve"> </w:t>
            </w:r>
          </w:p>
          <w:p w14:paraId="63ED88D1" w14:textId="77777777" w:rsidR="00566946" w:rsidRPr="00586608" w:rsidRDefault="00566946" w:rsidP="00082E11">
            <w:pPr>
              <w:pStyle w:val="PlainText"/>
              <w:numPr>
                <w:ilvl w:val="0"/>
                <w:numId w:val="2"/>
              </w:numPr>
            </w:pPr>
            <w:r w:rsidRPr="00586608">
              <w:t xml:space="preserve">Risk assessments </w:t>
            </w:r>
            <w:r w:rsidR="007B08F4" w:rsidRPr="00586608">
              <w:t xml:space="preserve">to promote positive risk taking; actions to be in place to ensure that the risks are as small as possible. </w:t>
            </w:r>
          </w:p>
          <w:p w14:paraId="2AA6A021" w14:textId="65FAC751" w:rsidR="00772079" w:rsidRDefault="00772079" w:rsidP="00082E11">
            <w:pPr>
              <w:pStyle w:val="PlainText"/>
              <w:numPr>
                <w:ilvl w:val="0"/>
                <w:numId w:val="2"/>
              </w:numPr>
            </w:pPr>
            <w:r w:rsidRPr="00586608">
              <w:t xml:space="preserve">The risk assessment to reflect other key documents, </w:t>
            </w:r>
            <w:proofErr w:type="spellStart"/>
            <w:r w:rsidRPr="00586608">
              <w:t>eg.</w:t>
            </w:r>
            <w:proofErr w:type="spellEnd"/>
            <w:r w:rsidRPr="00586608">
              <w:t xml:space="preserve"> the support plan, needs assessment, CPA notes. </w:t>
            </w:r>
          </w:p>
          <w:p w14:paraId="0049A93C" w14:textId="1209A885" w:rsidR="0076392C" w:rsidRPr="00586608" w:rsidRDefault="00785FFE" w:rsidP="00082E11">
            <w:pPr>
              <w:pStyle w:val="PlainText"/>
              <w:numPr>
                <w:ilvl w:val="0"/>
                <w:numId w:val="2"/>
              </w:numPr>
            </w:pPr>
            <w:r>
              <w:t xml:space="preserve">All staff need to have regular training on administering Naloxone </w:t>
            </w:r>
            <w:r w:rsidR="00AF6328">
              <w:t xml:space="preserve">and </w:t>
            </w:r>
            <w:r w:rsidR="009C674B">
              <w:t>SU should be encouraged to attend training and carry Naloxone in case of overdose.</w:t>
            </w:r>
          </w:p>
          <w:p w14:paraId="313F576C" w14:textId="77777777" w:rsidR="004C284F" w:rsidRPr="00586608" w:rsidRDefault="004C284F" w:rsidP="0083386F">
            <w:pPr>
              <w:pStyle w:val="PlainText"/>
            </w:pPr>
          </w:p>
          <w:p w14:paraId="745485B9" w14:textId="77777777" w:rsidR="0049191B" w:rsidRPr="00586608" w:rsidRDefault="0049191B" w:rsidP="0083386F">
            <w:pPr>
              <w:pStyle w:val="PlainText"/>
              <w:rPr>
                <w:b/>
              </w:rPr>
            </w:pPr>
            <w:r w:rsidRPr="00586608">
              <w:rPr>
                <w:b/>
              </w:rPr>
              <w:t>Key Working</w:t>
            </w:r>
          </w:p>
          <w:p w14:paraId="699AEFE2" w14:textId="77777777" w:rsidR="0049191B" w:rsidRPr="00586608" w:rsidRDefault="0049191B" w:rsidP="0083386F">
            <w:pPr>
              <w:pStyle w:val="PlainText"/>
            </w:pPr>
          </w:p>
          <w:p w14:paraId="77F19DAB" w14:textId="77777777" w:rsidR="0049191B" w:rsidRPr="00586608" w:rsidRDefault="00216ED9" w:rsidP="00082E11">
            <w:pPr>
              <w:pStyle w:val="PlainText"/>
              <w:numPr>
                <w:ilvl w:val="0"/>
                <w:numId w:val="1"/>
              </w:numPr>
            </w:pPr>
            <w:r w:rsidRPr="00586608">
              <w:t xml:space="preserve">Key work meetings </w:t>
            </w:r>
            <w:r w:rsidR="0049191B" w:rsidRPr="00586608">
              <w:t xml:space="preserve">to take place at a frequency appropriate to the service &amp; SU. </w:t>
            </w:r>
            <w:r w:rsidRPr="00586608">
              <w:t xml:space="preserve">For many services, this </w:t>
            </w:r>
            <w:r w:rsidR="00EB08A9">
              <w:t xml:space="preserve">will be at least once per week. </w:t>
            </w:r>
          </w:p>
          <w:p w14:paraId="0B3AB0E5" w14:textId="77777777" w:rsidR="0049191B" w:rsidRPr="00586608" w:rsidRDefault="0049191B" w:rsidP="00082E11">
            <w:pPr>
              <w:pStyle w:val="PlainText"/>
              <w:numPr>
                <w:ilvl w:val="0"/>
                <w:numId w:val="1"/>
              </w:numPr>
            </w:pPr>
            <w:r w:rsidRPr="00586608">
              <w:t>Key points need to be documented; topics discussed to reflect support planning and risk manageme</w:t>
            </w:r>
            <w:r w:rsidR="00EB08A9">
              <w:t xml:space="preserve">nt processes. </w:t>
            </w:r>
          </w:p>
          <w:p w14:paraId="65A0F9C3" w14:textId="77777777" w:rsidR="0083386F" w:rsidRPr="00586608" w:rsidRDefault="0083386F">
            <w:pPr>
              <w:rPr>
                <w:rFonts w:ascii="Arial" w:hAnsi="Arial" w:cs="Arial"/>
                <w:sz w:val="24"/>
                <w:szCs w:val="24"/>
              </w:rPr>
            </w:pPr>
          </w:p>
          <w:p w14:paraId="6B9A8CFF" w14:textId="77777777" w:rsidR="001D2B51" w:rsidRPr="00586608" w:rsidRDefault="001D2B51">
            <w:pPr>
              <w:rPr>
                <w:rFonts w:ascii="Arial" w:hAnsi="Arial" w:cs="Arial"/>
                <w:sz w:val="24"/>
                <w:szCs w:val="24"/>
              </w:rPr>
            </w:pPr>
          </w:p>
          <w:p w14:paraId="232006B4" w14:textId="77777777" w:rsidR="001D2B51" w:rsidRPr="00586608" w:rsidRDefault="001D2B51">
            <w:pPr>
              <w:rPr>
                <w:rFonts w:ascii="Arial" w:hAnsi="Arial" w:cs="Arial"/>
                <w:b/>
                <w:sz w:val="24"/>
                <w:szCs w:val="24"/>
              </w:rPr>
            </w:pPr>
            <w:r w:rsidRPr="00586608">
              <w:rPr>
                <w:rFonts w:ascii="Arial" w:hAnsi="Arial" w:cs="Arial"/>
                <w:b/>
                <w:sz w:val="24"/>
                <w:szCs w:val="24"/>
              </w:rPr>
              <w:t>Cross Cutting</w:t>
            </w:r>
          </w:p>
          <w:p w14:paraId="1EADE8CE" w14:textId="77777777" w:rsidR="001D2B51" w:rsidRPr="00586608" w:rsidRDefault="001D2B51">
            <w:pPr>
              <w:rPr>
                <w:rFonts w:ascii="Arial" w:hAnsi="Arial" w:cs="Arial"/>
                <w:sz w:val="24"/>
                <w:szCs w:val="24"/>
              </w:rPr>
            </w:pPr>
          </w:p>
          <w:p w14:paraId="10C8F045" w14:textId="77777777" w:rsidR="008009CB" w:rsidRPr="00586608" w:rsidRDefault="008009CB" w:rsidP="00E67426">
            <w:pPr>
              <w:pStyle w:val="ListParagraph"/>
              <w:numPr>
                <w:ilvl w:val="0"/>
                <w:numId w:val="7"/>
              </w:numPr>
              <w:rPr>
                <w:rFonts w:ascii="Arial" w:hAnsi="Arial" w:cs="Arial"/>
                <w:sz w:val="24"/>
                <w:szCs w:val="24"/>
              </w:rPr>
            </w:pPr>
            <w:r w:rsidRPr="00586608">
              <w:rPr>
                <w:rFonts w:ascii="Arial" w:hAnsi="Arial" w:cs="Arial"/>
                <w:sz w:val="24"/>
                <w:szCs w:val="24"/>
              </w:rPr>
              <w:t>Needs and risk assessments, support plans and reviews seek to involve other professionals, carers, family and/or friends, as appropriate.</w:t>
            </w:r>
            <w:r w:rsidR="00AC753A">
              <w:rPr>
                <w:rFonts w:ascii="Arial" w:hAnsi="Arial" w:cs="Arial"/>
                <w:b/>
                <w:sz w:val="24"/>
                <w:szCs w:val="24"/>
              </w:rPr>
              <w:t xml:space="preserve"> </w:t>
            </w:r>
          </w:p>
          <w:p w14:paraId="07B63AD8" w14:textId="60BD5E38" w:rsidR="00AB6F8E" w:rsidRPr="00586608" w:rsidRDefault="00AB6F8E" w:rsidP="00E67426">
            <w:pPr>
              <w:pStyle w:val="ListParagraph"/>
              <w:numPr>
                <w:ilvl w:val="0"/>
                <w:numId w:val="7"/>
              </w:numPr>
              <w:rPr>
                <w:rFonts w:ascii="Arial" w:hAnsi="Arial" w:cs="Arial"/>
                <w:sz w:val="24"/>
                <w:szCs w:val="24"/>
              </w:rPr>
            </w:pPr>
            <w:r w:rsidRPr="00586608">
              <w:rPr>
                <w:rFonts w:ascii="Arial" w:hAnsi="Arial" w:cs="Arial"/>
                <w:sz w:val="24"/>
                <w:szCs w:val="24"/>
              </w:rPr>
              <w:t>There is evidence of SU’s views being incorporate</w:t>
            </w:r>
            <w:r w:rsidR="00A20959" w:rsidRPr="00586608">
              <w:rPr>
                <w:rFonts w:ascii="Arial" w:hAnsi="Arial" w:cs="Arial"/>
                <w:sz w:val="24"/>
                <w:szCs w:val="24"/>
              </w:rPr>
              <w:t xml:space="preserve">d, </w:t>
            </w:r>
            <w:proofErr w:type="spellStart"/>
            <w:r w:rsidR="00A20959" w:rsidRPr="00586608">
              <w:rPr>
                <w:rFonts w:ascii="Arial" w:hAnsi="Arial" w:cs="Arial"/>
                <w:sz w:val="24"/>
                <w:szCs w:val="24"/>
              </w:rPr>
              <w:t>eg.</w:t>
            </w:r>
            <w:proofErr w:type="spellEnd"/>
            <w:r w:rsidR="00A20959" w:rsidRPr="00586608">
              <w:rPr>
                <w:rFonts w:ascii="Arial" w:hAnsi="Arial" w:cs="Arial"/>
                <w:sz w:val="24"/>
                <w:szCs w:val="24"/>
              </w:rPr>
              <w:t xml:space="preserve"> SUs confirm that their views have been listened to and </w:t>
            </w:r>
            <w:proofErr w:type="gramStart"/>
            <w:r w:rsidR="00A20959" w:rsidRPr="00586608">
              <w:rPr>
                <w:rFonts w:ascii="Arial" w:hAnsi="Arial" w:cs="Arial"/>
                <w:sz w:val="24"/>
                <w:szCs w:val="24"/>
              </w:rPr>
              <w:t>taken into account</w:t>
            </w:r>
            <w:proofErr w:type="gramEnd"/>
            <w:r w:rsidR="00A20959" w:rsidRPr="00586608">
              <w:rPr>
                <w:rFonts w:ascii="Arial" w:hAnsi="Arial" w:cs="Arial"/>
                <w:sz w:val="24"/>
                <w:szCs w:val="24"/>
              </w:rPr>
              <w:t>.</w:t>
            </w:r>
            <w:r w:rsidR="00AC753A">
              <w:rPr>
                <w:rFonts w:ascii="Arial" w:hAnsi="Arial" w:cs="Arial"/>
                <w:b/>
                <w:sz w:val="24"/>
                <w:szCs w:val="24"/>
              </w:rPr>
              <w:t xml:space="preserve"> </w:t>
            </w:r>
          </w:p>
          <w:p w14:paraId="74FC37A6" w14:textId="77777777" w:rsidR="001D2B51" w:rsidRPr="00586608" w:rsidRDefault="00361A6A" w:rsidP="00E67426">
            <w:pPr>
              <w:pStyle w:val="ListParagraph"/>
              <w:numPr>
                <w:ilvl w:val="0"/>
                <w:numId w:val="7"/>
              </w:numPr>
              <w:rPr>
                <w:rFonts w:ascii="Arial" w:hAnsi="Arial" w:cs="Arial"/>
                <w:sz w:val="24"/>
                <w:szCs w:val="24"/>
              </w:rPr>
            </w:pPr>
            <w:r w:rsidRPr="00586608">
              <w:rPr>
                <w:rFonts w:ascii="Arial" w:hAnsi="Arial" w:cs="Arial"/>
                <w:sz w:val="24"/>
                <w:szCs w:val="24"/>
              </w:rPr>
              <w:t>Needs and risk assessment and support planning procedures balance respect for clients’ views, preferences and aspirations with effective risk management.</w:t>
            </w:r>
            <w:r w:rsidR="00AC753A">
              <w:rPr>
                <w:rFonts w:ascii="Arial" w:hAnsi="Arial" w:cs="Arial"/>
                <w:b/>
                <w:sz w:val="24"/>
                <w:szCs w:val="24"/>
              </w:rPr>
              <w:t xml:space="preserve"> </w:t>
            </w:r>
          </w:p>
          <w:p w14:paraId="0AEFCA94" w14:textId="77777777" w:rsidR="00256C90" w:rsidRPr="00586608" w:rsidRDefault="00256C90" w:rsidP="00E67426">
            <w:pPr>
              <w:pStyle w:val="ListParagraph"/>
              <w:numPr>
                <w:ilvl w:val="0"/>
                <w:numId w:val="7"/>
              </w:numPr>
              <w:rPr>
                <w:rFonts w:ascii="Arial" w:hAnsi="Arial" w:cs="Arial"/>
                <w:sz w:val="24"/>
                <w:szCs w:val="24"/>
              </w:rPr>
            </w:pPr>
            <w:r w:rsidRPr="00586608">
              <w:rPr>
                <w:rFonts w:ascii="Arial" w:hAnsi="Arial" w:cs="Arial"/>
                <w:sz w:val="24"/>
                <w:szCs w:val="24"/>
              </w:rPr>
              <w:t>Staff are able to describe the assessment and support planning processes and the rationale behind the key elements.</w:t>
            </w:r>
            <w:r w:rsidR="00AC753A">
              <w:rPr>
                <w:rFonts w:ascii="Arial" w:hAnsi="Arial" w:cs="Arial"/>
                <w:b/>
                <w:sz w:val="24"/>
                <w:szCs w:val="24"/>
              </w:rPr>
              <w:t xml:space="preserve"> </w:t>
            </w:r>
          </w:p>
          <w:p w14:paraId="2C3B3934" w14:textId="5BD4647B" w:rsidR="00BA2824" w:rsidRPr="00586608" w:rsidRDefault="00BA2824" w:rsidP="00E67426">
            <w:pPr>
              <w:pStyle w:val="ListParagraph"/>
              <w:numPr>
                <w:ilvl w:val="0"/>
                <w:numId w:val="7"/>
              </w:numPr>
              <w:rPr>
                <w:rFonts w:ascii="Arial" w:hAnsi="Arial" w:cs="Arial"/>
                <w:sz w:val="24"/>
                <w:szCs w:val="24"/>
              </w:rPr>
            </w:pPr>
            <w:r w:rsidRPr="00586608">
              <w:rPr>
                <w:rFonts w:ascii="Arial" w:hAnsi="Arial" w:cs="Arial"/>
                <w:sz w:val="24"/>
                <w:szCs w:val="24"/>
              </w:rPr>
              <w:t xml:space="preserve">All SUs will need to sign a consent form which is in line with GDPR </w:t>
            </w:r>
            <w:proofErr w:type="gramStart"/>
            <w:r w:rsidRPr="00586608">
              <w:rPr>
                <w:rFonts w:ascii="Arial" w:hAnsi="Arial" w:cs="Arial"/>
                <w:sz w:val="24"/>
                <w:szCs w:val="24"/>
              </w:rPr>
              <w:t>requirements;</w:t>
            </w:r>
            <w:proofErr w:type="gramEnd"/>
            <w:r w:rsidRPr="00586608">
              <w:rPr>
                <w:rFonts w:ascii="Arial" w:hAnsi="Arial" w:cs="Arial"/>
                <w:sz w:val="24"/>
                <w:szCs w:val="24"/>
              </w:rPr>
              <w:t xml:space="preserve"> which allows </w:t>
            </w:r>
            <w:r w:rsidR="000D35D0">
              <w:rPr>
                <w:rFonts w:ascii="Arial" w:hAnsi="Arial" w:cs="Arial"/>
                <w:sz w:val="24"/>
                <w:szCs w:val="24"/>
              </w:rPr>
              <w:t>Lewisham Council</w:t>
            </w:r>
            <w:r w:rsidR="000D35D0" w:rsidRPr="00586608">
              <w:rPr>
                <w:rFonts w:ascii="Arial" w:hAnsi="Arial" w:cs="Arial"/>
                <w:sz w:val="24"/>
                <w:szCs w:val="24"/>
              </w:rPr>
              <w:t xml:space="preserve"> </w:t>
            </w:r>
            <w:r w:rsidRPr="00586608">
              <w:rPr>
                <w:rFonts w:ascii="Arial" w:hAnsi="Arial" w:cs="Arial"/>
                <w:sz w:val="24"/>
                <w:szCs w:val="24"/>
              </w:rPr>
              <w:t>to inspect appropriate SU personal information.</w:t>
            </w:r>
            <w:r w:rsidR="00AC753A">
              <w:rPr>
                <w:rFonts w:ascii="Arial" w:hAnsi="Arial" w:cs="Arial"/>
                <w:b/>
                <w:sz w:val="24"/>
                <w:szCs w:val="24"/>
              </w:rPr>
              <w:t xml:space="preserve"> </w:t>
            </w:r>
          </w:p>
          <w:p w14:paraId="770E4486" w14:textId="77777777" w:rsidR="00C51BCC" w:rsidRPr="00586608" w:rsidRDefault="00C51BCC">
            <w:pPr>
              <w:rPr>
                <w:rFonts w:ascii="Arial" w:hAnsi="Arial" w:cs="Arial"/>
                <w:sz w:val="24"/>
                <w:szCs w:val="24"/>
              </w:rPr>
            </w:pPr>
          </w:p>
        </w:tc>
      </w:tr>
      <w:tr w:rsidR="0083386F" w:rsidRPr="00586608" w14:paraId="3F6C4641" w14:textId="77777777" w:rsidTr="0083386F">
        <w:tc>
          <w:tcPr>
            <w:tcW w:w="9016" w:type="dxa"/>
          </w:tcPr>
          <w:p w14:paraId="1A0600B8" w14:textId="77777777" w:rsidR="0046059E" w:rsidRPr="00586608" w:rsidRDefault="00AF2AB1" w:rsidP="0046059E">
            <w:pPr>
              <w:rPr>
                <w:rFonts w:ascii="Arial" w:hAnsi="Arial" w:cs="Arial"/>
                <w:b/>
                <w:sz w:val="24"/>
                <w:szCs w:val="24"/>
              </w:rPr>
            </w:pPr>
            <w:r w:rsidRPr="00586608">
              <w:rPr>
                <w:rFonts w:ascii="Arial" w:hAnsi="Arial" w:cs="Arial"/>
                <w:b/>
                <w:sz w:val="24"/>
                <w:szCs w:val="24"/>
              </w:rPr>
              <w:lastRenderedPageBreak/>
              <w:t xml:space="preserve">2.0 </w:t>
            </w:r>
            <w:r w:rsidR="0046059E" w:rsidRPr="00586608">
              <w:rPr>
                <w:rFonts w:ascii="Arial" w:hAnsi="Arial" w:cs="Arial"/>
                <w:b/>
                <w:sz w:val="24"/>
                <w:szCs w:val="24"/>
              </w:rPr>
              <w:t>Security, Health and Safety</w:t>
            </w:r>
          </w:p>
          <w:p w14:paraId="73564AD0" w14:textId="77777777" w:rsidR="003447D7" w:rsidRPr="00586608" w:rsidRDefault="003447D7" w:rsidP="0046059E">
            <w:pPr>
              <w:rPr>
                <w:rFonts w:ascii="Arial" w:hAnsi="Arial" w:cs="Arial"/>
                <w:b/>
                <w:sz w:val="24"/>
                <w:szCs w:val="24"/>
              </w:rPr>
            </w:pPr>
          </w:p>
          <w:p w14:paraId="508101B3" w14:textId="77777777" w:rsidR="0046059E" w:rsidRPr="00586608" w:rsidRDefault="0046059E" w:rsidP="0046059E">
            <w:pPr>
              <w:rPr>
                <w:rFonts w:ascii="Arial" w:hAnsi="Arial" w:cs="Arial"/>
                <w:b/>
                <w:sz w:val="24"/>
                <w:szCs w:val="24"/>
                <w:u w:val="single"/>
              </w:rPr>
            </w:pPr>
            <w:r w:rsidRPr="00586608">
              <w:rPr>
                <w:rFonts w:ascii="Arial" w:hAnsi="Arial" w:cs="Arial"/>
                <w:b/>
                <w:sz w:val="24"/>
                <w:szCs w:val="24"/>
                <w:u w:val="single"/>
              </w:rPr>
              <w:t>Key Criteria</w:t>
            </w:r>
          </w:p>
          <w:p w14:paraId="002B1EDA" w14:textId="77777777" w:rsidR="001D68A4" w:rsidRPr="00586608" w:rsidRDefault="001D68A4" w:rsidP="0046059E">
            <w:pPr>
              <w:rPr>
                <w:rFonts w:ascii="Arial" w:hAnsi="Arial" w:cs="Arial"/>
                <w:b/>
                <w:sz w:val="24"/>
                <w:szCs w:val="24"/>
                <w:u w:val="single"/>
              </w:rPr>
            </w:pPr>
          </w:p>
          <w:p w14:paraId="114B371D" w14:textId="77777777" w:rsidR="001D68A4" w:rsidRPr="00586608" w:rsidRDefault="001D68A4" w:rsidP="00E67426">
            <w:pPr>
              <w:pStyle w:val="ListParagraph"/>
              <w:numPr>
                <w:ilvl w:val="0"/>
                <w:numId w:val="16"/>
              </w:numPr>
              <w:rPr>
                <w:rFonts w:ascii="Arial" w:hAnsi="Arial" w:cs="Arial"/>
                <w:sz w:val="24"/>
                <w:szCs w:val="24"/>
              </w:rPr>
            </w:pPr>
            <w:r w:rsidRPr="00586608">
              <w:rPr>
                <w:rFonts w:ascii="Arial" w:hAnsi="Arial" w:cs="Arial"/>
                <w:sz w:val="24"/>
                <w:szCs w:val="24"/>
              </w:rPr>
              <w:t xml:space="preserve">There needs to be </w:t>
            </w:r>
            <w:r w:rsidR="00634A86" w:rsidRPr="00586608">
              <w:rPr>
                <w:rFonts w:ascii="Arial" w:hAnsi="Arial" w:cs="Arial"/>
                <w:sz w:val="24"/>
                <w:szCs w:val="24"/>
              </w:rPr>
              <w:t xml:space="preserve">in place </w:t>
            </w:r>
            <w:r w:rsidRPr="00586608">
              <w:rPr>
                <w:rFonts w:ascii="Arial" w:hAnsi="Arial" w:cs="Arial"/>
                <w:sz w:val="24"/>
                <w:szCs w:val="24"/>
              </w:rPr>
              <w:t xml:space="preserve">a </w:t>
            </w:r>
            <w:r w:rsidR="00634A86" w:rsidRPr="00586608">
              <w:rPr>
                <w:rFonts w:ascii="Arial" w:hAnsi="Arial" w:cs="Arial"/>
                <w:sz w:val="24"/>
                <w:szCs w:val="24"/>
              </w:rPr>
              <w:t>Health &amp; Safety</w:t>
            </w:r>
            <w:r w:rsidRPr="00586608">
              <w:rPr>
                <w:rFonts w:ascii="Arial" w:hAnsi="Arial" w:cs="Arial"/>
                <w:sz w:val="24"/>
                <w:szCs w:val="24"/>
              </w:rPr>
              <w:t xml:space="preserve"> policy which is reviewed at an appropriate frequency and at least </w:t>
            </w:r>
            <w:r w:rsidR="00634A86" w:rsidRPr="00586608">
              <w:rPr>
                <w:rFonts w:ascii="Arial" w:hAnsi="Arial" w:cs="Arial"/>
                <w:sz w:val="24"/>
                <w:szCs w:val="24"/>
              </w:rPr>
              <w:t>once per</w:t>
            </w:r>
            <w:r w:rsidRPr="00586608">
              <w:rPr>
                <w:rFonts w:ascii="Arial" w:hAnsi="Arial" w:cs="Arial"/>
                <w:sz w:val="24"/>
                <w:szCs w:val="24"/>
              </w:rPr>
              <w:t xml:space="preserve"> </w:t>
            </w:r>
            <w:r w:rsidR="00634A86" w:rsidRPr="00586608">
              <w:rPr>
                <w:rFonts w:ascii="Arial" w:hAnsi="Arial" w:cs="Arial"/>
                <w:sz w:val="24"/>
                <w:szCs w:val="24"/>
              </w:rPr>
              <w:t>year</w:t>
            </w:r>
            <w:r w:rsidRPr="00586608">
              <w:rPr>
                <w:rFonts w:ascii="Arial" w:hAnsi="Arial" w:cs="Arial"/>
                <w:sz w:val="24"/>
                <w:szCs w:val="24"/>
              </w:rPr>
              <w:t>.</w:t>
            </w:r>
            <w:r w:rsidR="00AC753A">
              <w:rPr>
                <w:rFonts w:ascii="Arial" w:hAnsi="Arial" w:cs="Arial"/>
                <w:b/>
                <w:sz w:val="24"/>
                <w:szCs w:val="24"/>
              </w:rPr>
              <w:t xml:space="preserve"> </w:t>
            </w:r>
          </w:p>
          <w:p w14:paraId="0D8E0392" w14:textId="77777777" w:rsidR="00634A86" w:rsidRPr="00586608" w:rsidRDefault="00634A86" w:rsidP="00634A86">
            <w:pPr>
              <w:rPr>
                <w:rFonts w:ascii="Arial" w:hAnsi="Arial" w:cs="Arial"/>
                <w:sz w:val="24"/>
                <w:szCs w:val="24"/>
              </w:rPr>
            </w:pPr>
          </w:p>
          <w:p w14:paraId="1C2BA415" w14:textId="77777777" w:rsidR="001D68A4" w:rsidRPr="00586608" w:rsidRDefault="001D68A4" w:rsidP="0046059E">
            <w:pPr>
              <w:rPr>
                <w:rFonts w:ascii="Arial" w:hAnsi="Arial" w:cs="Arial"/>
                <w:b/>
                <w:sz w:val="24"/>
                <w:szCs w:val="24"/>
                <w:u w:val="single"/>
              </w:rPr>
            </w:pPr>
            <w:r w:rsidRPr="00586608">
              <w:rPr>
                <w:rFonts w:ascii="Arial" w:hAnsi="Arial" w:cs="Arial"/>
                <w:b/>
                <w:sz w:val="24"/>
                <w:szCs w:val="24"/>
                <w:u w:val="single"/>
              </w:rPr>
              <w:t>Maintenance / Physical Environment Related</w:t>
            </w:r>
          </w:p>
          <w:p w14:paraId="51426D76" w14:textId="77777777" w:rsidR="00BA2824" w:rsidRPr="00586608" w:rsidRDefault="00BA2824" w:rsidP="0046059E">
            <w:pPr>
              <w:rPr>
                <w:rFonts w:ascii="Arial" w:hAnsi="Arial" w:cs="Arial"/>
                <w:b/>
                <w:sz w:val="24"/>
                <w:szCs w:val="24"/>
                <w:u w:val="single"/>
              </w:rPr>
            </w:pPr>
          </w:p>
          <w:p w14:paraId="7C6E1DE2" w14:textId="77777777" w:rsidR="00BA2824" w:rsidRPr="00586608" w:rsidRDefault="00BA2824" w:rsidP="00E67426">
            <w:pPr>
              <w:pStyle w:val="ListParagraph"/>
              <w:numPr>
                <w:ilvl w:val="0"/>
                <w:numId w:val="17"/>
              </w:numPr>
              <w:rPr>
                <w:rFonts w:ascii="Arial" w:hAnsi="Arial" w:cs="Arial"/>
                <w:sz w:val="24"/>
                <w:szCs w:val="24"/>
              </w:rPr>
            </w:pPr>
            <w:r w:rsidRPr="00586608">
              <w:rPr>
                <w:rFonts w:ascii="Arial" w:hAnsi="Arial" w:cs="Arial"/>
                <w:sz w:val="24"/>
                <w:szCs w:val="24"/>
              </w:rPr>
              <w:t>H&amp;S practices and policies need to be in line with the relevant H&amp;S legislation.</w:t>
            </w:r>
          </w:p>
          <w:p w14:paraId="277D5506" w14:textId="77777777" w:rsidR="0083386F" w:rsidRPr="00586608" w:rsidRDefault="008373A9" w:rsidP="00E67426">
            <w:pPr>
              <w:pStyle w:val="ListParagraph"/>
              <w:numPr>
                <w:ilvl w:val="0"/>
                <w:numId w:val="17"/>
              </w:numPr>
              <w:rPr>
                <w:rFonts w:ascii="Arial" w:hAnsi="Arial" w:cs="Arial"/>
                <w:sz w:val="24"/>
                <w:szCs w:val="24"/>
              </w:rPr>
            </w:pPr>
            <w:r w:rsidRPr="00586608">
              <w:rPr>
                <w:rFonts w:ascii="Arial" w:hAnsi="Arial" w:cs="Arial"/>
                <w:sz w:val="24"/>
                <w:szCs w:val="24"/>
              </w:rPr>
              <w:t>Providers will need to have a system in place which:</w:t>
            </w:r>
          </w:p>
          <w:p w14:paraId="0E338CA4" w14:textId="77777777" w:rsidR="008373A9" w:rsidRPr="00586608" w:rsidRDefault="008373A9" w:rsidP="00E67426">
            <w:pPr>
              <w:pStyle w:val="ListParagraph"/>
              <w:numPr>
                <w:ilvl w:val="0"/>
                <w:numId w:val="15"/>
              </w:numPr>
              <w:rPr>
                <w:rFonts w:ascii="Arial" w:hAnsi="Arial" w:cs="Arial"/>
                <w:sz w:val="24"/>
                <w:szCs w:val="24"/>
              </w:rPr>
            </w:pPr>
            <w:r w:rsidRPr="00586608">
              <w:rPr>
                <w:rFonts w:ascii="Arial" w:hAnsi="Arial" w:cs="Arial"/>
                <w:sz w:val="24"/>
                <w:szCs w:val="24"/>
              </w:rPr>
              <w:t>Lists all of the H&amp;S activities required (i.e. carried out by internal staff and by external contractors)</w:t>
            </w:r>
          </w:p>
          <w:p w14:paraId="6AA731AA" w14:textId="77777777" w:rsidR="00F348AC" w:rsidRPr="00586608" w:rsidRDefault="00F348AC" w:rsidP="00E67426">
            <w:pPr>
              <w:pStyle w:val="ListParagraph"/>
              <w:numPr>
                <w:ilvl w:val="0"/>
                <w:numId w:val="15"/>
              </w:numPr>
              <w:rPr>
                <w:rFonts w:ascii="Arial" w:hAnsi="Arial" w:cs="Arial"/>
                <w:sz w:val="24"/>
                <w:szCs w:val="24"/>
              </w:rPr>
            </w:pPr>
            <w:r w:rsidRPr="00586608">
              <w:rPr>
                <w:rFonts w:ascii="Arial" w:hAnsi="Arial" w:cs="Arial"/>
                <w:sz w:val="24"/>
                <w:szCs w:val="24"/>
              </w:rPr>
              <w:t xml:space="preserve">ensures that all H&amp;S activities required are monitored &amp; reviewed. </w:t>
            </w:r>
          </w:p>
          <w:p w14:paraId="2B29288A" w14:textId="77777777" w:rsidR="008373A9" w:rsidRPr="00586608" w:rsidRDefault="008373A9" w:rsidP="00E67426">
            <w:pPr>
              <w:pStyle w:val="ListParagraph"/>
              <w:numPr>
                <w:ilvl w:val="0"/>
                <w:numId w:val="15"/>
              </w:numPr>
              <w:rPr>
                <w:rFonts w:ascii="Arial" w:hAnsi="Arial" w:cs="Arial"/>
                <w:sz w:val="24"/>
                <w:szCs w:val="24"/>
              </w:rPr>
            </w:pPr>
            <w:r w:rsidRPr="00586608">
              <w:rPr>
                <w:rFonts w:ascii="Arial" w:hAnsi="Arial" w:cs="Arial"/>
                <w:sz w:val="24"/>
                <w:szCs w:val="24"/>
              </w:rPr>
              <w:t xml:space="preserve">Identifies: </w:t>
            </w:r>
          </w:p>
          <w:p w14:paraId="6505118B" w14:textId="77777777" w:rsidR="008373A9" w:rsidRPr="00586608" w:rsidRDefault="008373A9" w:rsidP="00E67426">
            <w:pPr>
              <w:pStyle w:val="ListParagraph"/>
              <w:numPr>
                <w:ilvl w:val="0"/>
                <w:numId w:val="18"/>
              </w:numPr>
              <w:rPr>
                <w:rFonts w:ascii="Arial" w:hAnsi="Arial" w:cs="Arial"/>
                <w:sz w:val="24"/>
                <w:szCs w:val="24"/>
              </w:rPr>
            </w:pPr>
            <w:r w:rsidRPr="00586608">
              <w:rPr>
                <w:rFonts w:ascii="Arial" w:hAnsi="Arial" w:cs="Arial"/>
                <w:sz w:val="24"/>
                <w:szCs w:val="24"/>
              </w:rPr>
              <w:t>how often the H&amp;S activity needs to take place</w:t>
            </w:r>
            <w:r w:rsidR="008D58B6" w:rsidRPr="00586608">
              <w:rPr>
                <w:rFonts w:ascii="Arial" w:hAnsi="Arial" w:cs="Arial"/>
                <w:sz w:val="24"/>
                <w:szCs w:val="24"/>
              </w:rPr>
              <w:t>;</w:t>
            </w:r>
          </w:p>
          <w:p w14:paraId="0E7EF26B" w14:textId="77777777" w:rsidR="008373A9" w:rsidRPr="00586608" w:rsidRDefault="008373A9" w:rsidP="00E67426">
            <w:pPr>
              <w:pStyle w:val="ListParagraph"/>
              <w:numPr>
                <w:ilvl w:val="0"/>
                <w:numId w:val="18"/>
              </w:numPr>
              <w:rPr>
                <w:rFonts w:ascii="Arial" w:hAnsi="Arial" w:cs="Arial"/>
                <w:sz w:val="24"/>
                <w:szCs w:val="24"/>
              </w:rPr>
            </w:pPr>
            <w:r w:rsidRPr="00586608">
              <w:rPr>
                <w:rFonts w:ascii="Arial" w:hAnsi="Arial" w:cs="Arial"/>
                <w:sz w:val="24"/>
                <w:szCs w:val="24"/>
              </w:rPr>
              <w:t>when it was last completed</w:t>
            </w:r>
            <w:r w:rsidR="008D58B6" w:rsidRPr="00586608">
              <w:rPr>
                <w:rFonts w:ascii="Arial" w:hAnsi="Arial" w:cs="Arial"/>
                <w:sz w:val="24"/>
                <w:szCs w:val="24"/>
              </w:rPr>
              <w:t>;</w:t>
            </w:r>
          </w:p>
          <w:p w14:paraId="37269C15" w14:textId="77777777" w:rsidR="008373A9" w:rsidRPr="00586608" w:rsidRDefault="008373A9" w:rsidP="00E67426">
            <w:pPr>
              <w:pStyle w:val="ListParagraph"/>
              <w:numPr>
                <w:ilvl w:val="0"/>
                <w:numId w:val="18"/>
              </w:numPr>
              <w:rPr>
                <w:rFonts w:ascii="Arial" w:hAnsi="Arial" w:cs="Arial"/>
                <w:sz w:val="24"/>
                <w:szCs w:val="24"/>
              </w:rPr>
            </w:pPr>
            <w:r w:rsidRPr="00586608">
              <w:rPr>
                <w:rFonts w:ascii="Arial" w:hAnsi="Arial" w:cs="Arial"/>
                <w:sz w:val="24"/>
                <w:szCs w:val="24"/>
              </w:rPr>
              <w:t>details of any follow up work needed</w:t>
            </w:r>
            <w:r w:rsidR="008D58B6" w:rsidRPr="00586608">
              <w:rPr>
                <w:rFonts w:ascii="Arial" w:hAnsi="Arial" w:cs="Arial"/>
                <w:sz w:val="24"/>
                <w:szCs w:val="24"/>
              </w:rPr>
              <w:t>;</w:t>
            </w:r>
          </w:p>
          <w:p w14:paraId="5F3EA7B8" w14:textId="77777777" w:rsidR="008373A9" w:rsidRPr="00586608" w:rsidRDefault="008373A9" w:rsidP="00E67426">
            <w:pPr>
              <w:pStyle w:val="ListParagraph"/>
              <w:numPr>
                <w:ilvl w:val="0"/>
                <w:numId w:val="18"/>
              </w:numPr>
              <w:rPr>
                <w:rFonts w:ascii="Arial" w:hAnsi="Arial" w:cs="Arial"/>
                <w:sz w:val="24"/>
                <w:szCs w:val="24"/>
              </w:rPr>
            </w:pPr>
            <w:r w:rsidRPr="00586608">
              <w:rPr>
                <w:rFonts w:ascii="Arial" w:hAnsi="Arial" w:cs="Arial"/>
                <w:sz w:val="24"/>
                <w:szCs w:val="24"/>
              </w:rPr>
              <w:t>details of progress re: the follow up work needed</w:t>
            </w:r>
            <w:r w:rsidR="008D58B6" w:rsidRPr="00586608">
              <w:rPr>
                <w:rFonts w:ascii="Arial" w:hAnsi="Arial" w:cs="Arial"/>
                <w:sz w:val="24"/>
                <w:szCs w:val="24"/>
              </w:rPr>
              <w:t>;</w:t>
            </w:r>
          </w:p>
          <w:p w14:paraId="01B532BC" w14:textId="77777777" w:rsidR="008373A9" w:rsidRPr="00586608" w:rsidRDefault="008373A9" w:rsidP="00E67426">
            <w:pPr>
              <w:pStyle w:val="ListParagraph"/>
              <w:numPr>
                <w:ilvl w:val="0"/>
                <w:numId w:val="18"/>
              </w:numPr>
              <w:rPr>
                <w:rFonts w:ascii="Arial" w:hAnsi="Arial" w:cs="Arial"/>
                <w:sz w:val="24"/>
                <w:szCs w:val="24"/>
              </w:rPr>
            </w:pPr>
            <w:r w:rsidRPr="00586608">
              <w:rPr>
                <w:rFonts w:ascii="Arial" w:hAnsi="Arial" w:cs="Arial"/>
                <w:sz w:val="24"/>
                <w:szCs w:val="24"/>
              </w:rPr>
              <w:t>when the H&amp;S activity is next due.</w:t>
            </w:r>
          </w:p>
          <w:p w14:paraId="1F681790" w14:textId="77777777" w:rsidR="007F0900" w:rsidRPr="00EB08A9" w:rsidRDefault="007F0900" w:rsidP="00EB08A9">
            <w:pPr>
              <w:ind w:left="360"/>
              <w:rPr>
                <w:rFonts w:ascii="Arial" w:hAnsi="Arial" w:cs="Arial"/>
                <w:sz w:val="24"/>
                <w:szCs w:val="24"/>
              </w:rPr>
            </w:pPr>
          </w:p>
          <w:p w14:paraId="775CAACE" w14:textId="77777777" w:rsidR="002921E6" w:rsidRPr="00586608" w:rsidRDefault="002921E6" w:rsidP="00E67426">
            <w:pPr>
              <w:pStyle w:val="ListParagraph"/>
              <w:numPr>
                <w:ilvl w:val="0"/>
                <w:numId w:val="19"/>
              </w:numPr>
              <w:rPr>
                <w:rFonts w:ascii="Arial" w:hAnsi="Arial" w:cs="Arial"/>
                <w:sz w:val="24"/>
                <w:szCs w:val="24"/>
              </w:rPr>
            </w:pPr>
            <w:r w:rsidRPr="00586608">
              <w:rPr>
                <w:rFonts w:ascii="Arial" w:hAnsi="Arial" w:cs="Arial"/>
                <w:sz w:val="24"/>
                <w:szCs w:val="24"/>
              </w:rPr>
              <w:t xml:space="preserve">H&amp;S activities undertaken need to be </w:t>
            </w:r>
            <w:r w:rsidR="007C3337" w:rsidRPr="00586608">
              <w:rPr>
                <w:rFonts w:ascii="Arial" w:hAnsi="Arial" w:cs="Arial"/>
                <w:sz w:val="24"/>
                <w:szCs w:val="24"/>
              </w:rPr>
              <w:t xml:space="preserve">clearly </w:t>
            </w:r>
            <w:r w:rsidRPr="00586608">
              <w:rPr>
                <w:rFonts w:ascii="Arial" w:hAnsi="Arial" w:cs="Arial"/>
                <w:sz w:val="24"/>
                <w:szCs w:val="24"/>
              </w:rPr>
              <w:t>documented.</w:t>
            </w:r>
            <w:r w:rsidR="00AC753A">
              <w:rPr>
                <w:rFonts w:ascii="Arial" w:hAnsi="Arial" w:cs="Arial"/>
                <w:b/>
                <w:sz w:val="24"/>
                <w:szCs w:val="24"/>
              </w:rPr>
              <w:t xml:space="preserve"> </w:t>
            </w:r>
          </w:p>
          <w:p w14:paraId="39119A38" w14:textId="7E1FB03A" w:rsidR="00412DB9" w:rsidRPr="00586608" w:rsidRDefault="00412DB9" w:rsidP="00E67426">
            <w:pPr>
              <w:pStyle w:val="ListParagraph"/>
              <w:numPr>
                <w:ilvl w:val="0"/>
                <w:numId w:val="19"/>
              </w:numPr>
              <w:rPr>
                <w:rFonts w:ascii="Arial" w:hAnsi="Arial" w:cs="Arial"/>
                <w:sz w:val="24"/>
                <w:szCs w:val="24"/>
              </w:rPr>
            </w:pPr>
            <w:r w:rsidRPr="00586608">
              <w:rPr>
                <w:rFonts w:ascii="Arial" w:hAnsi="Arial" w:cs="Arial"/>
                <w:sz w:val="24"/>
                <w:szCs w:val="24"/>
              </w:rPr>
              <w:t>Even if the Provider is responsible for a support only service (</w:t>
            </w:r>
            <w:proofErr w:type="spellStart"/>
            <w:r w:rsidRPr="00586608">
              <w:rPr>
                <w:rFonts w:ascii="Arial" w:hAnsi="Arial" w:cs="Arial"/>
                <w:sz w:val="24"/>
                <w:szCs w:val="24"/>
              </w:rPr>
              <w:t>eg.</w:t>
            </w:r>
            <w:proofErr w:type="spellEnd"/>
            <w:r w:rsidRPr="00586608">
              <w:rPr>
                <w:rFonts w:ascii="Arial" w:hAnsi="Arial" w:cs="Arial"/>
                <w:sz w:val="24"/>
                <w:szCs w:val="24"/>
              </w:rPr>
              <w:t xml:space="preserve"> in situations where the landlord is responsible for housing management activities); the support provider still has a role to ensure that all required H&amp;S activities are carried out as required, to ensure the safety of SUs and staff. </w:t>
            </w:r>
          </w:p>
          <w:p w14:paraId="73563A12" w14:textId="35EBFF46" w:rsidR="007F0900" w:rsidRDefault="007F0900" w:rsidP="007F0900">
            <w:pPr>
              <w:pStyle w:val="ListParagraph"/>
              <w:rPr>
                <w:rFonts w:ascii="Arial" w:hAnsi="Arial" w:cs="Arial"/>
                <w:sz w:val="24"/>
                <w:szCs w:val="24"/>
              </w:rPr>
            </w:pPr>
          </w:p>
          <w:p w14:paraId="39ACF446" w14:textId="77777777" w:rsidR="00113A2E" w:rsidRPr="00586608" w:rsidRDefault="00113A2E" w:rsidP="007F0900">
            <w:pPr>
              <w:pStyle w:val="ListParagraph"/>
              <w:rPr>
                <w:rFonts w:ascii="Arial" w:hAnsi="Arial" w:cs="Arial"/>
                <w:sz w:val="24"/>
                <w:szCs w:val="24"/>
              </w:rPr>
            </w:pPr>
          </w:p>
          <w:p w14:paraId="4DFEBBAD" w14:textId="77777777" w:rsidR="00FA77CF" w:rsidRPr="00586608" w:rsidRDefault="00FA77CF" w:rsidP="00E67426">
            <w:pPr>
              <w:pStyle w:val="ListParagraph"/>
              <w:numPr>
                <w:ilvl w:val="0"/>
                <w:numId w:val="20"/>
              </w:numPr>
              <w:rPr>
                <w:rFonts w:ascii="Arial" w:hAnsi="Arial" w:cs="Arial"/>
                <w:sz w:val="24"/>
                <w:szCs w:val="24"/>
              </w:rPr>
            </w:pPr>
            <w:r w:rsidRPr="00586608">
              <w:rPr>
                <w:rFonts w:ascii="Arial" w:hAnsi="Arial" w:cs="Arial"/>
                <w:sz w:val="24"/>
                <w:szCs w:val="24"/>
              </w:rPr>
              <w:t>Examples of H&amp;S activities include (</w:t>
            </w:r>
            <w:r w:rsidR="00756132" w:rsidRPr="00586608">
              <w:rPr>
                <w:rFonts w:ascii="Arial" w:hAnsi="Arial" w:cs="Arial"/>
                <w:sz w:val="24"/>
                <w:szCs w:val="24"/>
              </w:rPr>
              <w:t xml:space="preserve">please note: </w:t>
            </w:r>
            <w:r w:rsidRPr="00586608">
              <w:rPr>
                <w:rFonts w:ascii="Arial" w:hAnsi="Arial" w:cs="Arial"/>
                <w:sz w:val="24"/>
                <w:szCs w:val="24"/>
              </w:rPr>
              <w:t>this list is not exhaustive):</w:t>
            </w:r>
          </w:p>
          <w:p w14:paraId="4072AE7E" w14:textId="20B89057" w:rsidR="001649DB" w:rsidRPr="00586608" w:rsidRDefault="007C3337" w:rsidP="00E67426">
            <w:pPr>
              <w:pStyle w:val="ListParagraph"/>
              <w:numPr>
                <w:ilvl w:val="0"/>
                <w:numId w:val="15"/>
              </w:numPr>
              <w:rPr>
                <w:rFonts w:ascii="Arial" w:hAnsi="Arial" w:cs="Arial"/>
                <w:sz w:val="24"/>
                <w:szCs w:val="24"/>
              </w:rPr>
            </w:pPr>
            <w:r w:rsidRPr="00586608">
              <w:rPr>
                <w:rFonts w:ascii="Arial" w:hAnsi="Arial" w:cs="Arial"/>
                <w:sz w:val="24"/>
                <w:szCs w:val="24"/>
              </w:rPr>
              <w:t>SUs having clear information re</w:t>
            </w:r>
            <w:r w:rsidR="005C28FD">
              <w:rPr>
                <w:rFonts w:ascii="Arial" w:hAnsi="Arial" w:cs="Arial"/>
                <w:sz w:val="24"/>
                <w:szCs w:val="24"/>
              </w:rPr>
              <w:t>garding</w:t>
            </w:r>
            <w:r w:rsidRPr="00586608">
              <w:rPr>
                <w:rFonts w:ascii="Arial" w:hAnsi="Arial" w:cs="Arial"/>
                <w:sz w:val="24"/>
                <w:szCs w:val="24"/>
              </w:rPr>
              <w:t xml:space="preserve"> emergency out of hours arrangements</w:t>
            </w:r>
            <w:r w:rsidR="001649DB" w:rsidRPr="00586608">
              <w:rPr>
                <w:rFonts w:ascii="Arial" w:hAnsi="Arial" w:cs="Arial"/>
                <w:sz w:val="24"/>
                <w:szCs w:val="24"/>
              </w:rPr>
              <w:t xml:space="preserve"> with regards to: </w:t>
            </w:r>
          </w:p>
          <w:p w14:paraId="0A9CFF07" w14:textId="77777777" w:rsidR="001649DB" w:rsidRPr="00586608" w:rsidRDefault="001649DB" w:rsidP="00E67426">
            <w:pPr>
              <w:pStyle w:val="ListParagraph"/>
              <w:numPr>
                <w:ilvl w:val="0"/>
                <w:numId w:val="21"/>
              </w:numPr>
              <w:rPr>
                <w:rFonts w:ascii="Arial" w:hAnsi="Arial" w:cs="Arial"/>
                <w:sz w:val="24"/>
                <w:szCs w:val="24"/>
              </w:rPr>
            </w:pPr>
            <w:r w:rsidRPr="00586608">
              <w:rPr>
                <w:rFonts w:ascii="Arial" w:hAnsi="Arial" w:cs="Arial"/>
                <w:sz w:val="24"/>
                <w:szCs w:val="24"/>
              </w:rPr>
              <w:t>emergency repairs &amp; maintenance;</w:t>
            </w:r>
          </w:p>
          <w:p w14:paraId="43F06E8F" w14:textId="77777777" w:rsidR="001649DB" w:rsidRPr="00586608" w:rsidRDefault="001649DB" w:rsidP="00E67426">
            <w:pPr>
              <w:pStyle w:val="ListParagraph"/>
              <w:numPr>
                <w:ilvl w:val="0"/>
                <w:numId w:val="21"/>
              </w:numPr>
              <w:rPr>
                <w:rFonts w:ascii="Arial" w:hAnsi="Arial" w:cs="Arial"/>
                <w:sz w:val="24"/>
                <w:szCs w:val="24"/>
              </w:rPr>
            </w:pPr>
            <w:r w:rsidRPr="00586608">
              <w:rPr>
                <w:rFonts w:ascii="Arial" w:hAnsi="Arial" w:cs="Arial"/>
                <w:sz w:val="24"/>
                <w:szCs w:val="24"/>
              </w:rPr>
              <w:lastRenderedPageBreak/>
              <w:t>contacting the emergency services (police; ambulance; London Fire Brigade)</w:t>
            </w:r>
          </w:p>
          <w:p w14:paraId="79CE3492" w14:textId="63862967" w:rsidR="007C3337" w:rsidRDefault="001649DB" w:rsidP="00E67426">
            <w:pPr>
              <w:pStyle w:val="ListParagraph"/>
              <w:numPr>
                <w:ilvl w:val="0"/>
                <w:numId w:val="21"/>
              </w:numPr>
              <w:rPr>
                <w:rFonts w:ascii="Arial" w:hAnsi="Arial" w:cs="Arial"/>
                <w:sz w:val="24"/>
                <w:szCs w:val="24"/>
              </w:rPr>
            </w:pPr>
            <w:r w:rsidRPr="00586608">
              <w:rPr>
                <w:rFonts w:ascii="Arial" w:hAnsi="Arial" w:cs="Arial"/>
                <w:sz w:val="24"/>
                <w:szCs w:val="24"/>
              </w:rPr>
              <w:t xml:space="preserve">other emergency situations, </w:t>
            </w:r>
            <w:proofErr w:type="spellStart"/>
            <w:r w:rsidRPr="00586608">
              <w:rPr>
                <w:rFonts w:ascii="Arial" w:hAnsi="Arial" w:cs="Arial"/>
                <w:sz w:val="24"/>
                <w:szCs w:val="24"/>
              </w:rPr>
              <w:t>eg.</w:t>
            </w:r>
            <w:proofErr w:type="spellEnd"/>
            <w:r w:rsidRPr="00586608">
              <w:rPr>
                <w:rFonts w:ascii="Arial" w:hAnsi="Arial" w:cs="Arial"/>
                <w:sz w:val="24"/>
                <w:szCs w:val="24"/>
              </w:rPr>
              <w:t xml:space="preserve"> support related issues</w:t>
            </w:r>
            <w:r w:rsidR="007C3337" w:rsidRPr="00586608">
              <w:rPr>
                <w:rFonts w:ascii="Arial" w:hAnsi="Arial" w:cs="Arial"/>
                <w:sz w:val="24"/>
                <w:szCs w:val="24"/>
              </w:rPr>
              <w:t>.</w:t>
            </w:r>
          </w:p>
          <w:p w14:paraId="76C3AFF5" w14:textId="77777777" w:rsidR="00EB08A9" w:rsidRPr="00EB08A9" w:rsidRDefault="00EB08A9" w:rsidP="00EB08A9">
            <w:pPr>
              <w:ind w:left="360"/>
              <w:rPr>
                <w:rFonts w:ascii="Arial" w:hAnsi="Arial" w:cs="Arial"/>
                <w:sz w:val="24"/>
                <w:szCs w:val="24"/>
              </w:rPr>
            </w:pPr>
          </w:p>
          <w:p w14:paraId="4C425200" w14:textId="77777777" w:rsidR="00512228" w:rsidRDefault="00512228" w:rsidP="00E67426">
            <w:pPr>
              <w:pStyle w:val="ListParagraph"/>
              <w:numPr>
                <w:ilvl w:val="0"/>
                <w:numId w:val="15"/>
              </w:numPr>
              <w:rPr>
                <w:rFonts w:ascii="Arial" w:hAnsi="Arial" w:cs="Arial"/>
                <w:sz w:val="24"/>
                <w:szCs w:val="24"/>
              </w:rPr>
            </w:pPr>
            <w:r w:rsidRPr="00586608">
              <w:rPr>
                <w:rFonts w:ascii="Arial" w:hAnsi="Arial" w:cs="Arial"/>
                <w:sz w:val="24"/>
                <w:szCs w:val="24"/>
              </w:rPr>
              <w:t xml:space="preserve">In line with The Regulatory Reform (Fire Safety) Order 2005 a current fire risk assessment is required. </w:t>
            </w:r>
          </w:p>
          <w:p w14:paraId="2750978D" w14:textId="77777777" w:rsidR="00EB08A9" w:rsidRPr="00EB08A9" w:rsidRDefault="00EB08A9" w:rsidP="00EB08A9">
            <w:pPr>
              <w:ind w:left="360"/>
              <w:rPr>
                <w:rFonts w:ascii="Arial" w:hAnsi="Arial" w:cs="Arial"/>
                <w:sz w:val="24"/>
                <w:szCs w:val="24"/>
              </w:rPr>
            </w:pPr>
          </w:p>
          <w:p w14:paraId="59D2D5FC" w14:textId="77777777" w:rsidR="00FA77CF" w:rsidRPr="00586608" w:rsidRDefault="00FA77CF" w:rsidP="00E67426">
            <w:pPr>
              <w:pStyle w:val="ListParagraph"/>
              <w:numPr>
                <w:ilvl w:val="0"/>
                <w:numId w:val="15"/>
              </w:numPr>
              <w:rPr>
                <w:rFonts w:ascii="Arial" w:hAnsi="Arial" w:cs="Arial"/>
                <w:sz w:val="24"/>
                <w:szCs w:val="24"/>
              </w:rPr>
            </w:pPr>
            <w:r w:rsidRPr="00586608">
              <w:rPr>
                <w:rFonts w:ascii="Arial" w:hAnsi="Arial" w:cs="Arial"/>
                <w:sz w:val="24"/>
                <w:szCs w:val="24"/>
              </w:rPr>
              <w:t xml:space="preserve">Fire </w:t>
            </w:r>
            <w:r w:rsidR="00067FA6" w:rsidRPr="00586608">
              <w:rPr>
                <w:rFonts w:ascii="Arial" w:hAnsi="Arial" w:cs="Arial"/>
                <w:sz w:val="24"/>
                <w:szCs w:val="24"/>
              </w:rPr>
              <w:t>alarm &amp; detection</w:t>
            </w:r>
            <w:r w:rsidRPr="00586608">
              <w:rPr>
                <w:rFonts w:ascii="Arial" w:hAnsi="Arial" w:cs="Arial"/>
                <w:sz w:val="24"/>
                <w:szCs w:val="24"/>
              </w:rPr>
              <w:t xml:space="preserve"> systems, regular servicing and testing</w:t>
            </w:r>
            <w:r w:rsidR="008D58B6" w:rsidRPr="00586608">
              <w:rPr>
                <w:rFonts w:ascii="Arial" w:hAnsi="Arial" w:cs="Arial"/>
                <w:sz w:val="24"/>
                <w:szCs w:val="24"/>
              </w:rPr>
              <w:t>, including:</w:t>
            </w:r>
          </w:p>
          <w:p w14:paraId="0868159E" w14:textId="77777777" w:rsidR="008D58B6" w:rsidRPr="00586608" w:rsidRDefault="008D58B6" w:rsidP="00E67426">
            <w:pPr>
              <w:pStyle w:val="ListParagraph"/>
              <w:numPr>
                <w:ilvl w:val="0"/>
                <w:numId w:val="22"/>
              </w:numPr>
              <w:rPr>
                <w:rFonts w:ascii="Arial" w:hAnsi="Arial" w:cs="Arial"/>
                <w:sz w:val="24"/>
                <w:szCs w:val="24"/>
              </w:rPr>
            </w:pPr>
            <w:r w:rsidRPr="00586608">
              <w:rPr>
                <w:rFonts w:ascii="Arial" w:hAnsi="Arial" w:cs="Arial"/>
                <w:sz w:val="24"/>
                <w:szCs w:val="24"/>
              </w:rPr>
              <w:t xml:space="preserve">Weekly testing of fire alarm &amp; detection systems must be carried out.  The alarm must be activated via a different fire call point each week.  Call points should be numbered or colour coded.  A schedule must be put in place thus ensuring all call points are tested over a said period of time. </w:t>
            </w:r>
          </w:p>
          <w:p w14:paraId="1C12058C" w14:textId="77777777" w:rsidR="008D58B6" w:rsidRPr="00586608" w:rsidRDefault="008D58B6" w:rsidP="00E67426">
            <w:pPr>
              <w:pStyle w:val="ListParagraph"/>
              <w:numPr>
                <w:ilvl w:val="0"/>
                <w:numId w:val="22"/>
              </w:numPr>
              <w:rPr>
                <w:rFonts w:ascii="Arial" w:hAnsi="Arial" w:cs="Arial"/>
                <w:sz w:val="24"/>
                <w:szCs w:val="24"/>
              </w:rPr>
            </w:pPr>
            <w:r w:rsidRPr="00586608">
              <w:rPr>
                <w:rFonts w:ascii="Arial" w:hAnsi="Arial" w:cs="Arial"/>
                <w:sz w:val="24"/>
                <w:szCs w:val="24"/>
              </w:rPr>
              <w:t>All testing must be logged in the relevant fire log book.  Any remedial actions required to be actioned and noted in log book.</w:t>
            </w:r>
          </w:p>
          <w:p w14:paraId="7A6B99B5" w14:textId="77777777" w:rsidR="008D58B6" w:rsidRPr="00586608" w:rsidRDefault="008D58B6" w:rsidP="008D58B6">
            <w:pPr>
              <w:rPr>
                <w:rFonts w:ascii="Arial" w:hAnsi="Arial" w:cs="Arial"/>
                <w:sz w:val="24"/>
                <w:szCs w:val="24"/>
              </w:rPr>
            </w:pPr>
          </w:p>
          <w:p w14:paraId="0CF4AA65" w14:textId="77777777" w:rsidR="00512228" w:rsidRPr="00586608" w:rsidRDefault="00FA77CF" w:rsidP="00E67426">
            <w:pPr>
              <w:pStyle w:val="ListParagraph"/>
              <w:numPr>
                <w:ilvl w:val="0"/>
                <w:numId w:val="15"/>
              </w:numPr>
              <w:rPr>
                <w:rFonts w:ascii="Arial" w:hAnsi="Arial" w:cs="Arial"/>
                <w:sz w:val="24"/>
                <w:szCs w:val="24"/>
              </w:rPr>
            </w:pPr>
            <w:r w:rsidRPr="00586608">
              <w:rPr>
                <w:rFonts w:ascii="Arial" w:hAnsi="Arial" w:cs="Arial"/>
                <w:sz w:val="24"/>
                <w:szCs w:val="24"/>
              </w:rPr>
              <w:t>Fire equipment, regular servicing and tes</w:t>
            </w:r>
            <w:r w:rsidR="00A920B9" w:rsidRPr="00586608">
              <w:rPr>
                <w:rFonts w:ascii="Arial" w:hAnsi="Arial" w:cs="Arial"/>
                <w:sz w:val="24"/>
                <w:szCs w:val="24"/>
              </w:rPr>
              <w:t xml:space="preserve">ting, e.g. </w:t>
            </w:r>
            <w:r w:rsidR="00067FA6" w:rsidRPr="00586608">
              <w:rPr>
                <w:rFonts w:ascii="Arial" w:hAnsi="Arial" w:cs="Arial"/>
                <w:sz w:val="24"/>
                <w:szCs w:val="24"/>
              </w:rPr>
              <w:t>fire doors; fire retardant furniture</w:t>
            </w:r>
            <w:r w:rsidR="008D58B6" w:rsidRPr="00586608">
              <w:rPr>
                <w:rFonts w:ascii="Arial" w:hAnsi="Arial" w:cs="Arial"/>
                <w:sz w:val="24"/>
                <w:szCs w:val="24"/>
              </w:rPr>
              <w:t>, including:</w:t>
            </w:r>
          </w:p>
          <w:p w14:paraId="21399F10" w14:textId="77777777" w:rsidR="00512228" w:rsidRPr="00586608" w:rsidRDefault="00512228" w:rsidP="00E67426">
            <w:pPr>
              <w:pStyle w:val="ListParagraph"/>
              <w:numPr>
                <w:ilvl w:val="0"/>
                <w:numId w:val="23"/>
              </w:numPr>
              <w:rPr>
                <w:rFonts w:ascii="Arial" w:hAnsi="Arial" w:cs="Arial"/>
                <w:sz w:val="24"/>
                <w:szCs w:val="24"/>
              </w:rPr>
            </w:pPr>
            <w:r w:rsidRPr="00586608">
              <w:rPr>
                <w:rFonts w:ascii="Arial" w:hAnsi="Arial" w:cs="Arial"/>
                <w:sz w:val="24"/>
                <w:szCs w:val="24"/>
              </w:rPr>
              <w:t>Firefighting equipment must be regularly serviced and tested in line with manufacturer’s instructions. All findings must be noted and remedial actions if required taken.</w:t>
            </w:r>
          </w:p>
          <w:p w14:paraId="3A97EF65" w14:textId="77777777" w:rsidR="00512228" w:rsidRPr="00586608" w:rsidRDefault="00512228" w:rsidP="00E67426">
            <w:pPr>
              <w:pStyle w:val="ListParagraph"/>
              <w:numPr>
                <w:ilvl w:val="0"/>
                <w:numId w:val="23"/>
              </w:numPr>
              <w:rPr>
                <w:rFonts w:ascii="Arial" w:hAnsi="Arial" w:cs="Arial"/>
                <w:sz w:val="24"/>
                <w:szCs w:val="24"/>
              </w:rPr>
            </w:pPr>
            <w:r w:rsidRPr="00586608">
              <w:rPr>
                <w:rFonts w:ascii="Arial" w:hAnsi="Arial" w:cs="Arial"/>
                <w:sz w:val="24"/>
                <w:szCs w:val="24"/>
              </w:rPr>
              <w:t>Final exit fire doors should be tested weekly to ensure they are fully operational and no hazards are present that could hinder their safe use.  This must be documented.</w:t>
            </w:r>
          </w:p>
          <w:p w14:paraId="71C7D393" w14:textId="77777777" w:rsidR="00512228" w:rsidRPr="00586608" w:rsidRDefault="00512228" w:rsidP="00E67426">
            <w:pPr>
              <w:pStyle w:val="ListParagraph"/>
              <w:numPr>
                <w:ilvl w:val="0"/>
                <w:numId w:val="23"/>
              </w:numPr>
              <w:rPr>
                <w:rFonts w:ascii="Arial" w:hAnsi="Arial" w:cs="Arial"/>
                <w:sz w:val="24"/>
                <w:szCs w:val="24"/>
              </w:rPr>
            </w:pPr>
            <w:r w:rsidRPr="00586608">
              <w:rPr>
                <w:rFonts w:ascii="Arial" w:hAnsi="Arial" w:cs="Arial"/>
                <w:sz w:val="24"/>
                <w:szCs w:val="24"/>
              </w:rPr>
              <w:t xml:space="preserve">All furniture and furnishing must meet the legislation as laid out in the Furniture and Furnishing (Fire Safety) Regulations 1988 (as amended in 1989,1993 and 2010) </w:t>
            </w:r>
          </w:p>
          <w:p w14:paraId="1A0C9F19" w14:textId="77777777" w:rsidR="008D58B6" w:rsidRPr="00586608" w:rsidRDefault="008D58B6" w:rsidP="008D58B6">
            <w:pPr>
              <w:rPr>
                <w:rFonts w:ascii="Arial" w:hAnsi="Arial" w:cs="Arial"/>
                <w:sz w:val="24"/>
                <w:szCs w:val="24"/>
              </w:rPr>
            </w:pPr>
          </w:p>
          <w:p w14:paraId="71403CC0" w14:textId="77777777" w:rsidR="008D58B6" w:rsidRPr="00586608" w:rsidRDefault="008D58B6" w:rsidP="00E67426">
            <w:pPr>
              <w:pStyle w:val="ListParagraph"/>
              <w:numPr>
                <w:ilvl w:val="0"/>
                <w:numId w:val="15"/>
              </w:numPr>
              <w:rPr>
                <w:rFonts w:ascii="Arial" w:hAnsi="Arial" w:cs="Arial"/>
                <w:sz w:val="24"/>
                <w:szCs w:val="24"/>
              </w:rPr>
            </w:pPr>
            <w:r w:rsidRPr="00586608">
              <w:rPr>
                <w:rFonts w:ascii="Arial" w:hAnsi="Arial" w:cs="Arial"/>
                <w:sz w:val="24"/>
                <w:szCs w:val="24"/>
              </w:rPr>
              <w:t>Fire Drills: all establishments should have a minimum of two full planned evacuations each year. These must be logged in fire log book and any actions/concerns raised must be acted upon and rectified.</w:t>
            </w:r>
            <w:r w:rsidR="00AC753A">
              <w:rPr>
                <w:rFonts w:ascii="Arial" w:hAnsi="Arial" w:cs="Arial"/>
                <w:b/>
                <w:sz w:val="24"/>
                <w:szCs w:val="24"/>
              </w:rPr>
              <w:t xml:space="preserve"> </w:t>
            </w:r>
          </w:p>
          <w:p w14:paraId="48677435" w14:textId="77777777" w:rsidR="00512228" w:rsidRPr="00586608" w:rsidRDefault="00512228" w:rsidP="00512228">
            <w:pPr>
              <w:rPr>
                <w:rFonts w:ascii="Arial" w:hAnsi="Arial" w:cs="Arial"/>
                <w:sz w:val="24"/>
                <w:szCs w:val="24"/>
              </w:rPr>
            </w:pPr>
          </w:p>
          <w:p w14:paraId="43E1E2CE" w14:textId="77777777" w:rsidR="00512228" w:rsidRPr="00586608" w:rsidRDefault="00512228" w:rsidP="00E67426">
            <w:pPr>
              <w:pStyle w:val="ListParagraph"/>
              <w:numPr>
                <w:ilvl w:val="0"/>
                <w:numId w:val="15"/>
              </w:numPr>
              <w:rPr>
                <w:rFonts w:ascii="Arial" w:hAnsi="Arial" w:cs="Arial"/>
                <w:sz w:val="24"/>
                <w:szCs w:val="24"/>
              </w:rPr>
            </w:pPr>
            <w:r w:rsidRPr="00586608">
              <w:rPr>
                <w:rFonts w:ascii="Arial" w:hAnsi="Arial" w:cs="Arial"/>
                <w:sz w:val="24"/>
                <w:szCs w:val="24"/>
              </w:rPr>
              <w:t>Fire evacuation policy and practices, including personal emergency evacuation plans (PEEP) and fire exit signage</w:t>
            </w:r>
            <w:r w:rsidR="008D58B6" w:rsidRPr="00586608">
              <w:rPr>
                <w:rFonts w:ascii="Arial" w:hAnsi="Arial" w:cs="Arial"/>
                <w:sz w:val="24"/>
                <w:szCs w:val="24"/>
              </w:rPr>
              <w:t>, including</w:t>
            </w:r>
            <w:r w:rsidRPr="00586608">
              <w:rPr>
                <w:rFonts w:ascii="Arial" w:hAnsi="Arial" w:cs="Arial"/>
                <w:sz w:val="24"/>
                <w:szCs w:val="24"/>
              </w:rPr>
              <w:t>:</w:t>
            </w:r>
          </w:p>
          <w:p w14:paraId="4BC6D29A" w14:textId="77777777" w:rsidR="00512228" w:rsidRPr="00586608" w:rsidRDefault="00512228" w:rsidP="00E67426">
            <w:pPr>
              <w:pStyle w:val="ListParagraph"/>
              <w:numPr>
                <w:ilvl w:val="0"/>
                <w:numId w:val="24"/>
              </w:numPr>
              <w:rPr>
                <w:rFonts w:ascii="Arial" w:hAnsi="Arial" w:cs="Arial"/>
                <w:sz w:val="24"/>
                <w:szCs w:val="24"/>
              </w:rPr>
            </w:pPr>
            <w:r w:rsidRPr="00586608">
              <w:rPr>
                <w:rFonts w:ascii="Arial" w:hAnsi="Arial" w:cs="Arial"/>
                <w:sz w:val="24"/>
                <w:szCs w:val="24"/>
              </w:rPr>
              <w:t>All persons should be made aware of the Fire evacuation procedures/policy and practices.  These may need reviewing following evacuations and changes in legislation.</w:t>
            </w:r>
          </w:p>
          <w:p w14:paraId="258A28A7" w14:textId="77777777" w:rsidR="00512228" w:rsidRPr="00586608" w:rsidRDefault="00512228" w:rsidP="00E67426">
            <w:pPr>
              <w:pStyle w:val="ListParagraph"/>
              <w:numPr>
                <w:ilvl w:val="0"/>
                <w:numId w:val="24"/>
              </w:numPr>
              <w:rPr>
                <w:rFonts w:ascii="Arial" w:hAnsi="Arial" w:cs="Arial"/>
                <w:sz w:val="24"/>
                <w:szCs w:val="24"/>
              </w:rPr>
            </w:pPr>
            <w:r w:rsidRPr="00586608">
              <w:rPr>
                <w:rFonts w:ascii="Arial" w:hAnsi="Arial" w:cs="Arial"/>
                <w:sz w:val="24"/>
                <w:szCs w:val="24"/>
              </w:rPr>
              <w:t xml:space="preserve">Personal Emergency Evacuation Plan (Peep).  This is an individual plan for any persons using the premises who has an impairment or disability that could hinder their safe evacuation from the building, such as: mobility impairment, sight or hearing loss; that </w:t>
            </w:r>
            <w:r w:rsidR="008D58B6" w:rsidRPr="00586608">
              <w:rPr>
                <w:rFonts w:ascii="Arial" w:hAnsi="Arial" w:cs="Arial"/>
                <w:sz w:val="24"/>
                <w:szCs w:val="24"/>
              </w:rPr>
              <w:t xml:space="preserve">may mean that these persons </w:t>
            </w:r>
            <w:r w:rsidRPr="00586608">
              <w:rPr>
                <w:rFonts w:ascii="Arial" w:hAnsi="Arial" w:cs="Arial"/>
                <w:sz w:val="24"/>
                <w:szCs w:val="24"/>
              </w:rPr>
              <w:t xml:space="preserve">require extra assistance to evacuate the premises.  </w:t>
            </w:r>
          </w:p>
          <w:p w14:paraId="404645D1" w14:textId="77777777" w:rsidR="006F375B" w:rsidRPr="00586608" w:rsidRDefault="006F375B" w:rsidP="00512228">
            <w:pPr>
              <w:rPr>
                <w:rFonts w:ascii="Arial" w:hAnsi="Arial" w:cs="Arial"/>
                <w:sz w:val="24"/>
                <w:szCs w:val="24"/>
              </w:rPr>
            </w:pPr>
          </w:p>
          <w:p w14:paraId="62F130C6" w14:textId="77777777" w:rsidR="006F375B" w:rsidRPr="00586608" w:rsidRDefault="006F375B" w:rsidP="00E67426">
            <w:pPr>
              <w:pStyle w:val="ListParagraph"/>
              <w:numPr>
                <w:ilvl w:val="0"/>
                <w:numId w:val="8"/>
              </w:numPr>
              <w:rPr>
                <w:rFonts w:ascii="Arial" w:hAnsi="Arial" w:cs="Arial"/>
                <w:sz w:val="24"/>
                <w:szCs w:val="24"/>
              </w:rPr>
            </w:pPr>
            <w:r w:rsidRPr="00586608">
              <w:rPr>
                <w:rFonts w:ascii="Arial" w:hAnsi="Arial" w:cs="Arial"/>
                <w:sz w:val="24"/>
                <w:szCs w:val="24"/>
              </w:rPr>
              <w:t xml:space="preserve">Legionella </w:t>
            </w:r>
            <w:r w:rsidR="009A47E5" w:rsidRPr="00586608">
              <w:rPr>
                <w:rFonts w:ascii="Arial" w:hAnsi="Arial" w:cs="Arial"/>
                <w:sz w:val="24"/>
                <w:szCs w:val="24"/>
              </w:rPr>
              <w:t>Risk Assessment &amp; testing:</w:t>
            </w:r>
            <w:r w:rsidRPr="00586608">
              <w:rPr>
                <w:rFonts w:ascii="Arial" w:hAnsi="Arial" w:cs="Arial"/>
                <w:sz w:val="24"/>
                <w:szCs w:val="24"/>
              </w:rPr>
              <w:t xml:space="preserve">  It is a legal duty to identify and assess whether there is a risk posed by exposure to legionella from hot or cold water systems. </w:t>
            </w:r>
          </w:p>
          <w:p w14:paraId="59E91191" w14:textId="7160AE08" w:rsidR="006F375B" w:rsidRPr="00586608" w:rsidRDefault="006F375B" w:rsidP="00E67426">
            <w:pPr>
              <w:pStyle w:val="ListParagraph"/>
              <w:numPr>
                <w:ilvl w:val="0"/>
                <w:numId w:val="8"/>
              </w:numPr>
              <w:rPr>
                <w:rFonts w:ascii="Arial" w:hAnsi="Arial" w:cs="Arial"/>
                <w:sz w:val="24"/>
                <w:szCs w:val="24"/>
              </w:rPr>
            </w:pPr>
            <w:r w:rsidRPr="00586608">
              <w:rPr>
                <w:rFonts w:ascii="Arial" w:hAnsi="Arial" w:cs="Arial"/>
                <w:sz w:val="24"/>
                <w:szCs w:val="24"/>
              </w:rPr>
              <w:t xml:space="preserve">Regular H&amp;S checks of communal areas and SUs’ rooms </w:t>
            </w:r>
            <w:r w:rsidR="009A47E5" w:rsidRPr="00586608">
              <w:rPr>
                <w:rFonts w:ascii="Arial" w:hAnsi="Arial" w:cs="Arial"/>
                <w:sz w:val="24"/>
                <w:szCs w:val="24"/>
              </w:rPr>
              <w:t xml:space="preserve">to be completed </w:t>
            </w:r>
            <w:r w:rsidRPr="00586608">
              <w:rPr>
                <w:rFonts w:ascii="Arial" w:hAnsi="Arial" w:cs="Arial"/>
                <w:sz w:val="24"/>
                <w:szCs w:val="24"/>
              </w:rPr>
              <w:t xml:space="preserve">&amp; appropriate follow up work monitored and carried out </w:t>
            </w:r>
            <w:proofErr w:type="spellStart"/>
            <w:r w:rsidRPr="00586608">
              <w:rPr>
                <w:rFonts w:ascii="Arial" w:hAnsi="Arial" w:cs="Arial"/>
                <w:sz w:val="24"/>
                <w:szCs w:val="24"/>
              </w:rPr>
              <w:t>eg.</w:t>
            </w:r>
            <w:proofErr w:type="spellEnd"/>
            <w:r w:rsidRPr="00586608">
              <w:rPr>
                <w:rFonts w:ascii="Arial" w:hAnsi="Arial" w:cs="Arial"/>
                <w:sz w:val="24"/>
                <w:szCs w:val="24"/>
              </w:rPr>
              <w:t xml:space="preserve"> risk assessments for people who hoard; risky behaviour including smoking; drug taking and the paraphernalia (</w:t>
            </w:r>
            <w:proofErr w:type="spellStart"/>
            <w:r w:rsidRPr="00586608">
              <w:rPr>
                <w:rFonts w:ascii="Arial" w:hAnsi="Arial" w:cs="Arial"/>
                <w:sz w:val="24"/>
                <w:szCs w:val="24"/>
              </w:rPr>
              <w:t>eg.</w:t>
            </w:r>
            <w:proofErr w:type="spellEnd"/>
            <w:r w:rsidRPr="00586608">
              <w:rPr>
                <w:rFonts w:ascii="Arial" w:hAnsi="Arial" w:cs="Arial"/>
                <w:sz w:val="24"/>
                <w:szCs w:val="24"/>
              </w:rPr>
              <w:t xml:space="preserve"> sharps); knives/weapons that are associated with such behaviours.</w:t>
            </w:r>
            <w:r w:rsidR="00AC753A">
              <w:rPr>
                <w:rFonts w:ascii="Arial" w:hAnsi="Arial" w:cs="Arial"/>
                <w:b/>
                <w:sz w:val="24"/>
                <w:szCs w:val="24"/>
              </w:rPr>
              <w:t xml:space="preserve"> </w:t>
            </w:r>
          </w:p>
          <w:p w14:paraId="5D53C842" w14:textId="3EA67179" w:rsidR="006F375B" w:rsidRPr="00586608" w:rsidRDefault="006F375B" w:rsidP="00E67426">
            <w:pPr>
              <w:pStyle w:val="ListParagraph"/>
              <w:numPr>
                <w:ilvl w:val="0"/>
                <w:numId w:val="8"/>
              </w:numPr>
              <w:rPr>
                <w:rFonts w:ascii="Arial" w:hAnsi="Arial" w:cs="Arial"/>
                <w:sz w:val="24"/>
                <w:szCs w:val="24"/>
              </w:rPr>
            </w:pPr>
            <w:r w:rsidRPr="00586608">
              <w:rPr>
                <w:rFonts w:ascii="Arial" w:hAnsi="Arial" w:cs="Arial"/>
                <w:sz w:val="24"/>
                <w:szCs w:val="24"/>
              </w:rPr>
              <w:t>Regular assessments of risk re</w:t>
            </w:r>
            <w:r w:rsidR="005C28FD">
              <w:rPr>
                <w:rFonts w:ascii="Arial" w:hAnsi="Arial" w:cs="Arial"/>
                <w:sz w:val="24"/>
                <w:szCs w:val="24"/>
              </w:rPr>
              <w:t>garding</w:t>
            </w:r>
            <w:r w:rsidRPr="00586608">
              <w:rPr>
                <w:rFonts w:ascii="Arial" w:hAnsi="Arial" w:cs="Arial"/>
                <w:sz w:val="24"/>
                <w:szCs w:val="24"/>
              </w:rPr>
              <w:t xml:space="preserve"> SUs &amp; staff re</w:t>
            </w:r>
            <w:r w:rsidR="005C28FD">
              <w:rPr>
                <w:rFonts w:ascii="Arial" w:hAnsi="Arial" w:cs="Arial"/>
                <w:sz w:val="24"/>
                <w:szCs w:val="24"/>
              </w:rPr>
              <w:t>garding</w:t>
            </w:r>
            <w:r w:rsidRPr="00586608">
              <w:rPr>
                <w:rFonts w:ascii="Arial" w:hAnsi="Arial" w:cs="Arial"/>
                <w:sz w:val="24"/>
                <w:szCs w:val="24"/>
              </w:rPr>
              <w:t xml:space="preserve"> the physical environment of the scheme. </w:t>
            </w:r>
          </w:p>
          <w:p w14:paraId="72366AFC" w14:textId="77777777" w:rsidR="006F375B" w:rsidRPr="00586608" w:rsidRDefault="006F375B" w:rsidP="00E67426">
            <w:pPr>
              <w:pStyle w:val="ListParagraph"/>
              <w:numPr>
                <w:ilvl w:val="0"/>
                <w:numId w:val="8"/>
              </w:numPr>
              <w:rPr>
                <w:rFonts w:ascii="Arial" w:hAnsi="Arial" w:cs="Arial"/>
                <w:sz w:val="24"/>
                <w:szCs w:val="24"/>
              </w:rPr>
            </w:pPr>
            <w:r w:rsidRPr="00586608">
              <w:rPr>
                <w:rFonts w:ascii="Arial" w:hAnsi="Arial" w:cs="Arial"/>
                <w:sz w:val="24"/>
                <w:szCs w:val="24"/>
              </w:rPr>
              <w:lastRenderedPageBreak/>
              <w:t>Risk Assessments must be relevant/current/monitored &amp; reviewed in line with changes in legislation or, following an incident/accident.</w:t>
            </w:r>
            <w:r w:rsidR="00AC753A">
              <w:rPr>
                <w:rFonts w:ascii="Arial" w:hAnsi="Arial" w:cs="Arial"/>
                <w:b/>
                <w:sz w:val="24"/>
                <w:szCs w:val="24"/>
              </w:rPr>
              <w:t xml:space="preserve"> </w:t>
            </w:r>
          </w:p>
          <w:p w14:paraId="2CB32BAD" w14:textId="77777777" w:rsidR="009A47E5" w:rsidRPr="00586608" w:rsidRDefault="009A47E5" w:rsidP="009A47E5">
            <w:pPr>
              <w:rPr>
                <w:rFonts w:ascii="Arial" w:hAnsi="Arial" w:cs="Arial"/>
                <w:sz w:val="24"/>
                <w:szCs w:val="24"/>
              </w:rPr>
            </w:pPr>
          </w:p>
          <w:p w14:paraId="709F5580" w14:textId="125C07D3" w:rsidR="006F375B" w:rsidRPr="00586608" w:rsidRDefault="006F375B" w:rsidP="00E67426">
            <w:pPr>
              <w:pStyle w:val="ListParagraph"/>
              <w:numPr>
                <w:ilvl w:val="0"/>
                <w:numId w:val="25"/>
              </w:numPr>
              <w:rPr>
                <w:rFonts w:ascii="Arial" w:hAnsi="Arial" w:cs="Arial"/>
                <w:sz w:val="24"/>
                <w:szCs w:val="24"/>
              </w:rPr>
            </w:pPr>
            <w:r w:rsidRPr="00586608">
              <w:rPr>
                <w:rFonts w:ascii="Arial" w:hAnsi="Arial" w:cs="Arial"/>
                <w:sz w:val="24"/>
                <w:szCs w:val="24"/>
              </w:rPr>
              <w:t xml:space="preserve">There needs to be a business continuity plan </w:t>
            </w:r>
            <w:r w:rsidR="009A47E5" w:rsidRPr="00586608">
              <w:rPr>
                <w:rFonts w:ascii="Arial" w:hAnsi="Arial" w:cs="Arial"/>
                <w:sz w:val="24"/>
                <w:szCs w:val="24"/>
              </w:rPr>
              <w:t xml:space="preserve">in place </w:t>
            </w:r>
            <w:r w:rsidRPr="00586608">
              <w:rPr>
                <w:rFonts w:ascii="Arial" w:hAnsi="Arial" w:cs="Arial"/>
                <w:sz w:val="24"/>
                <w:szCs w:val="24"/>
              </w:rPr>
              <w:t xml:space="preserve">for dealing with significant disruptions to the service. This should be reviewed </w:t>
            </w:r>
            <w:r w:rsidR="009A47E5" w:rsidRPr="00586608">
              <w:rPr>
                <w:rFonts w:ascii="Arial" w:hAnsi="Arial" w:cs="Arial"/>
                <w:sz w:val="24"/>
                <w:szCs w:val="24"/>
              </w:rPr>
              <w:t xml:space="preserve">as a </w:t>
            </w:r>
            <w:r w:rsidRPr="00586608">
              <w:rPr>
                <w:rFonts w:ascii="Arial" w:hAnsi="Arial" w:cs="Arial"/>
                <w:sz w:val="24"/>
                <w:szCs w:val="24"/>
              </w:rPr>
              <w:t>minimum yearly or sooner i</w:t>
            </w:r>
            <w:r w:rsidR="009A47E5" w:rsidRPr="00586608">
              <w:rPr>
                <w:rFonts w:ascii="Arial" w:hAnsi="Arial" w:cs="Arial"/>
                <w:sz w:val="24"/>
                <w:szCs w:val="24"/>
              </w:rPr>
              <w:t>f</w:t>
            </w:r>
            <w:r w:rsidRPr="00586608">
              <w:rPr>
                <w:rFonts w:ascii="Arial" w:hAnsi="Arial" w:cs="Arial"/>
                <w:sz w:val="24"/>
                <w:szCs w:val="24"/>
              </w:rPr>
              <w:t xml:space="preserve"> circumstances/procedures change.  The plan should ensure that personnel and assets are protected and able to function quickly in the event of a disaster</w:t>
            </w:r>
            <w:r w:rsidR="009A47E5" w:rsidRPr="00586608">
              <w:rPr>
                <w:rFonts w:ascii="Arial" w:hAnsi="Arial" w:cs="Arial"/>
                <w:sz w:val="24"/>
                <w:szCs w:val="24"/>
              </w:rPr>
              <w:t>.</w:t>
            </w:r>
            <w:r w:rsidR="00AC753A">
              <w:rPr>
                <w:rFonts w:ascii="Arial" w:hAnsi="Arial" w:cs="Arial"/>
                <w:b/>
                <w:sz w:val="24"/>
                <w:szCs w:val="24"/>
              </w:rPr>
              <w:t xml:space="preserve"> </w:t>
            </w:r>
          </w:p>
          <w:p w14:paraId="2B9FFE8C" w14:textId="77777777" w:rsidR="007F0900" w:rsidRPr="00586608" w:rsidRDefault="007F0900" w:rsidP="007F0900">
            <w:pPr>
              <w:rPr>
                <w:rFonts w:ascii="Arial" w:hAnsi="Arial" w:cs="Arial"/>
                <w:sz w:val="24"/>
                <w:szCs w:val="24"/>
              </w:rPr>
            </w:pPr>
          </w:p>
          <w:p w14:paraId="33F4FBD4" w14:textId="77777777" w:rsidR="00CF3488" w:rsidRPr="00586608" w:rsidRDefault="00CF3488" w:rsidP="00E67426">
            <w:pPr>
              <w:pStyle w:val="ListParagraph"/>
              <w:numPr>
                <w:ilvl w:val="0"/>
                <w:numId w:val="15"/>
              </w:numPr>
              <w:rPr>
                <w:rFonts w:ascii="Arial" w:hAnsi="Arial" w:cs="Arial"/>
                <w:sz w:val="24"/>
                <w:szCs w:val="24"/>
              </w:rPr>
            </w:pPr>
            <w:r w:rsidRPr="00586608">
              <w:rPr>
                <w:rFonts w:ascii="Arial" w:hAnsi="Arial" w:cs="Arial"/>
                <w:sz w:val="24"/>
                <w:szCs w:val="24"/>
              </w:rPr>
              <w:t>SUs are given the opportunity to be involved in H&amp;S activities, which record their participation.</w:t>
            </w:r>
            <w:r w:rsidR="00AC753A">
              <w:rPr>
                <w:rFonts w:ascii="Arial" w:hAnsi="Arial" w:cs="Arial"/>
                <w:b/>
                <w:sz w:val="24"/>
                <w:szCs w:val="24"/>
              </w:rPr>
              <w:t xml:space="preserve"> </w:t>
            </w:r>
          </w:p>
          <w:p w14:paraId="586DCBFB" w14:textId="77777777" w:rsidR="00A062A4" w:rsidRDefault="00A062A4" w:rsidP="00AC38AE">
            <w:pPr>
              <w:rPr>
                <w:rFonts w:ascii="Arial" w:hAnsi="Arial" w:cs="Arial"/>
                <w:b/>
                <w:sz w:val="24"/>
                <w:szCs w:val="24"/>
                <w:u w:val="single"/>
              </w:rPr>
            </w:pPr>
          </w:p>
          <w:p w14:paraId="07373F78" w14:textId="77777777" w:rsidR="00A062A4" w:rsidRPr="005A0601" w:rsidRDefault="00A062A4" w:rsidP="00A062A4">
            <w:pPr>
              <w:rPr>
                <w:rFonts w:ascii="Arial" w:hAnsi="Arial" w:cs="Arial"/>
                <w:b/>
                <w:sz w:val="24"/>
                <w:szCs w:val="24"/>
                <w:u w:val="single"/>
              </w:rPr>
            </w:pPr>
            <w:r w:rsidRPr="005A0601">
              <w:rPr>
                <w:rFonts w:ascii="Arial" w:hAnsi="Arial" w:cs="Arial"/>
                <w:b/>
                <w:sz w:val="24"/>
                <w:szCs w:val="24"/>
                <w:u w:val="single"/>
              </w:rPr>
              <w:t>H&amp;S Compliance Schedule</w:t>
            </w:r>
          </w:p>
          <w:p w14:paraId="6D8A858E" w14:textId="77777777" w:rsidR="00A062A4" w:rsidRPr="005A0601" w:rsidRDefault="00A062A4" w:rsidP="00A062A4">
            <w:pPr>
              <w:rPr>
                <w:rFonts w:ascii="Arial" w:hAnsi="Arial" w:cs="Arial"/>
                <w:sz w:val="24"/>
                <w:szCs w:val="24"/>
              </w:rPr>
            </w:pPr>
          </w:p>
          <w:p w14:paraId="763283CE" w14:textId="77777777" w:rsidR="00A062A4" w:rsidRPr="005A0601" w:rsidRDefault="001624C3" w:rsidP="001624C3">
            <w:pPr>
              <w:jc w:val="both"/>
              <w:rPr>
                <w:rFonts w:ascii="Arial" w:hAnsi="Arial" w:cs="Arial"/>
                <w:sz w:val="24"/>
                <w:szCs w:val="24"/>
              </w:rPr>
            </w:pPr>
            <w:r w:rsidRPr="005A0601">
              <w:rPr>
                <w:rFonts w:ascii="Arial" w:hAnsi="Arial" w:cs="Arial"/>
                <w:sz w:val="24"/>
                <w:szCs w:val="24"/>
              </w:rPr>
              <w:t>The H&amp;S compliance schedule details the key health and safety and related activities that Providers are required to undertake, i.e</w:t>
            </w:r>
            <w:r w:rsidR="006A2183" w:rsidRPr="005A0601">
              <w:rPr>
                <w:rFonts w:ascii="Arial" w:hAnsi="Arial" w:cs="Arial"/>
                <w:sz w:val="24"/>
                <w:szCs w:val="24"/>
              </w:rPr>
              <w:t>.</w:t>
            </w:r>
            <w:r w:rsidRPr="005A0601">
              <w:rPr>
                <w:rFonts w:ascii="Arial" w:hAnsi="Arial" w:cs="Arial"/>
                <w:sz w:val="24"/>
                <w:szCs w:val="24"/>
              </w:rPr>
              <w:t xml:space="preserve"> </w:t>
            </w:r>
            <w:r w:rsidR="00A062A4" w:rsidRPr="005A0601">
              <w:rPr>
                <w:rFonts w:ascii="Arial" w:hAnsi="Arial" w:cs="Arial"/>
                <w:sz w:val="24"/>
                <w:szCs w:val="24"/>
              </w:rPr>
              <w:t>in accordance with the relevant legislation</w:t>
            </w:r>
            <w:r w:rsidR="006A2183" w:rsidRPr="005A0601">
              <w:rPr>
                <w:rFonts w:ascii="Arial" w:hAnsi="Arial" w:cs="Arial"/>
                <w:sz w:val="24"/>
                <w:szCs w:val="24"/>
              </w:rPr>
              <w:t>, contractual requirements</w:t>
            </w:r>
            <w:r w:rsidR="00A062A4" w:rsidRPr="005A0601">
              <w:rPr>
                <w:rFonts w:ascii="Arial" w:hAnsi="Arial" w:cs="Arial"/>
                <w:sz w:val="24"/>
                <w:szCs w:val="24"/>
              </w:rPr>
              <w:t xml:space="preserve"> &amp; your own H&amp;S policy requirements. </w:t>
            </w:r>
          </w:p>
          <w:p w14:paraId="0AF77358" w14:textId="77777777" w:rsidR="00A062A4" w:rsidRPr="005A0601" w:rsidRDefault="00A062A4" w:rsidP="00AC38AE">
            <w:pPr>
              <w:rPr>
                <w:rFonts w:ascii="Arial" w:hAnsi="Arial" w:cs="Arial"/>
                <w:b/>
                <w:sz w:val="24"/>
                <w:szCs w:val="24"/>
                <w:u w:val="single"/>
              </w:rPr>
            </w:pPr>
          </w:p>
          <w:p w14:paraId="5210B409" w14:textId="6FA4ED76" w:rsidR="0062027B" w:rsidRPr="005A0601" w:rsidRDefault="0062027B" w:rsidP="00BC1054">
            <w:pPr>
              <w:jc w:val="both"/>
              <w:rPr>
                <w:rFonts w:ascii="Arial" w:hAnsi="Arial" w:cs="Arial"/>
                <w:sz w:val="24"/>
                <w:szCs w:val="24"/>
              </w:rPr>
            </w:pPr>
            <w:r w:rsidRPr="005A0601">
              <w:rPr>
                <w:rFonts w:ascii="Arial" w:hAnsi="Arial" w:cs="Arial"/>
                <w:sz w:val="24"/>
                <w:szCs w:val="24"/>
              </w:rPr>
              <w:t xml:space="preserve">Providers </w:t>
            </w:r>
            <w:r w:rsidR="005A0601" w:rsidRPr="005A0601">
              <w:rPr>
                <w:rFonts w:ascii="Arial" w:hAnsi="Arial" w:cs="Arial"/>
                <w:sz w:val="24"/>
                <w:szCs w:val="24"/>
              </w:rPr>
              <w:t xml:space="preserve">are required to complete this schedule, i.e. the version that is in the Quality Framework Self-Assessment document. </w:t>
            </w:r>
            <w:r w:rsidRPr="005A0601">
              <w:rPr>
                <w:rFonts w:ascii="Arial" w:hAnsi="Arial" w:cs="Arial"/>
                <w:sz w:val="24"/>
                <w:szCs w:val="24"/>
              </w:rPr>
              <w:t xml:space="preserve">Providers will need to </w:t>
            </w:r>
            <w:r w:rsidR="00BC1054" w:rsidRPr="005A0601">
              <w:rPr>
                <w:rFonts w:ascii="Arial" w:hAnsi="Arial" w:cs="Arial"/>
                <w:sz w:val="24"/>
                <w:szCs w:val="24"/>
              </w:rPr>
              <w:t xml:space="preserve">be able to </w:t>
            </w:r>
            <w:r w:rsidRPr="005A0601">
              <w:rPr>
                <w:rFonts w:ascii="Arial" w:hAnsi="Arial" w:cs="Arial"/>
                <w:sz w:val="24"/>
                <w:szCs w:val="24"/>
              </w:rPr>
              <w:t xml:space="preserve">evidence to </w:t>
            </w:r>
            <w:r w:rsidR="00F96CA4">
              <w:rPr>
                <w:rFonts w:ascii="Arial" w:hAnsi="Arial" w:cs="Arial"/>
                <w:sz w:val="24"/>
                <w:szCs w:val="24"/>
              </w:rPr>
              <w:t>Lewisham</w:t>
            </w:r>
            <w:r w:rsidR="00F96CA4" w:rsidRPr="005A0601">
              <w:rPr>
                <w:rFonts w:ascii="Arial" w:hAnsi="Arial" w:cs="Arial"/>
                <w:sz w:val="24"/>
                <w:szCs w:val="24"/>
              </w:rPr>
              <w:t xml:space="preserve"> </w:t>
            </w:r>
            <w:r w:rsidRPr="005A0601">
              <w:rPr>
                <w:rFonts w:ascii="Arial" w:hAnsi="Arial" w:cs="Arial"/>
                <w:sz w:val="24"/>
                <w:szCs w:val="24"/>
              </w:rPr>
              <w:t>that these activities have been completed; also</w:t>
            </w:r>
            <w:r w:rsidR="00BB7E44">
              <w:rPr>
                <w:rFonts w:ascii="Arial" w:hAnsi="Arial" w:cs="Arial"/>
                <w:sz w:val="24"/>
                <w:szCs w:val="24"/>
              </w:rPr>
              <w:t>,</w:t>
            </w:r>
            <w:r w:rsidRPr="005A0601">
              <w:rPr>
                <w:rFonts w:ascii="Arial" w:hAnsi="Arial" w:cs="Arial"/>
                <w:sz w:val="24"/>
                <w:szCs w:val="24"/>
              </w:rPr>
              <w:t xml:space="preserve"> that </w:t>
            </w:r>
            <w:r w:rsidR="006A2183" w:rsidRPr="005A0601">
              <w:rPr>
                <w:rFonts w:ascii="Arial" w:hAnsi="Arial" w:cs="Arial"/>
                <w:sz w:val="24"/>
                <w:szCs w:val="24"/>
              </w:rPr>
              <w:t xml:space="preserve">any </w:t>
            </w:r>
            <w:r w:rsidRPr="005A0601">
              <w:rPr>
                <w:rFonts w:ascii="Arial" w:hAnsi="Arial" w:cs="Arial"/>
                <w:sz w:val="24"/>
                <w:szCs w:val="24"/>
              </w:rPr>
              <w:t xml:space="preserve">follow up work </w:t>
            </w:r>
            <w:r w:rsidR="006A2183" w:rsidRPr="005A0601">
              <w:rPr>
                <w:rFonts w:ascii="Arial" w:hAnsi="Arial" w:cs="Arial"/>
                <w:sz w:val="24"/>
                <w:szCs w:val="24"/>
              </w:rPr>
              <w:t xml:space="preserve">required </w:t>
            </w:r>
            <w:r w:rsidRPr="005A0601">
              <w:rPr>
                <w:rFonts w:ascii="Arial" w:hAnsi="Arial" w:cs="Arial"/>
                <w:sz w:val="24"/>
                <w:szCs w:val="24"/>
              </w:rPr>
              <w:t xml:space="preserve">has been completed or is in hand. </w:t>
            </w:r>
          </w:p>
          <w:p w14:paraId="65D79888" w14:textId="77777777" w:rsidR="00A062A4" w:rsidRPr="005A0601" w:rsidRDefault="00A062A4" w:rsidP="00AC38AE">
            <w:pPr>
              <w:rPr>
                <w:rFonts w:ascii="Arial" w:hAnsi="Arial" w:cs="Arial"/>
                <w:b/>
                <w:sz w:val="24"/>
                <w:szCs w:val="24"/>
                <w:u w:val="single"/>
              </w:rPr>
            </w:pPr>
          </w:p>
          <w:p w14:paraId="1B037C64" w14:textId="77777777" w:rsidR="001624C3" w:rsidRPr="005A0601" w:rsidRDefault="001624C3" w:rsidP="00AC38AE">
            <w:pPr>
              <w:rPr>
                <w:rFonts w:ascii="Arial" w:hAnsi="Arial" w:cs="Arial"/>
                <w:sz w:val="24"/>
                <w:szCs w:val="24"/>
              </w:rPr>
            </w:pPr>
            <w:r w:rsidRPr="005A0601">
              <w:rPr>
                <w:rFonts w:ascii="Arial" w:hAnsi="Arial" w:cs="Arial"/>
                <w:sz w:val="24"/>
                <w:szCs w:val="24"/>
              </w:rPr>
              <w:t>H&amp;S Compliance Schedule:</w:t>
            </w:r>
          </w:p>
          <w:p w14:paraId="6FC7B9C7" w14:textId="77777777" w:rsidR="00A062A4" w:rsidRPr="005A0601" w:rsidRDefault="00A062A4" w:rsidP="00AC38AE">
            <w:pPr>
              <w:rPr>
                <w:rFonts w:ascii="Arial" w:hAnsi="Arial" w:cs="Arial"/>
                <w:b/>
                <w:sz w:val="24"/>
                <w:szCs w:val="24"/>
                <w:u w:val="single"/>
              </w:rPr>
            </w:pPr>
          </w:p>
          <w:tbl>
            <w:tblPr>
              <w:tblW w:w="7609" w:type="dxa"/>
              <w:tblInd w:w="70" w:type="dxa"/>
              <w:tblCellMar>
                <w:left w:w="0" w:type="dxa"/>
                <w:right w:w="0" w:type="dxa"/>
              </w:tblCellMar>
              <w:tblLook w:val="04A0" w:firstRow="1" w:lastRow="0" w:firstColumn="1" w:lastColumn="0" w:noHBand="0" w:noVBand="1"/>
            </w:tblPr>
            <w:tblGrid>
              <w:gridCol w:w="7609"/>
            </w:tblGrid>
            <w:tr w:rsidR="005A0601" w:rsidRPr="005A0601" w14:paraId="1292ECA5" w14:textId="77777777" w:rsidTr="005A0601">
              <w:trPr>
                <w:trHeight w:val="305"/>
              </w:trPr>
              <w:tc>
                <w:tcPr>
                  <w:tcW w:w="7609" w:type="dxa"/>
                  <w:tcBorders>
                    <w:top w:val="single" w:sz="4" w:space="0" w:color="auto"/>
                    <w:left w:val="single" w:sz="4" w:space="0" w:color="auto"/>
                    <w:bottom w:val="single" w:sz="8" w:space="0" w:color="auto"/>
                    <w:right w:val="single" w:sz="8" w:space="0" w:color="auto"/>
                  </w:tcBorders>
                  <w:shd w:val="clear" w:color="auto" w:fill="auto"/>
                  <w:vAlign w:val="bottom"/>
                </w:tcPr>
                <w:p w14:paraId="5C2F0300" w14:textId="77777777" w:rsidR="00F325C7" w:rsidRPr="005A0601" w:rsidRDefault="00F325C7" w:rsidP="00D433C2">
                  <w:pPr>
                    <w:spacing w:line="276" w:lineRule="auto"/>
                    <w:jc w:val="center"/>
                    <w:rPr>
                      <w:rFonts w:ascii="Arial" w:hAnsi="Arial" w:cs="Arial"/>
                      <w:b/>
                      <w:sz w:val="24"/>
                      <w:szCs w:val="24"/>
                    </w:rPr>
                  </w:pPr>
                  <w:r w:rsidRPr="005A0601">
                    <w:rPr>
                      <w:rFonts w:ascii="Arial" w:hAnsi="Arial" w:cs="Arial"/>
                      <w:b/>
                      <w:sz w:val="24"/>
                      <w:szCs w:val="24"/>
                    </w:rPr>
                    <w:t>H&amp;S activities</w:t>
                  </w:r>
                </w:p>
              </w:tc>
            </w:tr>
            <w:tr w:rsidR="005A0601" w:rsidRPr="005A0601" w14:paraId="2B0436CF" w14:textId="77777777" w:rsidTr="005A0601">
              <w:trPr>
                <w:trHeight w:val="290"/>
              </w:trPr>
              <w:tc>
                <w:tcPr>
                  <w:tcW w:w="7609" w:type="dxa"/>
                  <w:tcBorders>
                    <w:top w:val="nil"/>
                    <w:left w:val="single" w:sz="8" w:space="0" w:color="auto"/>
                    <w:bottom w:val="single" w:sz="8" w:space="0" w:color="auto"/>
                    <w:right w:val="single" w:sz="8" w:space="0" w:color="auto"/>
                  </w:tcBorders>
                  <w:shd w:val="clear" w:color="auto" w:fill="F2F2F2" w:themeFill="background1" w:themeFillShade="F2"/>
                  <w:vAlign w:val="bottom"/>
                  <w:hideMark/>
                </w:tcPr>
                <w:p w14:paraId="298D4105"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b/>
                      <w:bCs/>
                      <w:sz w:val="24"/>
                      <w:szCs w:val="24"/>
                    </w:rPr>
                    <w:t>Inspection &amp; Testing</w:t>
                  </w:r>
                </w:p>
              </w:tc>
            </w:tr>
            <w:tr w:rsidR="005A0601" w:rsidRPr="005A0601" w14:paraId="24625290" w14:textId="77777777" w:rsidTr="005A0601">
              <w:trPr>
                <w:trHeight w:val="292"/>
              </w:trPr>
              <w:tc>
                <w:tcPr>
                  <w:tcW w:w="7609" w:type="dxa"/>
                  <w:tcBorders>
                    <w:top w:val="nil"/>
                    <w:left w:val="single" w:sz="8" w:space="0" w:color="auto"/>
                    <w:bottom w:val="single" w:sz="8" w:space="0" w:color="auto"/>
                    <w:right w:val="single" w:sz="8" w:space="0" w:color="auto"/>
                  </w:tcBorders>
                  <w:vAlign w:val="bottom"/>
                  <w:hideMark/>
                </w:tcPr>
                <w:p w14:paraId="5BB75C71"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Walkabout Inspection (Communal area)</w:t>
                  </w:r>
                </w:p>
              </w:tc>
            </w:tr>
            <w:tr w:rsidR="005A0601" w:rsidRPr="005A0601" w14:paraId="67043497"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6B062D49"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Periodic Compliance Check</w:t>
                  </w:r>
                </w:p>
              </w:tc>
            </w:tr>
            <w:tr w:rsidR="005A0601" w:rsidRPr="005A0601" w14:paraId="07193ED6" w14:textId="77777777" w:rsidTr="005A0601">
              <w:trPr>
                <w:trHeight w:val="290"/>
              </w:trPr>
              <w:tc>
                <w:tcPr>
                  <w:tcW w:w="7609" w:type="dxa"/>
                  <w:tcBorders>
                    <w:top w:val="nil"/>
                    <w:left w:val="single" w:sz="8" w:space="0" w:color="auto"/>
                    <w:bottom w:val="single" w:sz="8" w:space="0" w:color="auto"/>
                    <w:right w:val="single" w:sz="8" w:space="0" w:color="auto"/>
                  </w:tcBorders>
                  <w:shd w:val="clear" w:color="auto" w:fill="auto"/>
                  <w:vAlign w:val="bottom"/>
                  <w:hideMark/>
                </w:tcPr>
                <w:p w14:paraId="2762746D"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Room Inspections</w:t>
                  </w:r>
                </w:p>
              </w:tc>
            </w:tr>
            <w:tr w:rsidR="005A0601" w:rsidRPr="005A0601" w14:paraId="163CFFE2"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6E8C44EC"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 xml:space="preserve">Fire Drills </w:t>
                  </w:r>
                </w:p>
              </w:tc>
            </w:tr>
            <w:tr w:rsidR="005A0601" w:rsidRPr="005A0601" w14:paraId="23D1E268"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3D31352D"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Breakpoint Testing</w:t>
                  </w:r>
                </w:p>
              </w:tc>
            </w:tr>
            <w:tr w:rsidR="005A0601" w:rsidRPr="005A0601" w14:paraId="5995641D"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45E76834"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Magnetic Lock Testing</w:t>
                  </w:r>
                </w:p>
              </w:tc>
            </w:tr>
            <w:tr w:rsidR="005A0601" w:rsidRPr="005A0601" w14:paraId="3A506946" w14:textId="77777777" w:rsidTr="005A0601">
              <w:trPr>
                <w:trHeight w:val="292"/>
              </w:trPr>
              <w:tc>
                <w:tcPr>
                  <w:tcW w:w="7609" w:type="dxa"/>
                  <w:tcBorders>
                    <w:top w:val="nil"/>
                    <w:left w:val="single" w:sz="8" w:space="0" w:color="auto"/>
                    <w:bottom w:val="single" w:sz="8" w:space="0" w:color="auto"/>
                    <w:right w:val="single" w:sz="8" w:space="0" w:color="auto"/>
                  </w:tcBorders>
                  <w:vAlign w:val="bottom"/>
                  <w:hideMark/>
                </w:tcPr>
                <w:p w14:paraId="532E827A"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Fire Curtain / Smoke Vent Testing</w:t>
                  </w:r>
                </w:p>
              </w:tc>
            </w:tr>
            <w:tr w:rsidR="005A0601" w:rsidRPr="005A0601" w14:paraId="64B090EE" w14:textId="77777777" w:rsidTr="005A0601">
              <w:trPr>
                <w:trHeight w:val="288"/>
              </w:trPr>
              <w:tc>
                <w:tcPr>
                  <w:tcW w:w="7609" w:type="dxa"/>
                  <w:tcBorders>
                    <w:top w:val="nil"/>
                    <w:left w:val="single" w:sz="8" w:space="0" w:color="auto"/>
                    <w:bottom w:val="single" w:sz="8" w:space="0" w:color="auto"/>
                    <w:right w:val="single" w:sz="8" w:space="0" w:color="auto"/>
                  </w:tcBorders>
                  <w:vAlign w:val="bottom"/>
                  <w:hideMark/>
                </w:tcPr>
                <w:p w14:paraId="39E36BEF"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Fire Extinguisher Inspection</w:t>
                  </w:r>
                </w:p>
              </w:tc>
            </w:tr>
            <w:tr w:rsidR="005A0601" w:rsidRPr="005A0601" w14:paraId="0A9744C0" w14:textId="77777777" w:rsidTr="005A0601">
              <w:trPr>
                <w:trHeight w:val="310"/>
              </w:trPr>
              <w:tc>
                <w:tcPr>
                  <w:tcW w:w="7609" w:type="dxa"/>
                  <w:tcBorders>
                    <w:top w:val="nil"/>
                    <w:left w:val="single" w:sz="8" w:space="0" w:color="auto"/>
                    <w:bottom w:val="single" w:sz="8" w:space="0" w:color="auto"/>
                    <w:right w:val="single" w:sz="8" w:space="0" w:color="auto"/>
                  </w:tcBorders>
                  <w:vAlign w:val="bottom"/>
                  <w:hideMark/>
                </w:tcPr>
                <w:p w14:paraId="64B4E3E2"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Emergency Light Testing</w:t>
                  </w:r>
                </w:p>
              </w:tc>
            </w:tr>
            <w:tr w:rsidR="005A0601" w:rsidRPr="005A0601" w14:paraId="5909B347" w14:textId="77777777" w:rsidTr="005A0601">
              <w:trPr>
                <w:trHeight w:val="272"/>
              </w:trPr>
              <w:tc>
                <w:tcPr>
                  <w:tcW w:w="7609" w:type="dxa"/>
                  <w:tcBorders>
                    <w:top w:val="nil"/>
                    <w:left w:val="single" w:sz="8" w:space="0" w:color="auto"/>
                    <w:bottom w:val="single" w:sz="8" w:space="0" w:color="auto"/>
                    <w:right w:val="single" w:sz="8" w:space="0" w:color="auto"/>
                  </w:tcBorders>
                  <w:vAlign w:val="bottom"/>
                  <w:hideMark/>
                </w:tcPr>
                <w:p w14:paraId="68351F96"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H&amp;S First Aid Supplies</w:t>
                  </w:r>
                </w:p>
              </w:tc>
            </w:tr>
            <w:tr w:rsidR="005A0601" w:rsidRPr="005A0601" w14:paraId="111968D5"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642F994F"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Communal Fire Doors</w:t>
                  </w:r>
                </w:p>
              </w:tc>
            </w:tr>
            <w:tr w:rsidR="005A0601" w:rsidRPr="005A0601" w14:paraId="6285DABA"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16D773E5"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Secured Emergency Exit Fire Doors</w:t>
                  </w:r>
                </w:p>
              </w:tc>
            </w:tr>
            <w:tr w:rsidR="005A0601" w:rsidRPr="005A0601" w14:paraId="591CD928" w14:textId="77777777" w:rsidTr="005A0601">
              <w:trPr>
                <w:trHeight w:val="290"/>
              </w:trPr>
              <w:tc>
                <w:tcPr>
                  <w:tcW w:w="7609" w:type="dxa"/>
                  <w:tcBorders>
                    <w:top w:val="nil"/>
                    <w:left w:val="single" w:sz="8" w:space="0" w:color="auto"/>
                    <w:bottom w:val="single" w:sz="8" w:space="0" w:color="auto"/>
                    <w:right w:val="single" w:sz="8" w:space="0" w:color="auto"/>
                  </w:tcBorders>
                  <w:shd w:val="clear" w:color="auto" w:fill="auto"/>
                  <w:vAlign w:val="bottom"/>
                  <w:hideMark/>
                </w:tcPr>
                <w:p w14:paraId="4424F6CC"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 xml:space="preserve">All Fire Doors </w:t>
                  </w:r>
                </w:p>
              </w:tc>
            </w:tr>
            <w:tr w:rsidR="005A0601" w:rsidRPr="005A0601" w14:paraId="6BAA7B78"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42C3C6B2" w14:textId="77777777" w:rsidR="00F325C7" w:rsidRPr="005A0601" w:rsidRDefault="00F325C7" w:rsidP="005C3F47">
                  <w:pPr>
                    <w:spacing w:line="276" w:lineRule="auto"/>
                    <w:ind w:left="100"/>
                    <w:rPr>
                      <w:rFonts w:ascii="Arial" w:hAnsi="Arial" w:cs="Arial"/>
                      <w:sz w:val="24"/>
                      <w:szCs w:val="24"/>
                    </w:rPr>
                  </w:pPr>
                  <w:r w:rsidRPr="005A0601">
                    <w:rPr>
                      <w:rFonts w:ascii="Arial" w:hAnsi="Arial" w:cs="Arial"/>
                      <w:sz w:val="24"/>
                      <w:szCs w:val="24"/>
                    </w:rPr>
                    <w:lastRenderedPageBreak/>
                    <w:t>Inspections for building</w:t>
                  </w:r>
                  <w:r w:rsidR="005C3F47" w:rsidRPr="005A0601">
                    <w:rPr>
                      <w:rFonts w:ascii="Arial" w:hAnsi="Arial" w:cs="Arial"/>
                      <w:sz w:val="24"/>
                      <w:szCs w:val="24"/>
                    </w:rPr>
                    <w:t xml:space="preserve"> defects / physical</w:t>
                  </w:r>
                  <w:r w:rsidRPr="005A0601">
                    <w:rPr>
                      <w:rFonts w:ascii="Arial" w:hAnsi="Arial" w:cs="Arial"/>
                      <w:sz w:val="24"/>
                      <w:szCs w:val="24"/>
                    </w:rPr>
                    <w:t xml:space="preserve"> defects</w:t>
                  </w:r>
                  <w:r w:rsidR="005C3F47" w:rsidRPr="005A0601">
                    <w:rPr>
                      <w:rFonts w:ascii="Arial" w:hAnsi="Arial" w:cs="Arial"/>
                      <w:sz w:val="24"/>
                      <w:szCs w:val="24"/>
                    </w:rPr>
                    <w:t xml:space="preserve"> </w:t>
                  </w:r>
                  <w:proofErr w:type="gramStart"/>
                  <w:r w:rsidR="005C3F47" w:rsidRPr="005A0601">
                    <w:rPr>
                      <w:rFonts w:ascii="Arial" w:hAnsi="Arial" w:cs="Arial"/>
                      <w:sz w:val="24"/>
                      <w:szCs w:val="24"/>
                    </w:rPr>
                    <w:t xml:space="preserve">/ </w:t>
                  </w:r>
                  <w:r w:rsidRPr="005A0601">
                    <w:rPr>
                      <w:rFonts w:ascii="Arial" w:hAnsi="Arial" w:cs="Arial"/>
                      <w:sz w:val="24"/>
                      <w:szCs w:val="24"/>
                    </w:rPr>
                    <w:t xml:space="preserve"> </w:t>
                  </w:r>
                  <w:r w:rsidR="005C3F47" w:rsidRPr="005A0601">
                    <w:rPr>
                      <w:rFonts w:ascii="Arial" w:hAnsi="Arial" w:cs="Arial"/>
                      <w:sz w:val="24"/>
                      <w:szCs w:val="24"/>
                    </w:rPr>
                    <w:t>structural</w:t>
                  </w:r>
                  <w:proofErr w:type="gramEnd"/>
                  <w:r w:rsidR="005C3F47" w:rsidRPr="005A0601">
                    <w:rPr>
                      <w:rFonts w:ascii="Arial" w:hAnsi="Arial" w:cs="Arial"/>
                      <w:sz w:val="24"/>
                      <w:szCs w:val="24"/>
                    </w:rPr>
                    <w:t xml:space="preserve"> issues  </w:t>
                  </w:r>
                  <w:r w:rsidRPr="005A0601">
                    <w:rPr>
                      <w:rFonts w:ascii="Arial" w:hAnsi="Arial" w:cs="Arial"/>
                      <w:sz w:val="24"/>
                      <w:szCs w:val="24"/>
                    </w:rPr>
                    <w:t>(including external to the main building, e.g. boundary walls / fences.</w:t>
                  </w:r>
                  <w:r w:rsidR="005C3F47" w:rsidRPr="005A0601">
                    <w:rPr>
                      <w:rFonts w:ascii="Arial" w:hAnsi="Arial" w:cs="Arial"/>
                      <w:sz w:val="24"/>
                      <w:szCs w:val="24"/>
                    </w:rPr>
                    <w:t xml:space="preserve">) </w:t>
                  </w:r>
                  <w:r w:rsidRPr="005A0601">
                    <w:rPr>
                      <w:rFonts w:ascii="Arial" w:hAnsi="Arial" w:cs="Arial"/>
                      <w:sz w:val="24"/>
                      <w:szCs w:val="24"/>
                    </w:rPr>
                    <w:t xml:space="preserve">This may be a landlords, or equivalent, health &amp; safety / building survey or you may have alternative </w:t>
                  </w:r>
                  <w:r w:rsidR="005C3F47" w:rsidRPr="005A0601">
                    <w:rPr>
                      <w:rFonts w:ascii="Arial" w:hAnsi="Arial" w:cs="Arial"/>
                      <w:sz w:val="24"/>
                      <w:szCs w:val="24"/>
                    </w:rPr>
                    <w:t>arrangements in place re: this.</w:t>
                  </w:r>
                </w:p>
              </w:tc>
            </w:tr>
            <w:tr w:rsidR="005A0601" w:rsidRPr="005A0601" w14:paraId="3780BB11" w14:textId="77777777" w:rsidTr="005A0601">
              <w:trPr>
                <w:trHeight w:val="290"/>
              </w:trPr>
              <w:tc>
                <w:tcPr>
                  <w:tcW w:w="7609" w:type="dxa"/>
                  <w:tcBorders>
                    <w:top w:val="nil"/>
                    <w:left w:val="single" w:sz="8" w:space="0" w:color="auto"/>
                    <w:bottom w:val="single" w:sz="8" w:space="0" w:color="auto"/>
                    <w:right w:val="single" w:sz="8" w:space="0" w:color="auto"/>
                  </w:tcBorders>
                  <w:shd w:val="clear" w:color="auto" w:fill="F2F2F2" w:themeFill="background1" w:themeFillShade="F2"/>
                  <w:vAlign w:val="bottom"/>
                  <w:hideMark/>
                </w:tcPr>
                <w:p w14:paraId="064F9E83"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b/>
                      <w:bCs/>
                      <w:sz w:val="24"/>
                      <w:szCs w:val="24"/>
                    </w:rPr>
                    <w:t>Risk Assessments</w:t>
                  </w:r>
                </w:p>
              </w:tc>
            </w:tr>
            <w:tr w:rsidR="005A0601" w:rsidRPr="005A0601" w14:paraId="5AB1FA38" w14:textId="77777777" w:rsidTr="005A0601">
              <w:trPr>
                <w:trHeight w:val="292"/>
              </w:trPr>
              <w:tc>
                <w:tcPr>
                  <w:tcW w:w="7609" w:type="dxa"/>
                  <w:tcBorders>
                    <w:top w:val="nil"/>
                    <w:left w:val="single" w:sz="8" w:space="0" w:color="auto"/>
                    <w:bottom w:val="single" w:sz="8" w:space="0" w:color="auto"/>
                    <w:right w:val="single" w:sz="8" w:space="0" w:color="auto"/>
                  </w:tcBorders>
                  <w:vAlign w:val="bottom"/>
                  <w:hideMark/>
                </w:tcPr>
                <w:p w14:paraId="60954CD9"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 xml:space="preserve">General Risk Assessment </w:t>
                  </w:r>
                </w:p>
              </w:tc>
            </w:tr>
            <w:tr w:rsidR="005A0601" w:rsidRPr="005A0601" w14:paraId="3E50DE94"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78D92AEE"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 xml:space="preserve">Fire Risk Assessment </w:t>
                  </w:r>
                </w:p>
              </w:tc>
            </w:tr>
            <w:tr w:rsidR="005A0601" w:rsidRPr="005A0601" w14:paraId="6B3AFCC6"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3F779FD1"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 xml:space="preserve">Business Continuity Plan </w:t>
                  </w:r>
                </w:p>
              </w:tc>
            </w:tr>
            <w:tr w:rsidR="005A0601" w:rsidRPr="005A0601" w14:paraId="0F0C1266" w14:textId="77777777" w:rsidTr="005A0601">
              <w:trPr>
                <w:trHeight w:val="254"/>
              </w:trPr>
              <w:tc>
                <w:tcPr>
                  <w:tcW w:w="7609" w:type="dxa"/>
                  <w:tcBorders>
                    <w:top w:val="nil"/>
                    <w:left w:val="single" w:sz="8" w:space="0" w:color="auto"/>
                    <w:bottom w:val="nil"/>
                    <w:right w:val="single" w:sz="8" w:space="0" w:color="auto"/>
                  </w:tcBorders>
                  <w:vAlign w:val="bottom"/>
                  <w:hideMark/>
                </w:tcPr>
                <w:p w14:paraId="51002EB1" w14:textId="77777777" w:rsidR="00F325C7" w:rsidRPr="005A0601" w:rsidRDefault="00F325C7" w:rsidP="001624C3">
                  <w:pPr>
                    <w:spacing w:line="255" w:lineRule="exact"/>
                    <w:ind w:left="100"/>
                    <w:rPr>
                      <w:rFonts w:ascii="Arial" w:hAnsi="Arial" w:cs="Arial"/>
                      <w:sz w:val="24"/>
                      <w:szCs w:val="24"/>
                    </w:rPr>
                  </w:pPr>
                  <w:r w:rsidRPr="005A0601">
                    <w:rPr>
                      <w:rFonts w:ascii="Arial" w:eastAsia="Calibri" w:hAnsi="Arial" w:cs="Arial"/>
                      <w:sz w:val="24"/>
                      <w:szCs w:val="24"/>
                    </w:rPr>
                    <w:t xml:space="preserve">Personal Safety / Lone Working  Risk Assessment </w:t>
                  </w:r>
                </w:p>
              </w:tc>
            </w:tr>
            <w:tr w:rsidR="005A0601" w:rsidRPr="005A0601" w14:paraId="41C5D49B"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5D2A7B37"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 xml:space="preserve">COSHH Risk Assessment </w:t>
                  </w:r>
                </w:p>
              </w:tc>
            </w:tr>
            <w:tr w:rsidR="005A0601" w:rsidRPr="005A0601" w14:paraId="3130CDA4"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5D7A202A"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Asbestos Survey</w:t>
                  </w:r>
                </w:p>
              </w:tc>
            </w:tr>
            <w:tr w:rsidR="005A0601" w:rsidRPr="005A0601" w14:paraId="1CA4EA0A" w14:textId="77777777" w:rsidTr="005A0601">
              <w:trPr>
                <w:trHeight w:val="292"/>
              </w:trPr>
              <w:tc>
                <w:tcPr>
                  <w:tcW w:w="7609" w:type="dxa"/>
                  <w:tcBorders>
                    <w:top w:val="nil"/>
                    <w:left w:val="single" w:sz="8" w:space="0" w:color="auto"/>
                    <w:bottom w:val="single" w:sz="8" w:space="0" w:color="auto"/>
                    <w:right w:val="single" w:sz="8" w:space="0" w:color="auto"/>
                  </w:tcBorders>
                  <w:vAlign w:val="bottom"/>
                  <w:hideMark/>
                </w:tcPr>
                <w:p w14:paraId="384DD303"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 xml:space="preserve">Legionnaires Risk Assessment </w:t>
                  </w:r>
                </w:p>
              </w:tc>
            </w:tr>
            <w:tr w:rsidR="005A0601" w:rsidRPr="005A0601" w14:paraId="63B22F2C"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7DB35433"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Event &amp; Activity Risk Assessment</w:t>
                  </w:r>
                </w:p>
              </w:tc>
            </w:tr>
            <w:tr w:rsidR="005A0601" w:rsidRPr="005A0601" w14:paraId="3AF8092B" w14:textId="77777777" w:rsidTr="005A0601">
              <w:trPr>
                <w:trHeight w:val="290"/>
              </w:trPr>
              <w:tc>
                <w:tcPr>
                  <w:tcW w:w="7609" w:type="dxa"/>
                  <w:tcBorders>
                    <w:top w:val="nil"/>
                    <w:left w:val="single" w:sz="8" w:space="0" w:color="auto"/>
                    <w:bottom w:val="single" w:sz="8" w:space="0" w:color="auto"/>
                    <w:right w:val="single" w:sz="8" w:space="0" w:color="auto"/>
                  </w:tcBorders>
                  <w:shd w:val="clear" w:color="auto" w:fill="F2F2F2" w:themeFill="background1" w:themeFillShade="F2"/>
                  <w:vAlign w:val="bottom"/>
                  <w:hideMark/>
                </w:tcPr>
                <w:p w14:paraId="45C8948F"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b/>
                      <w:bCs/>
                      <w:sz w:val="24"/>
                      <w:szCs w:val="24"/>
                    </w:rPr>
                    <w:t>Servicing</w:t>
                  </w:r>
                </w:p>
              </w:tc>
            </w:tr>
            <w:tr w:rsidR="005A0601" w:rsidRPr="005A0601" w14:paraId="6D5F764D" w14:textId="77777777" w:rsidTr="005A0601">
              <w:trPr>
                <w:trHeight w:val="292"/>
              </w:trPr>
              <w:tc>
                <w:tcPr>
                  <w:tcW w:w="7609" w:type="dxa"/>
                  <w:tcBorders>
                    <w:top w:val="nil"/>
                    <w:left w:val="single" w:sz="8" w:space="0" w:color="auto"/>
                    <w:bottom w:val="single" w:sz="8" w:space="0" w:color="auto"/>
                    <w:right w:val="single" w:sz="8" w:space="0" w:color="auto"/>
                  </w:tcBorders>
                  <w:vAlign w:val="bottom"/>
                  <w:hideMark/>
                </w:tcPr>
                <w:p w14:paraId="58847A94"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Fire Alarm Servicing</w:t>
                  </w:r>
                </w:p>
              </w:tc>
            </w:tr>
            <w:tr w:rsidR="005A0601" w:rsidRPr="005A0601" w14:paraId="77D6C2C5"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024A4F74"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Emergency Light Service</w:t>
                  </w:r>
                </w:p>
              </w:tc>
            </w:tr>
            <w:tr w:rsidR="005A0601" w:rsidRPr="005A0601" w14:paraId="2A028A89"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04FAF12A"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Extinguisher Servicing</w:t>
                  </w:r>
                </w:p>
              </w:tc>
            </w:tr>
            <w:tr w:rsidR="005A0601" w:rsidRPr="005A0601" w14:paraId="3BDB713C"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3E897F0A"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Gas Safety Servicing</w:t>
                  </w:r>
                </w:p>
              </w:tc>
            </w:tr>
            <w:tr w:rsidR="005A0601" w:rsidRPr="005A0601" w14:paraId="7E139146"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6C93D306"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Air Conditioning Servicing</w:t>
                  </w:r>
                </w:p>
              </w:tc>
            </w:tr>
            <w:tr w:rsidR="005A0601" w:rsidRPr="005A0601" w14:paraId="0EFE4B15" w14:textId="77777777" w:rsidTr="005A0601">
              <w:trPr>
                <w:trHeight w:val="292"/>
              </w:trPr>
              <w:tc>
                <w:tcPr>
                  <w:tcW w:w="7609" w:type="dxa"/>
                  <w:tcBorders>
                    <w:top w:val="nil"/>
                    <w:left w:val="single" w:sz="8" w:space="0" w:color="auto"/>
                    <w:bottom w:val="single" w:sz="8" w:space="0" w:color="auto"/>
                    <w:right w:val="single" w:sz="8" w:space="0" w:color="auto"/>
                  </w:tcBorders>
                  <w:vAlign w:val="bottom"/>
                  <w:hideMark/>
                </w:tcPr>
                <w:p w14:paraId="4FB9339F"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Hard Wire Testing</w:t>
                  </w:r>
                </w:p>
              </w:tc>
            </w:tr>
            <w:tr w:rsidR="005A0601" w:rsidRPr="005A0601" w14:paraId="43ABA2FD" w14:textId="77777777" w:rsidTr="005A0601">
              <w:trPr>
                <w:trHeight w:val="290"/>
              </w:trPr>
              <w:tc>
                <w:tcPr>
                  <w:tcW w:w="7609" w:type="dxa"/>
                  <w:tcBorders>
                    <w:top w:val="nil"/>
                    <w:left w:val="single" w:sz="8" w:space="0" w:color="auto"/>
                    <w:bottom w:val="single" w:sz="8" w:space="0" w:color="auto"/>
                    <w:right w:val="single" w:sz="8" w:space="0" w:color="auto"/>
                  </w:tcBorders>
                  <w:vAlign w:val="bottom"/>
                  <w:hideMark/>
                </w:tcPr>
                <w:p w14:paraId="4C9322D2"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 xml:space="preserve">Water Hygiene Testing </w:t>
                  </w:r>
                </w:p>
              </w:tc>
            </w:tr>
            <w:tr w:rsidR="005A0601" w:rsidRPr="005A0601" w14:paraId="39C39920" w14:textId="77777777" w:rsidTr="005A0601">
              <w:trPr>
                <w:trHeight w:val="290"/>
              </w:trPr>
              <w:tc>
                <w:tcPr>
                  <w:tcW w:w="7609" w:type="dxa"/>
                  <w:tcBorders>
                    <w:top w:val="single" w:sz="8" w:space="0" w:color="auto"/>
                    <w:left w:val="single" w:sz="8" w:space="0" w:color="auto"/>
                    <w:bottom w:val="single" w:sz="4" w:space="0" w:color="auto"/>
                    <w:right w:val="single" w:sz="8" w:space="0" w:color="auto"/>
                  </w:tcBorders>
                  <w:vAlign w:val="bottom"/>
                  <w:hideMark/>
                </w:tcPr>
                <w:p w14:paraId="2A988F71" w14:textId="77777777" w:rsidR="00F325C7" w:rsidRPr="005A0601" w:rsidRDefault="00F325C7" w:rsidP="001624C3">
                  <w:pPr>
                    <w:spacing w:line="276" w:lineRule="auto"/>
                    <w:ind w:left="100"/>
                    <w:rPr>
                      <w:rFonts w:ascii="Arial" w:hAnsi="Arial" w:cs="Arial"/>
                      <w:sz w:val="24"/>
                      <w:szCs w:val="24"/>
                    </w:rPr>
                  </w:pPr>
                  <w:r w:rsidRPr="005A0601">
                    <w:rPr>
                      <w:rFonts w:ascii="Arial" w:eastAsia="Calibri" w:hAnsi="Arial" w:cs="Arial"/>
                      <w:sz w:val="24"/>
                      <w:szCs w:val="24"/>
                    </w:rPr>
                    <w:t>PAT Testing</w:t>
                  </w:r>
                </w:p>
              </w:tc>
            </w:tr>
            <w:tr w:rsidR="005A0601" w:rsidRPr="005A0601" w14:paraId="75B6799E" w14:textId="77777777" w:rsidTr="005A0601">
              <w:trPr>
                <w:trHeight w:val="290"/>
              </w:trPr>
              <w:tc>
                <w:tcPr>
                  <w:tcW w:w="7609"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bottom"/>
                </w:tcPr>
                <w:p w14:paraId="1FD62782" w14:textId="77777777" w:rsidR="00F325C7" w:rsidRPr="005A0601" w:rsidRDefault="00F325C7" w:rsidP="001624C3">
                  <w:pPr>
                    <w:spacing w:line="276" w:lineRule="auto"/>
                    <w:rPr>
                      <w:rFonts w:ascii="Arial" w:eastAsia="Calibri" w:hAnsi="Arial" w:cs="Arial"/>
                      <w:b/>
                      <w:sz w:val="24"/>
                      <w:szCs w:val="24"/>
                    </w:rPr>
                  </w:pPr>
                  <w:r w:rsidRPr="005A0601">
                    <w:rPr>
                      <w:rFonts w:ascii="Arial" w:eastAsia="Calibri" w:hAnsi="Arial" w:cs="Arial"/>
                      <w:sz w:val="24"/>
                      <w:szCs w:val="24"/>
                    </w:rPr>
                    <w:t xml:space="preserve"> </w:t>
                  </w:r>
                  <w:r w:rsidRPr="005A0601">
                    <w:rPr>
                      <w:rFonts w:ascii="Arial" w:eastAsia="Calibri" w:hAnsi="Arial" w:cs="Arial"/>
                      <w:b/>
                      <w:sz w:val="24"/>
                      <w:szCs w:val="24"/>
                    </w:rPr>
                    <w:t>Other</w:t>
                  </w:r>
                </w:p>
              </w:tc>
            </w:tr>
            <w:tr w:rsidR="005A0601" w:rsidRPr="005A0601" w14:paraId="107439B8" w14:textId="77777777" w:rsidTr="005A0601">
              <w:trPr>
                <w:trHeight w:val="290"/>
              </w:trPr>
              <w:tc>
                <w:tcPr>
                  <w:tcW w:w="7609" w:type="dxa"/>
                  <w:tcBorders>
                    <w:top w:val="single" w:sz="4" w:space="0" w:color="auto"/>
                    <w:left w:val="single" w:sz="8" w:space="0" w:color="auto"/>
                    <w:bottom w:val="single" w:sz="4" w:space="0" w:color="auto"/>
                    <w:right w:val="single" w:sz="8" w:space="0" w:color="auto"/>
                  </w:tcBorders>
                  <w:shd w:val="clear" w:color="auto" w:fill="auto"/>
                  <w:vAlign w:val="bottom"/>
                </w:tcPr>
                <w:p w14:paraId="54B314A0" w14:textId="15D32B3E" w:rsidR="00F325C7" w:rsidRPr="005A0601" w:rsidRDefault="00F325C7" w:rsidP="001624C3">
                  <w:pPr>
                    <w:jc w:val="both"/>
                    <w:rPr>
                      <w:rFonts w:ascii="Arial" w:hAnsi="Arial" w:cs="Arial"/>
                      <w:sz w:val="24"/>
                      <w:szCs w:val="24"/>
                    </w:rPr>
                  </w:pPr>
                  <w:r w:rsidRPr="005A0601">
                    <w:rPr>
                      <w:rFonts w:ascii="Arial" w:hAnsi="Arial" w:cs="Arial"/>
                      <w:b/>
                      <w:sz w:val="24"/>
                      <w:szCs w:val="24"/>
                    </w:rPr>
                    <w:t>Annually</w:t>
                  </w:r>
                  <w:r w:rsidRPr="005A0601">
                    <w:rPr>
                      <w:rFonts w:ascii="Arial" w:hAnsi="Arial" w:cs="Arial"/>
                      <w:sz w:val="24"/>
                      <w:szCs w:val="24"/>
                    </w:rPr>
                    <w:t xml:space="preserve"> provide proof of the following insurances: public liability </w:t>
                  </w:r>
                  <w:proofErr w:type="gramStart"/>
                  <w:r w:rsidRPr="005A0601">
                    <w:rPr>
                      <w:rFonts w:ascii="Arial" w:hAnsi="Arial" w:cs="Arial"/>
                      <w:sz w:val="24"/>
                      <w:szCs w:val="24"/>
                    </w:rPr>
                    <w:t>insurance;  employer's</w:t>
                  </w:r>
                  <w:proofErr w:type="gramEnd"/>
                  <w:r w:rsidRPr="005A0601">
                    <w:rPr>
                      <w:rFonts w:ascii="Arial" w:hAnsi="Arial" w:cs="Arial"/>
                      <w:sz w:val="24"/>
                      <w:szCs w:val="24"/>
                    </w:rPr>
                    <w:t xml:space="preserve"> liability </w:t>
                  </w:r>
                  <w:proofErr w:type="spellStart"/>
                  <w:r w:rsidRPr="005A0601">
                    <w:rPr>
                      <w:rFonts w:ascii="Arial" w:hAnsi="Arial" w:cs="Arial"/>
                      <w:sz w:val="24"/>
                      <w:szCs w:val="24"/>
                    </w:rPr>
                    <w:t>insurance;professional</w:t>
                  </w:r>
                  <w:proofErr w:type="spellEnd"/>
                  <w:r w:rsidRPr="005A0601">
                    <w:rPr>
                      <w:rFonts w:ascii="Arial" w:hAnsi="Arial" w:cs="Arial"/>
                      <w:sz w:val="24"/>
                      <w:szCs w:val="24"/>
                    </w:rPr>
                    <w:t xml:space="preserve"> indemnity insurance</w:t>
                  </w:r>
                </w:p>
                <w:p w14:paraId="752B1291" w14:textId="56E1DCCC" w:rsidR="00F325C7" w:rsidRPr="005A0601" w:rsidRDefault="00F325C7" w:rsidP="00F325C7">
                  <w:pPr>
                    <w:spacing w:line="276" w:lineRule="auto"/>
                    <w:rPr>
                      <w:rFonts w:ascii="Arial" w:eastAsia="Calibri" w:hAnsi="Arial" w:cs="Arial"/>
                      <w:i/>
                      <w:sz w:val="24"/>
                      <w:szCs w:val="24"/>
                    </w:rPr>
                  </w:pPr>
                </w:p>
              </w:tc>
            </w:tr>
            <w:tr w:rsidR="005A0601" w:rsidRPr="005A0601" w14:paraId="40D78190" w14:textId="77777777" w:rsidTr="005A0601">
              <w:trPr>
                <w:trHeight w:val="290"/>
              </w:trPr>
              <w:tc>
                <w:tcPr>
                  <w:tcW w:w="7609" w:type="dxa"/>
                  <w:tcBorders>
                    <w:top w:val="single" w:sz="4" w:space="0" w:color="auto"/>
                    <w:left w:val="single" w:sz="8" w:space="0" w:color="auto"/>
                    <w:bottom w:val="single" w:sz="4" w:space="0" w:color="auto"/>
                    <w:right w:val="single" w:sz="8" w:space="0" w:color="auto"/>
                  </w:tcBorders>
                  <w:shd w:val="clear" w:color="auto" w:fill="auto"/>
                  <w:vAlign w:val="bottom"/>
                </w:tcPr>
                <w:p w14:paraId="55D6F0D4" w14:textId="77777777" w:rsidR="00F325C7" w:rsidRPr="005A0601" w:rsidRDefault="00F325C7" w:rsidP="001624C3">
                  <w:pPr>
                    <w:jc w:val="both"/>
                    <w:rPr>
                      <w:rFonts w:ascii="Arial" w:hAnsi="Arial" w:cs="Arial"/>
                      <w:sz w:val="24"/>
                      <w:szCs w:val="24"/>
                    </w:rPr>
                  </w:pPr>
                  <w:r w:rsidRPr="005A0601">
                    <w:rPr>
                      <w:rFonts w:ascii="Arial" w:hAnsi="Arial" w:cs="Arial"/>
                      <w:b/>
                      <w:sz w:val="24"/>
                      <w:szCs w:val="24"/>
                    </w:rPr>
                    <w:t xml:space="preserve">Annually </w:t>
                  </w:r>
                  <w:r w:rsidRPr="005A0601">
                    <w:rPr>
                      <w:rFonts w:ascii="Arial" w:hAnsi="Arial" w:cs="Arial"/>
                      <w:sz w:val="24"/>
                      <w:szCs w:val="24"/>
                    </w:rPr>
                    <w:t xml:space="preserve">provide a copy of the housing management agreement between the support provider and landlord. </w:t>
                  </w:r>
                </w:p>
                <w:p w14:paraId="31E1DC91" w14:textId="53AFD1EF" w:rsidR="00F325C7" w:rsidRPr="005A0601" w:rsidRDefault="00F325C7" w:rsidP="00F325C7">
                  <w:pPr>
                    <w:jc w:val="both"/>
                    <w:rPr>
                      <w:rFonts w:ascii="Arial" w:hAnsi="Arial" w:cs="Arial"/>
                      <w:i/>
                      <w:sz w:val="24"/>
                      <w:szCs w:val="24"/>
                    </w:rPr>
                  </w:pPr>
                </w:p>
              </w:tc>
            </w:tr>
          </w:tbl>
          <w:p w14:paraId="269257D1" w14:textId="77777777" w:rsidR="001624C3" w:rsidRPr="005A0601" w:rsidRDefault="001624C3" w:rsidP="001624C3">
            <w:pPr>
              <w:jc w:val="both"/>
              <w:rPr>
                <w:rFonts w:ascii="Arial" w:hAnsi="Arial" w:cs="Arial"/>
                <w:sz w:val="20"/>
                <w:szCs w:val="20"/>
              </w:rPr>
            </w:pPr>
          </w:p>
          <w:p w14:paraId="573FB2FC" w14:textId="77777777" w:rsidR="00A062A4" w:rsidRPr="005A0601" w:rsidRDefault="00A062A4" w:rsidP="00AC38AE">
            <w:pPr>
              <w:rPr>
                <w:rFonts w:ascii="Arial" w:hAnsi="Arial" w:cs="Arial"/>
                <w:b/>
                <w:sz w:val="24"/>
                <w:szCs w:val="24"/>
                <w:u w:val="single"/>
              </w:rPr>
            </w:pPr>
          </w:p>
          <w:p w14:paraId="41C24104" w14:textId="77777777" w:rsidR="00AC38AE" w:rsidRPr="00586608" w:rsidRDefault="00AC38AE" w:rsidP="00AC38AE">
            <w:pPr>
              <w:rPr>
                <w:rFonts w:ascii="Arial" w:hAnsi="Arial" w:cs="Arial"/>
                <w:b/>
                <w:sz w:val="24"/>
                <w:szCs w:val="24"/>
                <w:u w:val="single"/>
              </w:rPr>
            </w:pPr>
            <w:r w:rsidRPr="00586608">
              <w:rPr>
                <w:rFonts w:ascii="Arial" w:hAnsi="Arial" w:cs="Arial"/>
                <w:b/>
                <w:sz w:val="24"/>
                <w:szCs w:val="24"/>
                <w:u w:val="single"/>
              </w:rPr>
              <w:t>Non Maintenance / Non Physical Environment Related Issues</w:t>
            </w:r>
          </w:p>
          <w:p w14:paraId="54451DA1" w14:textId="77777777" w:rsidR="00AC38AE" w:rsidRPr="00586608" w:rsidRDefault="00AC38AE" w:rsidP="00AC38AE">
            <w:pPr>
              <w:rPr>
                <w:rFonts w:ascii="Arial" w:hAnsi="Arial" w:cs="Arial"/>
                <w:sz w:val="24"/>
                <w:szCs w:val="24"/>
              </w:rPr>
            </w:pPr>
          </w:p>
          <w:p w14:paraId="7A8E87E5" w14:textId="77777777" w:rsidR="00AC38AE" w:rsidRPr="00586608" w:rsidRDefault="00AC38AE" w:rsidP="00AC38AE">
            <w:pPr>
              <w:rPr>
                <w:rFonts w:ascii="Arial" w:hAnsi="Arial" w:cs="Arial"/>
                <w:sz w:val="24"/>
                <w:szCs w:val="24"/>
              </w:rPr>
            </w:pPr>
            <w:r w:rsidRPr="00586608">
              <w:rPr>
                <w:rFonts w:ascii="Arial" w:hAnsi="Arial" w:cs="Arial"/>
                <w:sz w:val="24"/>
                <w:szCs w:val="24"/>
              </w:rPr>
              <w:t>Examples of H&amp;S activities include the following (please note: this list is not exhaustive):</w:t>
            </w:r>
          </w:p>
          <w:p w14:paraId="4900574C" w14:textId="77777777" w:rsidR="001D68A4" w:rsidRPr="00586608" w:rsidRDefault="001D68A4" w:rsidP="001D68A4">
            <w:pPr>
              <w:rPr>
                <w:rFonts w:ascii="Arial" w:hAnsi="Arial" w:cs="Arial"/>
                <w:sz w:val="24"/>
                <w:szCs w:val="24"/>
              </w:rPr>
            </w:pPr>
          </w:p>
          <w:p w14:paraId="2D21E93C" w14:textId="77777777" w:rsidR="00983967" w:rsidRPr="00586608" w:rsidRDefault="00983967" w:rsidP="00E67426">
            <w:pPr>
              <w:pStyle w:val="ListParagraph"/>
              <w:numPr>
                <w:ilvl w:val="0"/>
                <w:numId w:val="26"/>
              </w:numPr>
              <w:rPr>
                <w:rFonts w:ascii="Arial" w:hAnsi="Arial" w:cs="Arial"/>
                <w:sz w:val="24"/>
                <w:szCs w:val="24"/>
              </w:rPr>
            </w:pPr>
            <w:r w:rsidRPr="00586608">
              <w:rPr>
                <w:rFonts w:ascii="Arial" w:hAnsi="Arial" w:cs="Arial"/>
                <w:sz w:val="24"/>
                <w:szCs w:val="24"/>
              </w:rPr>
              <w:t>Welfare checks on SUs.</w:t>
            </w:r>
            <w:r w:rsidR="00AC753A">
              <w:rPr>
                <w:rFonts w:ascii="Arial" w:hAnsi="Arial" w:cs="Arial"/>
                <w:b/>
                <w:sz w:val="24"/>
                <w:szCs w:val="24"/>
              </w:rPr>
              <w:t xml:space="preserve"> </w:t>
            </w:r>
          </w:p>
          <w:p w14:paraId="08FD687C" w14:textId="77777777" w:rsidR="00983967" w:rsidRPr="00586608" w:rsidRDefault="00983967" w:rsidP="00E67426">
            <w:pPr>
              <w:pStyle w:val="ListParagraph"/>
              <w:numPr>
                <w:ilvl w:val="0"/>
                <w:numId w:val="26"/>
              </w:numPr>
              <w:rPr>
                <w:rFonts w:ascii="Arial" w:hAnsi="Arial" w:cs="Arial"/>
                <w:sz w:val="24"/>
                <w:szCs w:val="24"/>
              </w:rPr>
            </w:pPr>
            <w:r w:rsidRPr="00586608">
              <w:rPr>
                <w:rFonts w:ascii="Arial" w:hAnsi="Arial" w:cs="Arial"/>
                <w:sz w:val="24"/>
                <w:szCs w:val="24"/>
              </w:rPr>
              <w:t>Missing person policy and practices.</w:t>
            </w:r>
            <w:r w:rsidR="00AC753A">
              <w:rPr>
                <w:rFonts w:ascii="Arial" w:hAnsi="Arial" w:cs="Arial"/>
                <w:b/>
                <w:sz w:val="24"/>
                <w:szCs w:val="24"/>
              </w:rPr>
              <w:t xml:space="preserve"> </w:t>
            </w:r>
          </w:p>
          <w:p w14:paraId="7C9E0DAC" w14:textId="705B17A4" w:rsidR="00983967" w:rsidRPr="00586608" w:rsidRDefault="00983967" w:rsidP="00E67426">
            <w:pPr>
              <w:pStyle w:val="ListParagraph"/>
              <w:numPr>
                <w:ilvl w:val="0"/>
                <w:numId w:val="26"/>
              </w:numPr>
              <w:rPr>
                <w:rFonts w:ascii="Arial" w:hAnsi="Arial" w:cs="Arial"/>
                <w:sz w:val="24"/>
                <w:szCs w:val="24"/>
              </w:rPr>
            </w:pPr>
            <w:r w:rsidRPr="00586608">
              <w:rPr>
                <w:rFonts w:ascii="Arial" w:hAnsi="Arial" w:cs="Arial"/>
                <w:sz w:val="24"/>
                <w:szCs w:val="24"/>
              </w:rPr>
              <w:t>Serious incident policy and practices</w:t>
            </w:r>
          </w:p>
          <w:p w14:paraId="567F7B44" w14:textId="77777777" w:rsidR="00983967" w:rsidRPr="00586608" w:rsidRDefault="00983967" w:rsidP="00E67426">
            <w:pPr>
              <w:pStyle w:val="ListParagraph"/>
              <w:numPr>
                <w:ilvl w:val="0"/>
                <w:numId w:val="26"/>
              </w:numPr>
              <w:rPr>
                <w:rFonts w:ascii="Arial" w:hAnsi="Arial" w:cs="Arial"/>
                <w:sz w:val="24"/>
                <w:szCs w:val="24"/>
              </w:rPr>
            </w:pPr>
            <w:r w:rsidRPr="00586608">
              <w:rPr>
                <w:rFonts w:ascii="Arial" w:hAnsi="Arial" w:cs="Arial"/>
                <w:sz w:val="24"/>
                <w:szCs w:val="24"/>
              </w:rPr>
              <w:t>Policies and practices for addressing SUs behaviour which is not in keeping with tenancy and support agreements, e.g. behavioural contracts; temporary exclusion policy.</w:t>
            </w:r>
            <w:r w:rsidR="00AC753A">
              <w:rPr>
                <w:rFonts w:ascii="Arial" w:hAnsi="Arial" w:cs="Arial"/>
                <w:b/>
                <w:sz w:val="24"/>
                <w:szCs w:val="24"/>
              </w:rPr>
              <w:t xml:space="preserve"> </w:t>
            </w:r>
          </w:p>
          <w:p w14:paraId="73A8BC3D" w14:textId="77777777" w:rsidR="00983967" w:rsidRPr="00586608" w:rsidRDefault="00983967" w:rsidP="00E67426">
            <w:pPr>
              <w:pStyle w:val="ListParagraph"/>
              <w:numPr>
                <w:ilvl w:val="0"/>
                <w:numId w:val="26"/>
              </w:numPr>
              <w:rPr>
                <w:rFonts w:ascii="Arial" w:hAnsi="Arial" w:cs="Arial"/>
                <w:sz w:val="24"/>
                <w:szCs w:val="24"/>
              </w:rPr>
            </w:pPr>
            <w:r w:rsidRPr="00586608">
              <w:rPr>
                <w:rFonts w:ascii="Arial" w:hAnsi="Arial" w:cs="Arial"/>
                <w:sz w:val="24"/>
                <w:szCs w:val="24"/>
              </w:rPr>
              <w:t>Lone working policy &amp; practices that minimises the risks to people working alone and to SUs.</w:t>
            </w:r>
            <w:r w:rsidR="00AC753A">
              <w:rPr>
                <w:rFonts w:ascii="Arial" w:hAnsi="Arial" w:cs="Arial"/>
                <w:b/>
                <w:sz w:val="24"/>
                <w:szCs w:val="24"/>
              </w:rPr>
              <w:t xml:space="preserve"> </w:t>
            </w:r>
          </w:p>
          <w:p w14:paraId="2B4A5684" w14:textId="77777777" w:rsidR="00983967" w:rsidRPr="00586608" w:rsidRDefault="00983967" w:rsidP="00E67426">
            <w:pPr>
              <w:pStyle w:val="ListParagraph"/>
              <w:numPr>
                <w:ilvl w:val="0"/>
                <w:numId w:val="26"/>
              </w:numPr>
              <w:rPr>
                <w:rFonts w:ascii="Arial" w:hAnsi="Arial" w:cs="Arial"/>
                <w:sz w:val="24"/>
                <w:szCs w:val="24"/>
              </w:rPr>
            </w:pPr>
            <w:proofErr w:type="gramStart"/>
            <w:r w:rsidRPr="00586608">
              <w:rPr>
                <w:rFonts w:ascii="Arial" w:hAnsi="Arial" w:cs="Arial"/>
                <w:sz w:val="24"/>
                <w:szCs w:val="24"/>
              </w:rPr>
              <w:t>Visitors</w:t>
            </w:r>
            <w:proofErr w:type="gramEnd"/>
            <w:r w:rsidRPr="00586608">
              <w:rPr>
                <w:rFonts w:ascii="Arial" w:hAnsi="Arial" w:cs="Arial"/>
                <w:sz w:val="24"/>
                <w:szCs w:val="24"/>
              </w:rPr>
              <w:t xml:space="preserve"> policy &amp; practices.</w:t>
            </w:r>
            <w:r w:rsidR="00AC753A">
              <w:rPr>
                <w:rFonts w:ascii="Arial" w:hAnsi="Arial" w:cs="Arial"/>
                <w:b/>
                <w:sz w:val="24"/>
                <w:szCs w:val="24"/>
              </w:rPr>
              <w:t xml:space="preserve"> </w:t>
            </w:r>
          </w:p>
          <w:p w14:paraId="5DE5BE39" w14:textId="77777777" w:rsidR="00983967" w:rsidRPr="00586608" w:rsidRDefault="00983967" w:rsidP="00E67426">
            <w:pPr>
              <w:pStyle w:val="ListParagraph"/>
              <w:numPr>
                <w:ilvl w:val="0"/>
                <w:numId w:val="26"/>
              </w:numPr>
              <w:rPr>
                <w:rFonts w:ascii="Arial" w:hAnsi="Arial" w:cs="Arial"/>
                <w:sz w:val="24"/>
                <w:szCs w:val="24"/>
              </w:rPr>
            </w:pPr>
            <w:r w:rsidRPr="00586608">
              <w:rPr>
                <w:rFonts w:ascii="Arial" w:hAnsi="Arial" w:cs="Arial"/>
                <w:sz w:val="24"/>
                <w:szCs w:val="24"/>
              </w:rPr>
              <w:t>It’s important that SUs feel safe where they live; this is a key priority for Providers, e.g. provision of CCTV.</w:t>
            </w:r>
            <w:r w:rsidR="00AC753A">
              <w:rPr>
                <w:rFonts w:ascii="Arial" w:hAnsi="Arial" w:cs="Arial"/>
                <w:b/>
                <w:sz w:val="24"/>
                <w:szCs w:val="24"/>
              </w:rPr>
              <w:t xml:space="preserve"> </w:t>
            </w:r>
          </w:p>
          <w:p w14:paraId="51BF7A5B" w14:textId="77777777" w:rsidR="001D68A4" w:rsidRPr="00586608" w:rsidRDefault="001D68A4" w:rsidP="001D68A4">
            <w:pPr>
              <w:rPr>
                <w:rFonts w:ascii="Arial" w:hAnsi="Arial" w:cs="Arial"/>
                <w:sz w:val="24"/>
                <w:szCs w:val="24"/>
              </w:rPr>
            </w:pPr>
          </w:p>
          <w:p w14:paraId="39C5D33F" w14:textId="77777777" w:rsidR="00983967" w:rsidRPr="00586608" w:rsidRDefault="00983967" w:rsidP="001D68A4">
            <w:pPr>
              <w:rPr>
                <w:rFonts w:ascii="Arial" w:hAnsi="Arial" w:cs="Arial"/>
                <w:b/>
                <w:sz w:val="24"/>
                <w:szCs w:val="24"/>
                <w:u w:val="single"/>
              </w:rPr>
            </w:pPr>
            <w:r w:rsidRPr="00586608">
              <w:rPr>
                <w:rFonts w:ascii="Arial" w:hAnsi="Arial" w:cs="Arial"/>
                <w:b/>
                <w:sz w:val="24"/>
                <w:szCs w:val="24"/>
                <w:u w:val="single"/>
              </w:rPr>
              <w:t>Additional Criteria</w:t>
            </w:r>
          </w:p>
          <w:p w14:paraId="7545D7B9" w14:textId="77777777" w:rsidR="00983967" w:rsidRPr="00586608" w:rsidRDefault="00983967" w:rsidP="001D68A4">
            <w:pPr>
              <w:rPr>
                <w:rFonts w:ascii="Arial" w:hAnsi="Arial" w:cs="Arial"/>
                <w:sz w:val="24"/>
                <w:szCs w:val="24"/>
              </w:rPr>
            </w:pPr>
          </w:p>
          <w:p w14:paraId="1371CB1F" w14:textId="77777777" w:rsidR="00983967" w:rsidRPr="00586608" w:rsidRDefault="00983967" w:rsidP="00983967">
            <w:pPr>
              <w:rPr>
                <w:rFonts w:ascii="Arial" w:hAnsi="Arial" w:cs="Arial"/>
                <w:sz w:val="24"/>
                <w:szCs w:val="24"/>
              </w:rPr>
            </w:pPr>
            <w:r w:rsidRPr="00586608">
              <w:rPr>
                <w:rFonts w:ascii="Arial" w:hAnsi="Arial" w:cs="Arial"/>
                <w:sz w:val="24"/>
                <w:szCs w:val="24"/>
              </w:rPr>
              <w:t>Examples of H&amp;S activities include (this list is not exhaustive):</w:t>
            </w:r>
          </w:p>
          <w:p w14:paraId="0F8A21EE" w14:textId="77777777" w:rsidR="00983967" w:rsidRPr="00586608" w:rsidRDefault="00983967" w:rsidP="001D68A4">
            <w:pPr>
              <w:rPr>
                <w:rFonts w:ascii="Arial" w:hAnsi="Arial" w:cs="Arial"/>
                <w:sz w:val="24"/>
                <w:szCs w:val="24"/>
              </w:rPr>
            </w:pPr>
          </w:p>
          <w:p w14:paraId="41446DBE" w14:textId="77777777" w:rsidR="00983967" w:rsidRPr="00586608" w:rsidRDefault="00983967" w:rsidP="00E67426">
            <w:pPr>
              <w:pStyle w:val="ListParagraph"/>
              <w:numPr>
                <w:ilvl w:val="0"/>
                <w:numId w:val="15"/>
              </w:numPr>
              <w:rPr>
                <w:rFonts w:ascii="Arial" w:hAnsi="Arial" w:cs="Arial"/>
                <w:sz w:val="24"/>
                <w:szCs w:val="24"/>
              </w:rPr>
            </w:pPr>
            <w:r w:rsidRPr="00586608">
              <w:rPr>
                <w:rFonts w:ascii="Arial" w:hAnsi="Arial" w:cs="Arial"/>
                <w:sz w:val="24"/>
                <w:szCs w:val="24"/>
              </w:rPr>
              <w:t>Staff are able to describe the health and safety procedures and the impact on their work.</w:t>
            </w:r>
            <w:r w:rsidR="00AC753A">
              <w:rPr>
                <w:rFonts w:ascii="Arial" w:hAnsi="Arial" w:cs="Arial"/>
                <w:b/>
                <w:sz w:val="24"/>
                <w:szCs w:val="24"/>
              </w:rPr>
              <w:t xml:space="preserve"> </w:t>
            </w:r>
          </w:p>
          <w:p w14:paraId="7932FA65" w14:textId="77777777" w:rsidR="00983967" w:rsidRPr="00586608" w:rsidRDefault="00983967" w:rsidP="00E67426">
            <w:pPr>
              <w:pStyle w:val="ListParagraph"/>
              <w:numPr>
                <w:ilvl w:val="0"/>
                <w:numId w:val="15"/>
              </w:numPr>
              <w:rPr>
                <w:rFonts w:ascii="Arial" w:hAnsi="Arial" w:cs="Arial"/>
                <w:sz w:val="24"/>
                <w:szCs w:val="24"/>
              </w:rPr>
            </w:pPr>
            <w:r w:rsidRPr="00586608">
              <w:rPr>
                <w:rFonts w:ascii="Arial" w:hAnsi="Arial" w:cs="Arial"/>
                <w:sz w:val="24"/>
                <w:szCs w:val="24"/>
              </w:rPr>
              <w:t>SUs confirm they are aware of the</w:t>
            </w:r>
            <w:r w:rsidR="00061F20">
              <w:rPr>
                <w:rFonts w:ascii="Arial" w:hAnsi="Arial" w:cs="Arial"/>
                <w:sz w:val="24"/>
                <w:szCs w:val="24"/>
              </w:rPr>
              <w:t xml:space="preserve"> health and safety procedures. </w:t>
            </w:r>
          </w:p>
          <w:p w14:paraId="33BCF5DE" w14:textId="77777777" w:rsidR="00983967" w:rsidRPr="00586608" w:rsidRDefault="00983967" w:rsidP="00E67426">
            <w:pPr>
              <w:pStyle w:val="ListParagraph"/>
              <w:numPr>
                <w:ilvl w:val="0"/>
                <w:numId w:val="15"/>
              </w:numPr>
              <w:rPr>
                <w:rFonts w:ascii="Arial" w:hAnsi="Arial" w:cs="Arial"/>
                <w:sz w:val="24"/>
                <w:szCs w:val="24"/>
              </w:rPr>
            </w:pPr>
            <w:r w:rsidRPr="00586608">
              <w:rPr>
                <w:rFonts w:ascii="Arial" w:hAnsi="Arial" w:cs="Arial"/>
                <w:sz w:val="24"/>
                <w:szCs w:val="24"/>
              </w:rPr>
              <w:t>There is a range of information provided to clients about health and safety within the service.</w:t>
            </w:r>
            <w:r w:rsidR="00AC753A">
              <w:rPr>
                <w:rFonts w:ascii="Arial" w:hAnsi="Arial" w:cs="Arial"/>
                <w:b/>
                <w:sz w:val="24"/>
                <w:szCs w:val="24"/>
              </w:rPr>
              <w:t xml:space="preserve"> </w:t>
            </w:r>
          </w:p>
          <w:p w14:paraId="7331252E" w14:textId="77777777" w:rsidR="001D68A4" w:rsidRPr="00586608" w:rsidRDefault="001D68A4" w:rsidP="00983967">
            <w:pPr>
              <w:rPr>
                <w:rFonts w:ascii="Arial" w:hAnsi="Arial" w:cs="Arial"/>
                <w:sz w:val="24"/>
                <w:szCs w:val="24"/>
              </w:rPr>
            </w:pPr>
          </w:p>
        </w:tc>
      </w:tr>
      <w:tr w:rsidR="0083386F" w:rsidRPr="00586608" w14:paraId="675F240B" w14:textId="77777777" w:rsidTr="0046059E">
        <w:trPr>
          <w:trHeight w:val="387"/>
        </w:trPr>
        <w:tc>
          <w:tcPr>
            <w:tcW w:w="9016" w:type="dxa"/>
          </w:tcPr>
          <w:p w14:paraId="37CFFEDC" w14:textId="77777777" w:rsidR="00A45EBD" w:rsidRPr="00586608" w:rsidRDefault="00AF2AB1" w:rsidP="00A45EBD">
            <w:pPr>
              <w:rPr>
                <w:rFonts w:ascii="Arial" w:hAnsi="Arial" w:cs="Arial"/>
                <w:b/>
                <w:sz w:val="24"/>
                <w:szCs w:val="24"/>
              </w:rPr>
            </w:pPr>
            <w:r w:rsidRPr="00586608">
              <w:rPr>
                <w:rFonts w:ascii="Arial" w:hAnsi="Arial" w:cs="Arial"/>
                <w:b/>
                <w:sz w:val="24"/>
                <w:szCs w:val="24"/>
              </w:rPr>
              <w:lastRenderedPageBreak/>
              <w:t>3.</w:t>
            </w:r>
            <w:r w:rsidRPr="00AC753A">
              <w:rPr>
                <w:rFonts w:ascii="Arial" w:hAnsi="Arial" w:cs="Arial"/>
                <w:b/>
                <w:sz w:val="24"/>
                <w:szCs w:val="24"/>
              </w:rPr>
              <w:t xml:space="preserve">0 </w:t>
            </w:r>
            <w:r w:rsidR="00AC753A">
              <w:rPr>
                <w:rFonts w:ascii="Arial" w:hAnsi="Arial" w:cs="Arial"/>
                <w:b/>
                <w:sz w:val="24"/>
                <w:szCs w:val="24"/>
              </w:rPr>
              <w:t>Safeguarding V</w:t>
            </w:r>
            <w:r w:rsidR="0083534A" w:rsidRPr="00AC753A">
              <w:rPr>
                <w:rFonts w:ascii="Arial" w:hAnsi="Arial" w:cs="Arial"/>
                <w:b/>
                <w:sz w:val="24"/>
                <w:szCs w:val="24"/>
              </w:rPr>
              <w:t>ul</w:t>
            </w:r>
            <w:r w:rsidR="00AC753A">
              <w:rPr>
                <w:rFonts w:ascii="Arial" w:hAnsi="Arial" w:cs="Arial"/>
                <w:b/>
                <w:sz w:val="24"/>
                <w:szCs w:val="24"/>
              </w:rPr>
              <w:t>nerable Adults and Young People</w:t>
            </w:r>
            <w:r w:rsidR="0083534A" w:rsidRPr="00AC753A">
              <w:rPr>
                <w:rFonts w:ascii="Arial" w:hAnsi="Arial" w:cs="Arial"/>
                <w:b/>
                <w:sz w:val="24"/>
                <w:szCs w:val="24"/>
              </w:rPr>
              <w:t xml:space="preserve"> </w:t>
            </w:r>
          </w:p>
          <w:p w14:paraId="41711032" w14:textId="77777777" w:rsidR="00AA140D" w:rsidRPr="00586608" w:rsidRDefault="00AA140D" w:rsidP="00A45EBD">
            <w:pPr>
              <w:rPr>
                <w:rFonts w:ascii="Arial" w:hAnsi="Arial" w:cs="Arial"/>
                <w:b/>
                <w:sz w:val="24"/>
                <w:szCs w:val="24"/>
              </w:rPr>
            </w:pPr>
          </w:p>
          <w:p w14:paraId="29871293" w14:textId="77777777" w:rsidR="00A45EBD" w:rsidRDefault="00A45EBD" w:rsidP="00A45EBD">
            <w:pPr>
              <w:rPr>
                <w:rFonts w:ascii="Arial" w:hAnsi="Arial" w:cs="Arial"/>
                <w:b/>
                <w:sz w:val="24"/>
                <w:szCs w:val="24"/>
                <w:u w:val="single"/>
              </w:rPr>
            </w:pPr>
            <w:r w:rsidRPr="00586608">
              <w:rPr>
                <w:rFonts w:ascii="Arial" w:hAnsi="Arial" w:cs="Arial"/>
                <w:b/>
                <w:sz w:val="24"/>
                <w:szCs w:val="24"/>
                <w:u w:val="single"/>
              </w:rPr>
              <w:t>Key Criteria</w:t>
            </w:r>
          </w:p>
          <w:p w14:paraId="3DE06506" w14:textId="77777777" w:rsidR="005864C1" w:rsidRDefault="005864C1" w:rsidP="00A45EBD">
            <w:pPr>
              <w:rPr>
                <w:rFonts w:ascii="Arial" w:hAnsi="Arial" w:cs="Arial"/>
                <w:b/>
                <w:sz w:val="24"/>
                <w:szCs w:val="24"/>
                <w:u w:val="single"/>
              </w:rPr>
            </w:pPr>
          </w:p>
          <w:p w14:paraId="649065ED" w14:textId="77777777" w:rsidR="005864C1" w:rsidRDefault="005864C1" w:rsidP="00A45EBD">
            <w:pPr>
              <w:rPr>
                <w:rFonts w:ascii="Arial" w:hAnsi="Arial" w:cs="Arial"/>
                <w:b/>
                <w:sz w:val="24"/>
                <w:szCs w:val="24"/>
                <w:u w:val="single"/>
              </w:rPr>
            </w:pPr>
          </w:p>
          <w:p w14:paraId="12A331A2" w14:textId="77777777" w:rsidR="005864C1" w:rsidRPr="005230B0" w:rsidRDefault="005864C1" w:rsidP="00E67426">
            <w:pPr>
              <w:pStyle w:val="ListParagraph"/>
              <w:numPr>
                <w:ilvl w:val="0"/>
                <w:numId w:val="30"/>
              </w:numPr>
              <w:rPr>
                <w:rFonts w:ascii="Arial" w:hAnsi="Arial" w:cs="Arial"/>
                <w:b/>
                <w:sz w:val="24"/>
                <w:szCs w:val="24"/>
                <w:u w:val="single"/>
              </w:rPr>
            </w:pPr>
            <w:r>
              <w:rPr>
                <w:rFonts w:ascii="Arial" w:hAnsi="Arial" w:cs="Arial"/>
                <w:sz w:val="24"/>
                <w:szCs w:val="24"/>
              </w:rPr>
              <w:t xml:space="preserve">Managers carry out reviews to monitor quality of safeguarding concerns raised to identify trends and themes to improve practice. </w:t>
            </w:r>
          </w:p>
          <w:p w14:paraId="19B3C2FC" w14:textId="77777777" w:rsidR="005230B0" w:rsidRPr="005864C1" w:rsidRDefault="005230B0" w:rsidP="00E67426">
            <w:pPr>
              <w:pStyle w:val="ListParagraph"/>
              <w:numPr>
                <w:ilvl w:val="0"/>
                <w:numId w:val="30"/>
              </w:numPr>
              <w:rPr>
                <w:rFonts w:ascii="Arial" w:hAnsi="Arial" w:cs="Arial"/>
                <w:b/>
                <w:sz w:val="24"/>
                <w:szCs w:val="24"/>
                <w:u w:val="single"/>
              </w:rPr>
            </w:pPr>
            <w:r>
              <w:rPr>
                <w:rFonts w:ascii="Arial" w:hAnsi="Arial" w:cs="Arial"/>
                <w:sz w:val="24"/>
                <w:szCs w:val="24"/>
              </w:rPr>
              <w:t xml:space="preserve">Services have a self-assessment tool which is used periodically to </w:t>
            </w:r>
            <w:r w:rsidR="000C319C">
              <w:rPr>
                <w:rFonts w:ascii="Arial" w:hAnsi="Arial" w:cs="Arial"/>
                <w:sz w:val="24"/>
                <w:szCs w:val="24"/>
              </w:rPr>
              <w:t xml:space="preserve">review local safeguarding practices. </w:t>
            </w:r>
          </w:p>
          <w:p w14:paraId="204BFAB1" w14:textId="77777777" w:rsidR="005864C1" w:rsidRPr="005864C1" w:rsidRDefault="005864C1" w:rsidP="00E67426">
            <w:pPr>
              <w:pStyle w:val="ListParagraph"/>
              <w:numPr>
                <w:ilvl w:val="0"/>
                <w:numId w:val="30"/>
              </w:numPr>
              <w:rPr>
                <w:rFonts w:ascii="Arial" w:hAnsi="Arial" w:cs="Arial"/>
                <w:b/>
                <w:sz w:val="24"/>
                <w:szCs w:val="24"/>
                <w:u w:val="single"/>
              </w:rPr>
            </w:pPr>
            <w:r>
              <w:rPr>
                <w:rFonts w:ascii="Arial" w:hAnsi="Arial" w:cs="Arial"/>
                <w:sz w:val="24"/>
                <w:szCs w:val="24"/>
              </w:rPr>
              <w:t>The service has a nominated designated</w:t>
            </w:r>
            <w:r w:rsidR="005230B0">
              <w:rPr>
                <w:rFonts w:ascii="Arial" w:hAnsi="Arial" w:cs="Arial"/>
                <w:sz w:val="24"/>
                <w:szCs w:val="24"/>
              </w:rPr>
              <w:t xml:space="preserve"> safeguarding lead who leads on the </w:t>
            </w:r>
            <w:r>
              <w:rPr>
                <w:rFonts w:ascii="Arial" w:hAnsi="Arial" w:cs="Arial"/>
                <w:sz w:val="24"/>
                <w:szCs w:val="24"/>
              </w:rPr>
              <w:t xml:space="preserve">safeguarding agenda. </w:t>
            </w:r>
          </w:p>
          <w:p w14:paraId="1DDD142C" w14:textId="77777777" w:rsidR="005864C1" w:rsidRPr="007148C4" w:rsidRDefault="005864C1" w:rsidP="00E67426">
            <w:pPr>
              <w:pStyle w:val="ListParagraph"/>
              <w:numPr>
                <w:ilvl w:val="0"/>
                <w:numId w:val="30"/>
              </w:numPr>
              <w:rPr>
                <w:rFonts w:ascii="Arial" w:hAnsi="Arial" w:cs="Arial"/>
                <w:b/>
                <w:sz w:val="24"/>
                <w:szCs w:val="24"/>
                <w:u w:val="single"/>
              </w:rPr>
            </w:pPr>
            <w:r>
              <w:rPr>
                <w:rFonts w:ascii="Arial" w:hAnsi="Arial" w:cs="Arial"/>
                <w:sz w:val="24"/>
                <w:szCs w:val="24"/>
              </w:rPr>
              <w:t>The service ha</w:t>
            </w:r>
            <w:r w:rsidR="007148C4">
              <w:rPr>
                <w:rFonts w:ascii="Arial" w:hAnsi="Arial" w:cs="Arial"/>
                <w:sz w:val="24"/>
                <w:szCs w:val="24"/>
              </w:rPr>
              <w:t xml:space="preserve">s a live database which reflects </w:t>
            </w:r>
            <w:r w:rsidR="005230B0">
              <w:rPr>
                <w:rFonts w:ascii="Arial" w:hAnsi="Arial" w:cs="Arial"/>
                <w:sz w:val="24"/>
                <w:szCs w:val="24"/>
              </w:rPr>
              <w:t xml:space="preserve">local </w:t>
            </w:r>
            <w:r w:rsidR="007148C4">
              <w:rPr>
                <w:rFonts w:ascii="Arial" w:hAnsi="Arial" w:cs="Arial"/>
                <w:sz w:val="24"/>
                <w:szCs w:val="24"/>
              </w:rPr>
              <w:t>safeguarding</w:t>
            </w:r>
            <w:r>
              <w:rPr>
                <w:rFonts w:ascii="Arial" w:hAnsi="Arial" w:cs="Arial"/>
                <w:sz w:val="24"/>
                <w:szCs w:val="24"/>
              </w:rPr>
              <w:t xml:space="preserve"> data. </w:t>
            </w:r>
          </w:p>
          <w:p w14:paraId="455B947B" w14:textId="77777777" w:rsidR="007148C4" w:rsidRPr="007148C4" w:rsidRDefault="007148C4" w:rsidP="00E67426">
            <w:pPr>
              <w:pStyle w:val="ListParagraph"/>
              <w:numPr>
                <w:ilvl w:val="0"/>
                <w:numId w:val="30"/>
              </w:numPr>
              <w:rPr>
                <w:rFonts w:ascii="Arial" w:hAnsi="Arial" w:cs="Arial"/>
                <w:b/>
                <w:sz w:val="24"/>
                <w:szCs w:val="24"/>
                <w:u w:val="single"/>
              </w:rPr>
            </w:pPr>
            <w:r>
              <w:rPr>
                <w:rFonts w:ascii="Arial" w:hAnsi="Arial" w:cs="Arial"/>
                <w:sz w:val="24"/>
                <w:szCs w:val="24"/>
              </w:rPr>
              <w:t>The service can evidence strong person centred methods to communicate safeguarding to clients.</w:t>
            </w:r>
          </w:p>
          <w:p w14:paraId="655C0ADF" w14:textId="77777777" w:rsidR="007148C4" w:rsidRPr="007148C4" w:rsidRDefault="007148C4" w:rsidP="00E67426">
            <w:pPr>
              <w:pStyle w:val="ListParagraph"/>
              <w:numPr>
                <w:ilvl w:val="0"/>
                <w:numId w:val="30"/>
              </w:numPr>
              <w:rPr>
                <w:rFonts w:ascii="Arial" w:hAnsi="Arial" w:cs="Arial"/>
                <w:b/>
                <w:sz w:val="24"/>
                <w:szCs w:val="24"/>
                <w:u w:val="single"/>
              </w:rPr>
            </w:pPr>
            <w:r>
              <w:rPr>
                <w:rFonts w:ascii="Arial" w:hAnsi="Arial" w:cs="Arial"/>
                <w:sz w:val="24"/>
                <w:szCs w:val="24"/>
              </w:rPr>
              <w:t xml:space="preserve">Staff and volunteers are provided with the most recent and up to date </w:t>
            </w:r>
            <w:r w:rsidR="00191282">
              <w:rPr>
                <w:rFonts w:ascii="Arial" w:hAnsi="Arial" w:cs="Arial"/>
                <w:sz w:val="24"/>
                <w:szCs w:val="24"/>
              </w:rPr>
              <w:t xml:space="preserve">safeguarding </w:t>
            </w:r>
            <w:r>
              <w:rPr>
                <w:rFonts w:ascii="Arial" w:hAnsi="Arial" w:cs="Arial"/>
                <w:sz w:val="24"/>
                <w:szCs w:val="24"/>
              </w:rPr>
              <w:t>training</w:t>
            </w:r>
            <w:r w:rsidR="000C319C">
              <w:rPr>
                <w:rFonts w:ascii="Arial" w:hAnsi="Arial" w:cs="Arial"/>
                <w:sz w:val="24"/>
                <w:szCs w:val="24"/>
              </w:rPr>
              <w:t xml:space="preserve"> which is refreshed </w:t>
            </w:r>
            <w:r w:rsidR="00191282">
              <w:rPr>
                <w:rFonts w:ascii="Arial" w:hAnsi="Arial" w:cs="Arial"/>
                <w:sz w:val="24"/>
                <w:szCs w:val="24"/>
              </w:rPr>
              <w:t xml:space="preserve">within three years. </w:t>
            </w:r>
          </w:p>
          <w:p w14:paraId="171A0533" w14:textId="77777777" w:rsidR="007148C4" w:rsidRPr="007148C4" w:rsidRDefault="007148C4" w:rsidP="00E67426">
            <w:pPr>
              <w:pStyle w:val="ListParagraph"/>
              <w:numPr>
                <w:ilvl w:val="0"/>
                <w:numId w:val="30"/>
              </w:numPr>
              <w:rPr>
                <w:rFonts w:ascii="Arial" w:hAnsi="Arial" w:cs="Arial"/>
                <w:b/>
                <w:sz w:val="24"/>
                <w:szCs w:val="24"/>
                <w:u w:val="single"/>
              </w:rPr>
            </w:pPr>
            <w:r>
              <w:rPr>
                <w:rFonts w:ascii="Arial" w:hAnsi="Arial" w:cs="Arial"/>
                <w:sz w:val="24"/>
                <w:szCs w:val="24"/>
              </w:rPr>
              <w:t>Staff have regular meetings where they can share their views and wishes relating to challenging cases and safeguarding</w:t>
            </w:r>
            <w:r w:rsidR="005230B0">
              <w:rPr>
                <w:rFonts w:ascii="Arial" w:hAnsi="Arial" w:cs="Arial"/>
                <w:sz w:val="24"/>
                <w:szCs w:val="24"/>
              </w:rPr>
              <w:t xml:space="preserve"> concerns</w:t>
            </w:r>
            <w:r w:rsidR="00234498">
              <w:rPr>
                <w:rFonts w:ascii="Arial" w:hAnsi="Arial" w:cs="Arial"/>
                <w:sz w:val="24"/>
                <w:szCs w:val="24"/>
              </w:rPr>
              <w:t xml:space="preserve"> such as reflective practice. </w:t>
            </w:r>
          </w:p>
          <w:p w14:paraId="5C46367D" w14:textId="77777777" w:rsidR="007148C4" w:rsidRPr="001011A7" w:rsidRDefault="007148C4" w:rsidP="00E67426">
            <w:pPr>
              <w:pStyle w:val="ListParagraph"/>
              <w:numPr>
                <w:ilvl w:val="0"/>
                <w:numId w:val="30"/>
              </w:numPr>
              <w:rPr>
                <w:rFonts w:ascii="Arial" w:hAnsi="Arial" w:cs="Arial"/>
                <w:b/>
                <w:sz w:val="24"/>
                <w:szCs w:val="24"/>
                <w:u w:val="single"/>
              </w:rPr>
            </w:pPr>
            <w:r>
              <w:rPr>
                <w:rFonts w:ascii="Arial" w:hAnsi="Arial" w:cs="Arial"/>
                <w:sz w:val="24"/>
                <w:szCs w:val="24"/>
              </w:rPr>
              <w:t>Risk assessments</w:t>
            </w:r>
            <w:r w:rsidR="001011A7">
              <w:rPr>
                <w:rFonts w:ascii="Arial" w:hAnsi="Arial" w:cs="Arial"/>
                <w:sz w:val="24"/>
                <w:szCs w:val="24"/>
              </w:rPr>
              <w:t xml:space="preserve"> are well balanced between safety and wellbeing.</w:t>
            </w:r>
          </w:p>
          <w:p w14:paraId="0CA545C3" w14:textId="77777777" w:rsidR="001011A7" w:rsidRPr="005864C1" w:rsidRDefault="001011A7" w:rsidP="00E67426">
            <w:pPr>
              <w:pStyle w:val="ListParagraph"/>
              <w:numPr>
                <w:ilvl w:val="0"/>
                <w:numId w:val="30"/>
              </w:numPr>
              <w:rPr>
                <w:rFonts w:ascii="Arial" w:hAnsi="Arial" w:cs="Arial"/>
                <w:b/>
                <w:sz w:val="24"/>
                <w:szCs w:val="24"/>
                <w:u w:val="single"/>
              </w:rPr>
            </w:pPr>
            <w:r>
              <w:rPr>
                <w:rFonts w:ascii="Arial" w:hAnsi="Arial" w:cs="Arial"/>
                <w:sz w:val="24"/>
                <w:szCs w:val="24"/>
              </w:rPr>
              <w:t>All staff i</w:t>
            </w:r>
            <w:r w:rsidR="005230B0">
              <w:rPr>
                <w:rFonts w:ascii="Arial" w:hAnsi="Arial" w:cs="Arial"/>
                <w:sz w:val="24"/>
                <w:szCs w:val="24"/>
              </w:rPr>
              <w:t>ncluding volunteers have an in-date</w:t>
            </w:r>
            <w:r>
              <w:rPr>
                <w:rFonts w:ascii="Arial" w:hAnsi="Arial" w:cs="Arial"/>
                <w:sz w:val="24"/>
                <w:szCs w:val="24"/>
              </w:rPr>
              <w:t xml:space="preserve"> DBS check. </w:t>
            </w:r>
          </w:p>
          <w:p w14:paraId="3B71EFFB" w14:textId="77777777" w:rsidR="005864C1" w:rsidRPr="001011A7" w:rsidRDefault="001011A7" w:rsidP="00E67426">
            <w:pPr>
              <w:pStyle w:val="ListParagraph"/>
              <w:numPr>
                <w:ilvl w:val="0"/>
                <w:numId w:val="30"/>
              </w:numPr>
              <w:rPr>
                <w:rFonts w:ascii="Arial" w:hAnsi="Arial" w:cs="Arial"/>
                <w:b/>
                <w:sz w:val="24"/>
                <w:szCs w:val="24"/>
                <w:u w:val="single"/>
              </w:rPr>
            </w:pPr>
            <w:r>
              <w:rPr>
                <w:rFonts w:ascii="Arial" w:hAnsi="Arial" w:cs="Arial"/>
                <w:sz w:val="24"/>
                <w:szCs w:val="24"/>
              </w:rPr>
              <w:t>There is evidence that the service is using a multi-agency approach</w:t>
            </w:r>
            <w:r w:rsidR="005230B0">
              <w:rPr>
                <w:rFonts w:ascii="Arial" w:hAnsi="Arial" w:cs="Arial"/>
                <w:sz w:val="24"/>
                <w:szCs w:val="24"/>
              </w:rPr>
              <w:t xml:space="preserve"> to address</w:t>
            </w:r>
            <w:r w:rsidR="004C0C77">
              <w:rPr>
                <w:rFonts w:ascii="Arial" w:hAnsi="Arial" w:cs="Arial"/>
                <w:sz w:val="24"/>
                <w:szCs w:val="24"/>
              </w:rPr>
              <w:t xml:space="preserve"> complex cases and safeguarding concerns</w:t>
            </w:r>
            <w:r>
              <w:rPr>
                <w:rFonts w:ascii="Arial" w:hAnsi="Arial" w:cs="Arial"/>
                <w:sz w:val="24"/>
                <w:szCs w:val="24"/>
              </w:rPr>
              <w:t xml:space="preserve">. </w:t>
            </w:r>
          </w:p>
          <w:p w14:paraId="1D10351F" w14:textId="77777777" w:rsidR="001011A7" w:rsidRDefault="001011A7" w:rsidP="00E67426">
            <w:pPr>
              <w:pStyle w:val="ListParagraph"/>
              <w:numPr>
                <w:ilvl w:val="0"/>
                <w:numId w:val="31"/>
              </w:numPr>
              <w:rPr>
                <w:rFonts w:ascii="Arial" w:hAnsi="Arial" w:cs="Arial"/>
                <w:sz w:val="24"/>
                <w:szCs w:val="24"/>
              </w:rPr>
            </w:pPr>
            <w:r w:rsidRPr="001011A7">
              <w:rPr>
                <w:rFonts w:ascii="Arial" w:hAnsi="Arial" w:cs="Arial"/>
                <w:sz w:val="24"/>
                <w:szCs w:val="24"/>
              </w:rPr>
              <w:t>The service has in place</w:t>
            </w:r>
            <w:r>
              <w:rPr>
                <w:rFonts w:ascii="Arial" w:hAnsi="Arial" w:cs="Arial"/>
                <w:sz w:val="24"/>
                <w:szCs w:val="24"/>
              </w:rPr>
              <w:t xml:space="preserve"> </w:t>
            </w:r>
            <w:r w:rsidR="005F55D1" w:rsidRPr="001011A7">
              <w:rPr>
                <w:rFonts w:ascii="Arial" w:hAnsi="Arial" w:cs="Arial"/>
                <w:sz w:val="24"/>
                <w:szCs w:val="24"/>
              </w:rPr>
              <w:t xml:space="preserve">robust policies and procedures for safeguarding and protecting </w:t>
            </w:r>
            <w:r>
              <w:rPr>
                <w:rFonts w:ascii="Arial" w:hAnsi="Arial" w:cs="Arial"/>
                <w:sz w:val="24"/>
                <w:szCs w:val="24"/>
              </w:rPr>
              <w:t>vulnerable adults, young people and children</w:t>
            </w:r>
            <w:r w:rsidR="005F55D1" w:rsidRPr="001011A7">
              <w:rPr>
                <w:rFonts w:ascii="Arial" w:hAnsi="Arial" w:cs="Arial"/>
                <w:sz w:val="24"/>
                <w:szCs w:val="24"/>
              </w:rPr>
              <w:t xml:space="preserve"> </w:t>
            </w:r>
            <w:r>
              <w:rPr>
                <w:rFonts w:ascii="Arial" w:hAnsi="Arial" w:cs="Arial"/>
                <w:sz w:val="24"/>
                <w:szCs w:val="24"/>
              </w:rPr>
              <w:t xml:space="preserve">in line </w:t>
            </w:r>
            <w:r w:rsidR="005F55D1" w:rsidRPr="001011A7">
              <w:rPr>
                <w:rFonts w:ascii="Arial" w:hAnsi="Arial" w:cs="Arial"/>
                <w:sz w:val="24"/>
                <w:szCs w:val="24"/>
              </w:rPr>
              <w:t>with current legislation.</w:t>
            </w:r>
            <w:r w:rsidR="00D63F77" w:rsidRPr="001011A7">
              <w:rPr>
                <w:rFonts w:ascii="Arial" w:hAnsi="Arial" w:cs="Arial"/>
                <w:sz w:val="24"/>
                <w:szCs w:val="24"/>
              </w:rPr>
              <w:t xml:space="preserve"> </w:t>
            </w:r>
          </w:p>
          <w:p w14:paraId="11D29DF0" w14:textId="77777777" w:rsidR="00802364" w:rsidRPr="001011A7" w:rsidRDefault="00802364" w:rsidP="00E67426">
            <w:pPr>
              <w:pStyle w:val="ListParagraph"/>
              <w:numPr>
                <w:ilvl w:val="0"/>
                <w:numId w:val="32"/>
              </w:numPr>
              <w:rPr>
                <w:rFonts w:ascii="Arial" w:hAnsi="Arial" w:cs="Arial"/>
                <w:sz w:val="24"/>
                <w:szCs w:val="24"/>
              </w:rPr>
            </w:pPr>
            <w:r w:rsidRPr="00586608">
              <w:rPr>
                <w:rFonts w:ascii="Arial" w:hAnsi="Arial" w:cs="Arial"/>
                <w:sz w:val="24"/>
                <w:szCs w:val="24"/>
              </w:rPr>
              <w:lastRenderedPageBreak/>
              <w:t>Services should have a proactive and embedded safeguarding system able to respond at all levels with</w:t>
            </w:r>
            <w:r w:rsidR="00191282">
              <w:rPr>
                <w:rFonts w:ascii="Arial" w:hAnsi="Arial" w:cs="Arial"/>
                <w:sz w:val="24"/>
                <w:szCs w:val="24"/>
              </w:rPr>
              <w:t xml:space="preserve">in the local </w:t>
            </w:r>
            <w:r w:rsidRPr="00586608">
              <w:rPr>
                <w:rFonts w:ascii="Arial" w:hAnsi="Arial" w:cs="Arial"/>
                <w:sz w:val="24"/>
                <w:szCs w:val="24"/>
              </w:rPr>
              <w:t>safeguarding system, with particular imp</w:t>
            </w:r>
            <w:r w:rsidR="001011A7">
              <w:rPr>
                <w:rFonts w:ascii="Arial" w:hAnsi="Arial" w:cs="Arial"/>
                <w:sz w:val="24"/>
                <w:szCs w:val="24"/>
              </w:rPr>
              <w:t>ortance shown to preventing abuse occurring, through the use of e</w:t>
            </w:r>
            <w:r w:rsidRPr="00586608">
              <w:rPr>
                <w:rFonts w:ascii="Arial" w:hAnsi="Arial" w:cs="Arial"/>
                <w:sz w:val="24"/>
                <w:szCs w:val="24"/>
              </w:rPr>
              <w:t xml:space="preserve">arly </w:t>
            </w:r>
            <w:r w:rsidR="001011A7">
              <w:rPr>
                <w:rFonts w:ascii="Arial" w:hAnsi="Arial" w:cs="Arial"/>
                <w:sz w:val="24"/>
                <w:szCs w:val="24"/>
              </w:rPr>
              <w:t>intervention.</w:t>
            </w:r>
          </w:p>
          <w:p w14:paraId="5801B217" w14:textId="77777777" w:rsidR="00632252" w:rsidRPr="00586608" w:rsidRDefault="005E0226" w:rsidP="00E67426">
            <w:pPr>
              <w:pStyle w:val="ListParagraph"/>
              <w:numPr>
                <w:ilvl w:val="0"/>
                <w:numId w:val="33"/>
              </w:numPr>
              <w:rPr>
                <w:rFonts w:ascii="Arial" w:hAnsi="Arial" w:cs="Arial"/>
                <w:sz w:val="24"/>
                <w:szCs w:val="24"/>
              </w:rPr>
            </w:pPr>
            <w:r w:rsidRPr="00586608">
              <w:rPr>
                <w:rFonts w:ascii="Arial" w:hAnsi="Arial" w:cs="Arial"/>
                <w:sz w:val="24"/>
                <w:szCs w:val="24"/>
              </w:rPr>
              <w:t xml:space="preserve">Staff </w:t>
            </w:r>
            <w:r w:rsidR="00D63F77" w:rsidRPr="00586608">
              <w:rPr>
                <w:rFonts w:ascii="Arial" w:hAnsi="Arial" w:cs="Arial"/>
                <w:sz w:val="24"/>
                <w:szCs w:val="24"/>
              </w:rPr>
              <w:t xml:space="preserve">/ services </w:t>
            </w:r>
            <w:r w:rsidRPr="00586608">
              <w:rPr>
                <w:rFonts w:ascii="Arial" w:hAnsi="Arial" w:cs="Arial"/>
                <w:sz w:val="24"/>
                <w:szCs w:val="24"/>
              </w:rPr>
              <w:t xml:space="preserve">to </w:t>
            </w:r>
            <w:r w:rsidR="002E3032" w:rsidRPr="00586608">
              <w:rPr>
                <w:rFonts w:ascii="Arial" w:hAnsi="Arial" w:cs="Arial"/>
                <w:sz w:val="24"/>
                <w:szCs w:val="24"/>
              </w:rPr>
              <w:t xml:space="preserve">demonstrate </w:t>
            </w:r>
            <w:r w:rsidRPr="00586608">
              <w:rPr>
                <w:rFonts w:ascii="Arial" w:hAnsi="Arial" w:cs="Arial"/>
                <w:sz w:val="24"/>
                <w:szCs w:val="24"/>
              </w:rPr>
              <w:t>a clear understanding of</w:t>
            </w:r>
            <w:r w:rsidR="00632252" w:rsidRPr="00586608">
              <w:rPr>
                <w:rFonts w:ascii="Arial" w:hAnsi="Arial" w:cs="Arial"/>
                <w:sz w:val="24"/>
                <w:szCs w:val="24"/>
              </w:rPr>
              <w:t>:</w:t>
            </w:r>
            <w:r w:rsidRPr="00586608">
              <w:rPr>
                <w:rFonts w:ascii="Arial" w:hAnsi="Arial" w:cs="Arial"/>
                <w:sz w:val="24"/>
                <w:szCs w:val="24"/>
              </w:rPr>
              <w:t xml:space="preserve"> </w:t>
            </w:r>
          </w:p>
          <w:p w14:paraId="5419F525" w14:textId="77777777" w:rsidR="00632252" w:rsidRPr="00586608" w:rsidRDefault="005E0226" w:rsidP="00E67426">
            <w:pPr>
              <w:pStyle w:val="ListParagraph"/>
              <w:numPr>
                <w:ilvl w:val="0"/>
                <w:numId w:val="27"/>
              </w:numPr>
              <w:rPr>
                <w:rFonts w:ascii="Arial" w:hAnsi="Arial" w:cs="Arial"/>
                <w:sz w:val="24"/>
                <w:szCs w:val="24"/>
              </w:rPr>
            </w:pPr>
            <w:r w:rsidRPr="00586608">
              <w:rPr>
                <w:rFonts w:ascii="Arial" w:hAnsi="Arial" w:cs="Arial"/>
                <w:sz w:val="24"/>
                <w:szCs w:val="24"/>
              </w:rPr>
              <w:t xml:space="preserve">what </w:t>
            </w:r>
            <w:r w:rsidR="004C0C77">
              <w:rPr>
                <w:rFonts w:ascii="Arial" w:hAnsi="Arial" w:cs="Arial"/>
                <w:sz w:val="24"/>
                <w:szCs w:val="24"/>
              </w:rPr>
              <w:t>safeguarding is.</w:t>
            </w:r>
          </w:p>
          <w:p w14:paraId="02DE6FA7" w14:textId="77777777" w:rsidR="00632252" w:rsidRPr="00586608" w:rsidRDefault="00D63F77" w:rsidP="00E67426">
            <w:pPr>
              <w:pStyle w:val="ListParagraph"/>
              <w:numPr>
                <w:ilvl w:val="0"/>
                <w:numId w:val="27"/>
              </w:numPr>
              <w:rPr>
                <w:rFonts w:ascii="Arial" w:hAnsi="Arial" w:cs="Arial"/>
                <w:sz w:val="24"/>
                <w:szCs w:val="24"/>
              </w:rPr>
            </w:pPr>
            <w:r w:rsidRPr="00586608">
              <w:rPr>
                <w:rFonts w:ascii="Arial" w:hAnsi="Arial" w:cs="Arial"/>
                <w:sz w:val="24"/>
                <w:szCs w:val="24"/>
              </w:rPr>
              <w:t xml:space="preserve">how to identify the signs </w:t>
            </w:r>
            <w:r w:rsidR="001011A7">
              <w:rPr>
                <w:rFonts w:ascii="Arial" w:hAnsi="Arial" w:cs="Arial"/>
                <w:sz w:val="24"/>
                <w:szCs w:val="24"/>
              </w:rPr>
              <w:t>of</w:t>
            </w:r>
            <w:r w:rsidR="004C0C77">
              <w:rPr>
                <w:rFonts w:ascii="Arial" w:hAnsi="Arial" w:cs="Arial"/>
                <w:sz w:val="24"/>
                <w:szCs w:val="24"/>
              </w:rPr>
              <w:t xml:space="preserve"> abuse.</w:t>
            </w:r>
          </w:p>
          <w:p w14:paraId="2A6DF9AA" w14:textId="0DEF51BD" w:rsidR="00632252" w:rsidRPr="00586608" w:rsidRDefault="00632252" w:rsidP="00E67426">
            <w:pPr>
              <w:pStyle w:val="ListParagraph"/>
              <w:numPr>
                <w:ilvl w:val="0"/>
                <w:numId w:val="27"/>
              </w:numPr>
              <w:rPr>
                <w:rFonts w:ascii="Arial" w:hAnsi="Arial" w:cs="Arial"/>
                <w:sz w:val="24"/>
                <w:szCs w:val="24"/>
              </w:rPr>
            </w:pPr>
            <w:r w:rsidRPr="00586608">
              <w:rPr>
                <w:rFonts w:ascii="Arial" w:hAnsi="Arial" w:cs="Arial"/>
                <w:sz w:val="24"/>
                <w:szCs w:val="24"/>
              </w:rPr>
              <w:t>how to escalate safeguarding concerns</w:t>
            </w:r>
            <w:r w:rsidR="009B1EE3" w:rsidRPr="00586608">
              <w:rPr>
                <w:rFonts w:ascii="Arial" w:hAnsi="Arial" w:cs="Arial"/>
                <w:sz w:val="24"/>
                <w:szCs w:val="24"/>
              </w:rPr>
              <w:t xml:space="preserve"> (including </w:t>
            </w:r>
            <w:r w:rsidR="00191282">
              <w:rPr>
                <w:rFonts w:ascii="Arial" w:hAnsi="Arial" w:cs="Arial"/>
                <w:sz w:val="24"/>
                <w:szCs w:val="24"/>
              </w:rPr>
              <w:t xml:space="preserve">local </w:t>
            </w:r>
            <w:r w:rsidR="009B1EE3" w:rsidRPr="00586608">
              <w:rPr>
                <w:rFonts w:ascii="Arial" w:hAnsi="Arial" w:cs="Arial"/>
                <w:sz w:val="24"/>
                <w:szCs w:val="24"/>
              </w:rPr>
              <w:t>whistleblowing</w:t>
            </w:r>
            <w:r w:rsidR="00191282">
              <w:rPr>
                <w:rFonts w:ascii="Arial" w:hAnsi="Arial" w:cs="Arial"/>
                <w:sz w:val="24"/>
                <w:szCs w:val="24"/>
              </w:rPr>
              <w:t xml:space="preserve"> procedures</w:t>
            </w:r>
            <w:r w:rsidR="009B1EE3" w:rsidRPr="00586608">
              <w:rPr>
                <w:rFonts w:ascii="Arial" w:hAnsi="Arial" w:cs="Arial"/>
                <w:sz w:val="24"/>
                <w:szCs w:val="24"/>
              </w:rPr>
              <w:t>)</w:t>
            </w:r>
            <w:r w:rsidRPr="00586608">
              <w:rPr>
                <w:rFonts w:ascii="Arial" w:hAnsi="Arial" w:cs="Arial"/>
                <w:sz w:val="24"/>
                <w:szCs w:val="24"/>
              </w:rPr>
              <w:t xml:space="preserve">, LBL Lewisham </w:t>
            </w:r>
            <w:r w:rsidR="004C0C77">
              <w:rPr>
                <w:rFonts w:ascii="Arial" w:hAnsi="Arial" w:cs="Arial"/>
                <w:sz w:val="24"/>
                <w:szCs w:val="24"/>
              </w:rPr>
              <w:t xml:space="preserve">MASH; </w:t>
            </w:r>
            <w:proofErr w:type="spellStart"/>
            <w:r w:rsidR="004C0C77">
              <w:rPr>
                <w:rFonts w:ascii="Arial" w:hAnsi="Arial" w:cs="Arial"/>
                <w:sz w:val="24"/>
                <w:szCs w:val="24"/>
              </w:rPr>
              <w:t>SLaM’s</w:t>
            </w:r>
            <w:proofErr w:type="spellEnd"/>
            <w:r w:rsidR="004C0C77">
              <w:rPr>
                <w:rFonts w:ascii="Arial" w:hAnsi="Arial" w:cs="Arial"/>
                <w:sz w:val="24"/>
                <w:szCs w:val="24"/>
              </w:rPr>
              <w:t xml:space="preserve"> safeguarding team).</w:t>
            </w:r>
          </w:p>
          <w:p w14:paraId="580FB7BD" w14:textId="311F7490" w:rsidR="00802364" w:rsidRPr="005230B0" w:rsidRDefault="00D63F77" w:rsidP="00E67426">
            <w:pPr>
              <w:pStyle w:val="ListParagraph"/>
              <w:numPr>
                <w:ilvl w:val="0"/>
                <w:numId w:val="27"/>
              </w:numPr>
              <w:rPr>
                <w:rFonts w:ascii="Arial" w:hAnsi="Arial" w:cs="Arial"/>
                <w:sz w:val="24"/>
                <w:szCs w:val="24"/>
              </w:rPr>
            </w:pPr>
            <w:r w:rsidRPr="00586608">
              <w:rPr>
                <w:rFonts w:ascii="Arial" w:hAnsi="Arial" w:cs="Arial"/>
                <w:sz w:val="24"/>
                <w:szCs w:val="24"/>
              </w:rPr>
              <w:t>how to su</w:t>
            </w:r>
            <w:r w:rsidR="005230B0">
              <w:rPr>
                <w:rFonts w:ascii="Arial" w:hAnsi="Arial" w:cs="Arial"/>
                <w:sz w:val="24"/>
                <w:szCs w:val="24"/>
              </w:rPr>
              <w:t>pport a SU who is at risk</w:t>
            </w:r>
            <w:r w:rsidR="00632252" w:rsidRPr="00586608">
              <w:rPr>
                <w:rFonts w:ascii="Arial" w:hAnsi="Arial" w:cs="Arial"/>
                <w:sz w:val="24"/>
                <w:szCs w:val="24"/>
              </w:rPr>
              <w:t xml:space="preserve">; </w:t>
            </w:r>
            <w:r w:rsidRPr="00586608">
              <w:rPr>
                <w:rFonts w:ascii="Arial" w:hAnsi="Arial" w:cs="Arial"/>
                <w:sz w:val="24"/>
                <w:szCs w:val="24"/>
              </w:rPr>
              <w:t xml:space="preserve">including </w:t>
            </w:r>
            <w:r w:rsidR="00632252" w:rsidRPr="00586608">
              <w:rPr>
                <w:rFonts w:ascii="Arial" w:hAnsi="Arial" w:cs="Arial"/>
                <w:sz w:val="24"/>
                <w:szCs w:val="24"/>
              </w:rPr>
              <w:t xml:space="preserve">ensuring </w:t>
            </w:r>
            <w:r w:rsidRPr="00586608">
              <w:rPr>
                <w:rFonts w:ascii="Arial" w:hAnsi="Arial" w:cs="Arial"/>
                <w:sz w:val="24"/>
                <w:szCs w:val="24"/>
              </w:rPr>
              <w:t>appropriate safeguards are in place</w:t>
            </w:r>
            <w:r w:rsidR="002D3012" w:rsidRPr="00586608">
              <w:rPr>
                <w:rFonts w:ascii="Arial" w:hAnsi="Arial" w:cs="Arial"/>
                <w:sz w:val="24"/>
                <w:szCs w:val="24"/>
              </w:rPr>
              <w:t xml:space="preserve">. This includes </w:t>
            </w:r>
            <w:r w:rsidR="00632252" w:rsidRPr="00586608">
              <w:rPr>
                <w:rFonts w:ascii="Arial" w:hAnsi="Arial" w:cs="Arial"/>
                <w:sz w:val="24"/>
                <w:szCs w:val="24"/>
              </w:rPr>
              <w:t xml:space="preserve">partnership </w:t>
            </w:r>
            <w:r w:rsidR="002D3012" w:rsidRPr="00586608">
              <w:rPr>
                <w:rFonts w:ascii="Arial" w:hAnsi="Arial" w:cs="Arial"/>
                <w:sz w:val="24"/>
                <w:szCs w:val="24"/>
              </w:rPr>
              <w:t xml:space="preserve">working </w:t>
            </w:r>
            <w:r w:rsidR="00632252" w:rsidRPr="00586608">
              <w:rPr>
                <w:rFonts w:ascii="Arial" w:hAnsi="Arial" w:cs="Arial"/>
                <w:sz w:val="24"/>
                <w:szCs w:val="24"/>
              </w:rPr>
              <w:t xml:space="preserve">with other relevant professionals, </w:t>
            </w:r>
            <w:proofErr w:type="spellStart"/>
            <w:r w:rsidR="00632252" w:rsidRPr="00586608">
              <w:rPr>
                <w:rFonts w:ascii="Arial" w:hAnsi="Arial" w:cs="Arial"/>
                <w:sz w:val="24"/>
                <w:szCs w:val="24"/>
              </w:rPr>
              <w:t>eg.</w:t>
            </w:r>
            <w:proofErr w:type="spellEnd"/>
            <w:r w:rsidR="00632252" w:rsidRPr="00586608">
              <w:rPr>
                <w:rFonts w:ascii="Arial" w:hAnsi="Arial" w:cs="Arial"/>
                <w:sz w:val="24"/>
                <w:szCs w:val="24"/>
              </w:rPr>
              <w:t xml:space="preserve"> </w:t>
            </w:r>
            <w:proofErr w:type="spellStart"/>
            <w:r w:rsidR="00632252" w:rsidRPr="00586608">
              <w:rPr>
                <w:rFonts w:ascii="Arial" w:hAnsi="Arial" w:cs="Arial"/>
                <w:sz w:val="24"/>
                <w:szCs w:val="24"/>
              </w:rPr>
              <w:t>SLaM</w:t>
            </w:r>
            <w:proofErr w:type="spellEnd"/>
            <w:r w:rsidR="00632252" w:rsidRPr="00586608">
              <w:rPr>
                <w:rFonts w:ascii="Arial" w:hAnsi="Arial" w:cs="Arial"/>
                <w:sz w:val="24"/>
                <w:szCs w:val="24"/>
              </w:rPr>
              <w:t xml:space="preserve">; </w:t>
            </w:r>
            <w:r w:rsidR="009740D4" w:rsidRPr="00586608">
              <w:rPr>
                <w:rFonts w:ascii="Arial" w:hAnsi="Arial" w:cs="Arial"/>
                <w:sz w:val="24"/>
                <w:szCs w:val="24"/>
              </w:rPr>
              <w:t xml:space="preserve">LBL Serious Violence Team; VAWG services; MARAC; MAPPA; </w:t>
            </w:r>
            <w:r w:rsidR="00632252" w:rsidRPr="00586608">
              <w:rPr>
                <w:rFonts w:ascii="Arial" w:hAnsi="Arial" w:cs="Arial"/>
                <w:sz w:val="24"/>
                <w:szCs w:val="24"/>
              </w:rPr>
              <w:t>substance mi</w:t>
            </w:r>
            <w:r w:rsidR="002D3012" w:rsidRPr="00586608">
              <w:rPr>
                <w:rFonts w:ascii="Arial" w:hAnsi="Arial" w:cs="Arial"/>
                <w:sz w:val="24"/>
                <w:szCs w:val="24"/>
              </w:rPr>
              <w:t>suse treatment</w:t>
            </w:r>
            <w:r w:rsidR="009740D4" w:rsidRPr="00586608">
              <w:rPr>
                <w:rFonts w:ascii="Arial" w:hAnsi="Arial" w:cs="Arial"/>
                <w:sz w:val="24"/>
                <w:szCs w:val="24"/>
              </w:rPr>
              <w:t xml:space="preserve"> services</w:t>
            </w:r>
            <w:r w:rsidR="002D3012" w:rsidRPr="00586608">
              <w:rPr>
                <w:rFonts w:ascii="Arial" w:hAnsi="Arial" w:cs="Arial"/>
                <w:sz w:val="24"/>
                <w:szCs w:val="24"/>
              </w:rPr>
              <w:t>.</w:t>
            </w:r>
            <w:r w:rsidR="00B8771D" w:rsidRPr="00EB08A9">
              <w:rPr>
                <w:rFonts w:ascii="Arial" w:hAnsi="Arial" w:cs="Arial"/>
                <w:b/>
                <w:sz w:val="24"/>
                <w:szCs w:val="24"/>
              </w:rPr>
              <w:t xml:space="preserve"> </w:t>
            </w:r>
          </w:p>
          <w:p w14:paraId="6E08BB5A" w14:textId="77777777" w:rsidR="00802364" w:rsidRPr="005230B0" w:rsidRDefault="00E77D2E" w:rsidP="00E67426">
            <w:pPr>
              <w:pStyle w:val="ListParagraph"/>
              <w:numPr>
                <w:ilvl w:val="0"/>
                <w:numId w:val="34"/>
              </w:numPr>
              <w:rPr>
                <w:rFonts w:ascii="Arial" w:hAnsi="Arial" w:cs="Arial"/>
                <w:sz w:val="24"/>
                <w:szCs w:val="24"/>
              </w:rPr>
            </w:pPr>
            <w:r w:rsidRPr="00586608">
              <w:rPr>
                <w:rFonts w:ascii="Arial" w:hAnsi="Arial" w:cs="Arial"/>
                <w:sz w:val="24"/>
                <w:szCs w:val="24"/>
              </w:rPr>
              <w:t>Staff are made aware of and understand their professional boundaries a</w:t>
            </w:r>
            <w:r w:rsidR="00976CAB" w:rsidRPr="00586608">
              <w:rPr>
                <w:rFonts w:ascii="Arial" w:hAnsi="Arial" w:cs="Arial"/>
                <w:sz w:val="24"/>
                <w:szCs w:val="24"/>
              </w:rPr>
              <w:t>nd their practice reflects this; staff are able to explain how their practice maintains effective boundaries.</w:t>
            </w:r>
            <w:r w:rsidR="00B8771D" w:rsidRPr="00EB08A9">
              <w:rPr>
                <w:rFonts w:ascii="Arial" w:hAnsi="Arial" w:cs="Arial"/>
                <w:b/>
                <w:sz w:val="24"/>
                <w:szCs w:val="24"/>
              </w:rPr>
              <w:t xml:space="preserve"> </w:t>
            </w:r>
          </w:p>
          <w:p w14:paraId="600868E6" w14:textId="1EC774EF" w:rsidR="00285DF0" w:rsidRPr="00586608" w:rsidRDefault="00285DF0" w:rsidP="00E67426">
            <w:pPr>
              <w:pStyle w:val="ListParagraph"/>
              <w:numPr>
                <w:ilvl w:val="0"/>
                <w:numId w:val="35"/>
              </w:numPr>
              <w:rPr>
                <w:rFonts w:ascii="Arial" w:hAnsi="Arial" w:cs="Arial"/>
                <w:sz w:val="24"/>
                <w:szCs w:val="24"/>
              </w:rPr>
            </w:pPr>
            <w:r w:rsidRPr="00586608">
              <w:rPr>
                <w:rFonts w:ascii="Arial" w:hAnsi="Arial" w:cs="Arial"/>
                <w:sz w:val="24"/>
                <w:szCs w:val="24"/>
              </w:rPr>
              <w:t>Service users need to have clear information</w:t>
            </w:r>
            <w:r w:rsidR="009740D4" w:rsidRPr="00586608">
              <w:rPr>
                <w:rFonts w:ascii="Arial" w:hAnsi="Arial" w:cs="Arial"/>
                <w:sz w:val="24"/>
                <w:szCs w:val="24"/>
              </w:rPr>
              <w:t xml:space="preserve"> </w:t>
            </w:r>
            <w:r w:rsidR="00F83E4E">
              <w:rPr>
                <w:rFonts w:ascii="Arial" w:hAnsi="Arial" w:cs="Arial"/>
                <w:sz w:val="24"/>
                <w:szCs w:val="24"/>
              </w:rPr>
              <w:t>about</w:t>
            </w:r>
            <w:r w:rsidRPr="00586608">
              <w:rPr>
                <w:rFonts w:ascii="Arial" w:hAnsi="Arial" w:cs="Arial"/>
                <w:sz w:val="24"/>
                <w:szCs w:val="24"/>
              </w:rPr>
              <w:t xml:space="preserve">: </w:t>
            </w:r>
          </w:p>
          <w:p w14:paraId="3DAD2D7A" w14:textId="77777777" w:rsidR="00285DF0" w:rsidRPr="00586608" w:rsidRDefault="004C0C77" w:rsidP="00E67426">
            <w:pPr>
              <w:pStyle w:val="ListParagraph"/>
              <w:numPr>
                <w:ilvl w:val="0"/>
                <w:numId w:val="28"/>
              </w:numPr>
              <w:rPr>
                <w:rFonts w:ascii="Arial" w:hAnsi="Arial" w:cs="Arial"/>
                <w:sz w:val="24"/>
                <w:szCs w:val="24"/>
              </w:rPr>
            </w:pPr>
            <w:r>
              <w:rPr>
                <w:rFonts w:ascii="Arial" w:hAnsi="Arial" w:cs="Arial"/>
                <w:sz w:val="24"/>
                <w:szCs w:val="24"/>
              </w:rPr>
              <w:t>what safeguarding is.</w:t>
            </w:r>
          </w:p>
          <w:p w14:paraId="37B666B4" w14:textId="77777777" w:rsidR="00285DF0" w:rsidRPr="00586608" w:rsidRDefault="00285DF0" w:rsidP="00E67426">
            <w:pPr>
              <w:pStyle w:val="ListParagraph"/>
              <w:numPr>
                <w:ilvl w:val="0"/>
                <w:numId w:val="28"/>
              </w:numPr>
              <w:rPr>
                <w:rFonts w:ascii="Arial" w:hAnsi="Arial" w:cs="Arial"/>
                <w:sz w:val="24"/>
                <w:szCs w:val="24"/>
              </w:rPr>
            </w:pPr>
            <w:r w:rsidRPr="00586608">
              <w:rPr>
                <w:rFonts w:ascii="Arial" w:hAnsi="Arial" w:cs="Arial"/>
                <w:sz w:val="24"/>
                <w:szCs w:val="24"/>
              </w:rPr>
              <w:t>what to do if they think they or other SUs are being abused.</w:t>
            </w:r>
          </w:p>
          <w:p w14:paraId="6B8EE8DF" w14:textId="2640C723" w:rsidR="009740D4" w:rsidRDefault="009740D4" w:rsidP="00E67426">
            <w:pPr>
              <w:pStyle w:val="ListParagraph"/>
              <w:numPr>
                <w:ilvl w:val="0"/>
                <w:numId w:val="36"/>
              </w:numPr>
              <w:rPr>
                <w:rFonts w:ascii="Arial" w:hAnsi="Arial" w:cs="Arial"/>
                <w:sz w:val="24"/>
                <w:szCs w:val="24"/>
              </w:rPr>
            </w:pPr>
            <w:r w:rsidRPr="00586608">
              <w:rPr>
                <w:rFonts w:ascii="Arial" w:hAnsi="Arial" w:cs="Arial"/>
                <w:sz w:val="24"/>
                <w:szCs w:val="24"/>
              </w:rPr>
              <w:t xml:space="preserve">The service </w:t>
            </w:r>
            <w:r w:rsidR="00D062BD" w:rsidRPr="00586608">
              <w:rPr>
                <w:rFonts w:ascii="Arial" w:hAnsi="Arial" w:cs="Arial"/>
                <w:sz w:val="24"/>
                <w:szCs w:val="24"/>
              </w:rPr>
              <w:t>to promote</w:t>
            </w:r>
            <w:r w:rsidRPr="00586608">
              <w:rPr>
                <w:rFonts w:ascii="Arial" w:hAnsi="Arial" w:cs="Arial"/>
                <w:sz w:val="24"/>
                <w:szCs w:val="24"/>
              </w:rPr>
              <w:t xml:space="preserve"> </w:t>
            </w:r>
            <w:r w:rsidR="005230B0">
              <w:rPr>
                <w:rFonts w:ascii="Arial" w:hAnsi="Arial" w:cs="Arial"/>
                <w:sz w:val="24"/>
                <w:szCs w:val="24"/>
              </w:rPr>
              <w:t xml:space="preserve">the </w:t>
            </w:r>
            <w:r w:rsidRPr="00586608">
              <w:rPr>
                <w:rFonts w:ascii="Arial" w:hAnsi="Arial" w:cs="Arial"/>
                <w:sz w:val="24"/>
                <w:szCs w:val="24"/>
              </w:rPr>
              <w:t xml:space="preserve">safeguarding </w:t>
            </w:r>
            <w:r w:rsidR="005230B0">
              <w:rPr>
                <w:rFonts w:ascii="Arial" w:hAnsi="Arial" w:cs="Arial"/>
                <w:sz w:val="24"/>
                <w:szCs w:val="24"/>
              </w:rPr>
              <w:t>agenda with</w:t>
            </w:r>
            <w:r w:rsidRPr="00586608">
              <w:rPr>
                <w:rFonts w:ascii="Arial" w:hAnsi="Arial" w:cs="Arial"/>
                <w:sz w:val="24"/>
                <w:szCs w:val="24"/>
              </w:rPr>
              <w:t xml:space="preserve"> </w:t>
            </w:r>
            <w:r w:rsidR="00F83E4E">
              <w:rPr>
                <w:rFonts w:ascii="Arial" w:hAnsi="Arial" w:cs="Arial"/>
                <w:sz w:val="24"/>
                <w:szCs w:val="24"/>
              </w:rPr>
              <w:t xml:space="preserve">SUs </w:t>
            </w:r>
            <w:r w:rsidR="004C0C77">
              <w:rPr>
                <w:rFonts w:ascii="Arial" w:hAnsi="Arial" w:cs="Arial"/>
                <w:sz w:val="24"/>
                <w:szCs w:val="24"/>
              </w:rPr>
              <w:t xml:space="preserve">on a regular basis through creative methods such as: newsletters, workshops, SU training, welcome </w:t>
            </w:r>
            <w:proofErr w:type="gramStart"/>
            <w:r w:rsidR="004C0C77">
              <w:rPr>
                <w:rFonts w:ascii="Arial" w:hAnsi="Arial" w:cs="Arial"/>
                <w:sz w:val="24"/>
                <w:szCs w:val="24"/>
              </w:rPr>
              <w:t>packs</w:t>
            </w:r>
            <w:proofErr w:type="gramEnd"/>
            <w:r w:rsidR="004C0C77">
              <w:rPr>
                <w:rFonts w:ascii="Arial" w:hAnsi="Arial" w:cs="Arial"/>
                <w:sz w:val="24"/>
                <w:szCs w:val="24"/>
              </w:rPr>
              <w:t xml:space="preserve"> and resident meetings. </w:t>
            </w:r>
          </w:p>
          <w:p w14:paraId="648898EA" w14:textId="77777777" w:rsidR="0083386F" w:rsidRPr="00586608" w:rsidRDefault="0083386F" w:rsidP="009F3CBF"/>
        </w:tc>
      </w:tr>
      <w:tr w:rsidR="00A45EBD" w:rsidRPr="00586608" w14:paraId="43464FFF" w14:textId="77777777" w:rsidTr="0046059E">
        <w:trPr>
          <w:trHeight w:val="387"/>
        </w:trPr>
        <w:tc>
          <w:tcPr>
            <w:tcW w:w="9016" w:type="dxa"/>
          </w:tcPr>
          <w:p w14:paraId="47F6AE6F" w14:textId="77777777" w:rsidR="0076434B" w:rsidRPr="00586608" w:rsidRDefault="00AF2AB1" w:rsidP="0076434B">
            <w:pPr>
              <w:rPr>
                <w:rFonts w:ascii="Arial" w:hAnsi="Arial" w:cs="Arial"/>
                <w:b/>
                <w:sz w:val="24"/>
                <w:szCs w:val="24"/>
              </w:rPr>
            </w:pPr>
            <w:r w:rsidRPr="00586608">
              <w:rPr>
                <w:rFonts w:ascii="Arial" w:hAnsi="Arial" w:cs="Arial"/>
                <w:b/>
                <w:sz w:val="24"/>
                <w:szCs w:val="24"/>
              </w:rPr>
              <w:lastRenderedPageBreak/>
              <w:t xml:space="preserve">4.0 </w:t>
            </w:r>
            <w:r w:rsidR="0076434B" w:rsidRPr="00586608">
              <w:rPr>
                <w:rFonts w:ascii="Arial" w:hAnsi="Arial" w:cs="Arial"/>
                <w:b/>
                <w:sz w:val="24"/>
                <w:szCs w:val="24"/>
              </w:rPr>
              <w:t>Fair Access, Diversity and Inclusion</w:t>
            </w:r>
          </w:p>
          <w:p w14:paraId="5D8EBC80" w14:textId="77777777" w:rsidR="0076434B" w:rsidRPr="00586608" w:rsidRDefault="0076434B" w:rsidP="0076434B">
            <w:pPr>
              <w:rPr>
                <w:rFonts w:ascii="Arial" w:hAnsi="Arial" w:cs="Arial"/>
                <w:sz w:val="24"/>
                <w:szCs w:val="24"/>
              </w:rPr>
            </w:pPr>
          </w:p>
          <w:p w14:paraId="47E27515" w14:textId="77777777" w:rsidR="0076434B" w:rsidRPr="00586608" w:rsidRDefault="0076434B" w:rsidP="0076434B">
            <w:pPr>
              <w:rPr>
                <w:rFonts w:ascii="Arial" w:hAnsi="Arial" w:cs="Arial"/>
                <w:b/>
                <w:sz w:val="24"/>
                <w:szCs w:val="24"/>
                <w:u w:val="single"/>
              </w:rPr>
            </w:pPr>
            <w:r w:rsidRPr="00586608">
              <w:rPr>
                <w:rFonts w:ascii="Arial" w:hAnsi="Arial" w:cs="Arial"/>
                <w:b/>
                <w:sz w:val="24"/>
                <w:szCs w:val="24"/>
                <w:u w:val="single"/>
              </w:rPr>
              <w:t>Key Criteria</w:t>
            </w:r>
          </w:p>
          <w:p w14:paraId="55B286C3" w14:textId="77777777" w:rsidR="0076434B" w:rsidRPr="00586608" w:rsidRDefault="0076434B" w:rsidP="0076434B">
            <w:pPr>
              <w:rPr>
                <w:rFonts w:ascii="Arial" w:hAnsi="Arial" w:cs="Arial"/>
                <w:sz w:val="24"/>
                <w:szCs w:val="24"/>
              </w:rPr>
            </w:pPr>
          </w:p>
          <w:p w14:paraId="3CE8C267" w14:textId="77777777" w:rsidR="0076434B" w:rsidRPr="00586608" w:rsidRDefault="00253536" w:rsidP="00E67426">
            <w:pPr>
              <w:pStyle w:val="ListParagraph"/>
              <w:numPr>
                <w:ilvl w:val="0"/>
                <w:numId w:val="9"/>
              </w:numPr>
              <w:rPr>
                <w:rFonts w:ascii="Arial" w:hAnsi="Arial" w:cs="Arial"/>
                <w:sz w:val="24"/>
                <w:szCs w:val="24"/>
              </w:rPr>
            </w:pPr>
            <w:r w:rsidRPr="00586608">
              <w:rPr>
                <w:rFonts w:ascii="Arial" w:hAnsi="Arial" w:cs="Arial"/>
                <w:sz w:val="24"/>
                <w:szCs w:val="24"/>
              </w:rPr>
              <w:t>Policies and practic</w:t>
            </w:r>
            <w:r w:rsidR="00B030FB" w:rsidRPr="00586608">
              <w:rPr>
                <w:rFonts w:ascii="Arial" w:hAnsi="Arial" w:cs="Arial"/>
                <w:sz w:val="24"/>
                <w:szCs w:val="24"/>
              </w:rPr>
              <w:t>es</w:t>
            </w:r>
            <w:r w:rsidR="0076434B" w:rsidRPr="00586608">
              <w:rPr>
                <w:rFonts w:ascii="Arial" w:hAnsi="Arial" w:cs="Arial"/>
                <w:sz w:val="24"/>
                <w:szCs w:val="24"/>
              </w:rPr>
              <w:t xml:space="preserve"> cover:</w:t>
            </w:r>
          </w:p>
          <w:p w14:paraId="4876C1E8" w14:textId="77777777" w:rsidR="0076434B" w:rsidRPr="00586608" w:rsidRDefault="0076434B" w:rsidP="00E67426">
            <w:pPr>
              <w:pStyle w:val="ListParagraph"/>
              <w:numPr>
                <w:ilvl w:val="1"/>
                <w:numId w:val="9"/>
              </w:numPr>
              <w:rPr>
                <w:rFonts w:ascii="Arial" w:hAnsi="Arial" w:cs="Arial"/>
                <w:sz w:val="24"/>
                <w:szCs w:val="24"/>
              </w:rPr>
            </w:pPr>
            <w:r w:rsidRPr="00586608">
              <w:rPr>
                <w:rFonts w:ascii="Arial" w:hAnsi="Arial" w:cs="Arial"/>
                <w:sz w:val="24"/>
                <w:szCs w:val="24"/>
              </w:rPr>
              <w:t xml:space="preserve">equal opportunity, diversity, anti-discriminatory </w:t>
            </w:r>
            <w:proofErr w:type="gramStart"/>
            <w:r w:rsidRPr="00586608">
              <w:rPr>
                <w:rFonts w:ascii="Arial" w:hAnsi="Arial" w:cs="Arial"/>
                <w:sz w:val="24"/>
                <w:szCs w:val="24"/>
              </w:rPr>
              <w:t>practice</w:t>
            </w:r>
            <w:proofErr w:type="gramEnd"/>
            <w:r w:rsidRPr="00586608">
              <w:rPr>
                <w:rFonts w:ascii="Arial" w:hAnsi="Arial" w:cs="Arial"/>
                <w:sz w:val="24"/>
                <w:szCs w:val="24"/>
              </w:rPr>
              <w:t xml:space="preserve"> and harassment</w:t>
            </w:r>
            <w:r w:rsidR="00B8771D">
              <w:rPr>
                <w:rFonts w:ascii="Arial" w:hAnsi="Arial" w:cs="Arial"/>
                <w:sz w:val="24"/>
                <w:szCs w:val="24"/>
              </w:rPr>
              <w:t xml:space="preserve">. </w:t>
            </w:r>
          </w:p>
          <w:p w14:paraId="0EF9CEFB" w14:textId="1E245F49" w:rsidR="00AC38AE" w:rsidRPr="00586608" w:rsidRDefault="0076434B" w:rsidP="00E67426">
            <w:pPr>
              <w:pStyle w:val="ListParagraph"/>
              <w:numPr>
                <w:ilvl w:val="1"/>
                <w:numId w:val="9"/>
              </w:numPr>
              <w:rPr>
                <w:rFonts w:ascii="Arial" w:hAnsi="Arial" w:cs="Arial"/>
                <w:sz w:val="24"/>
                <w:szCs w:val="24"/>
              </w:rPr>
            </w:pPr>
            <w:r w:rsidRPr="00586608">
              <w:rPr>
                <w:rFonts w:ascii="Arial" w:hAnsi="Arial" w:cs="Arial"/>
                <w:sz w:val="24"/>
                <w:szCs w:val="24"/>
              </w:rPr>
              <w:t>discrimination on any grounds that cause a person to be treated with injustice</w:t>
            </w:r>
            <w:r w:rsidR="00AC38AE" w:rsidRPr="00586608">
              <w:rPr>
                <w:rFonts w:ascii="Arial" w:hAnsi="Arial" w:cs="Arial"/>
                <w:sz w:val="24"/>
                <w:szCs w:val="24"/>
              </w:rPr>
              <w:t>. All persons to be treated equally or similarly and not disadvantaged by prejudices or bias.</w:t>
            </w:r>
            <w:r w:rsidR="00B8771D">
              <w:rPr>
                <w:rFonts w:ascii="Arial" w:hAnsi="Arial" w:cs="Arial"/>
                <w:sz w:val="24"/>
                <w:szCs w:val="24"/>
              </w:rPr>
              <w:t xml:space="preserve"> </w:t>
            </w:r>
          </w:p>
          <w:p w14:paraId="208623AA" w14:textId="77777777" w:rsidR="0076434B" w:rsidRPr="00586608" w:rsidRDefault="00B030FB" w:rsidP="00E67426">
            <w:pPr>
              <w:pStyle w:val="ListParagraph"/>
              <w:numPr>
                <w:ilvl w:val="1"/>
                <w:numId w:val="9"/>
              </w:numPr>
              <w:rPr>
                <w:rFonts w:ascii="Arial" w:hAnsi="Arial" w:cs="Arial"/>
                <w:sz w:val="24"/>
                <w:szCs w:val="24"/>
              </w:rPr>
            </w:pPr>
            <w:r w:rsidRPr="00586608">
              <w:rPr>
                <w:rFonts w:ascii="Arial" w:hAnsi="Arial" w:cs="Arial"/>
                <w:sz w:val="24"/>
                <w:szCs w:val="24"/>
              </w:rPr>
              <w:t>SUs</w:t>
            </w:r>
            <w:r w:rsidR="0076434B" w:rsidRPr="00586608">
              <w:rPr>
                <w:rFonts w:ascii="Arial" w:hAnsi="Arial" w:cs="Arial"/>
                <w:sz w:val="24"/>
                <w:szCs w:val="24"/>
              </w:rPr>
              <w:t xml:space="preserve"> and staff</w:t>
            </w:r>
            <w:r w:rsidR="00B8771D">
              <w:rPr>
                <w:rFonts w:ascii="Arial" w:hAnsi="Arial" w:cs="Arial"/>
                <w:sz w:val="24"/>
                <w:szCs w:val="24"/>
              </w:rPr>
              <w:t xml:space="preserve">. </w:t>
            </w:r>
          </w:p>
          <w:p w14:paraId="5512F83D" w14:textId="77777777" w:rsidR="00253536" w:rsidRPr="00586608" w:rsidRDefault="0076434B" w:rsidP="00E67426">
            <w:pPr>
              <w:pStyle w:val="ListParagraph"/>
              <w:numPr>
                <w:ilvl w:val="1"/>
                <w:numId w:val="9"/>
              </w:numPr>
              <w:rPr>
                <w:rFonts w:ascii="Arial" w:hAnsi="Arial" w:cs="Arial"/>
                <w:sz w:val="24"/>
                <w:szCs w:val="24"/>
              </w:rPr>
            </w:pPr>
            <w:r w:rsidRPr="00586608">
              <w:rPr>
                <w:rFonts w:ascii="Arial" w:hAnsi="Arial" w:cs="Arial"/>
                <w:sz w:val="24"/>
                <w:szCs w:val="24"/>
              </w:rPr>
              <w:t>access to services and employment</w:t>
            </w:r>
            <w:r w:rsidR="00B8771D">
              <w:rPr>
                <w:rFonts w:ascii="Arial" w:hAnsi="Arial" w:cs="Arial"/>
                <w:sz w:val="24"/>
                <w:szCs w:val="24"/>
              </w:rPr>
              <w:t xml:space="preserve">. </w:t>
            </w:r>
          </w:p>
          <w:p w14:paraId="53CA20F0" w14:textId="77777777" w:rsidR="0076434B" w:rsidRPr="00942F96" w:rsidRDefault="0076434B" w:rsidP="00E67426">
            <w:pPr>
              <w:pStyle w:val="ListParagraph"/>
              <w:numPr>
                <w:ilvl w:val="1"/>
                <w:numId w:val="9"/>
              </w:numPr>
              <w:rPr>
                <w:rFonts w:ascii="Arial" w:hAnsi="Arial" w:cs="Arial"/>
                <w:sz w:val="24"/>
                <w:szCs w:val="24"/>
              </w:rPr>
            </w:pPr>
            <w:r w:rsidRPr="00586608">
              <w:rPr>
                <w:rFonts w:ascii="Arial" w:hAnsi="Arial" w:cs="Arial"/>
                <w:sz w:val="24"/>
                <w:szCs w:val="24"/>
              </w:rPr>
              <w:t>and promote community cohesion and social inclusion.</w:t>
            </w:r>
            <w:r w:rsidR="00AC753A">
              <w:rPr>
                <w:rFonts w:ascii="Arial" w:hAnsi="Arial" w:cs="Arial"/>
                <w:b/>
                <w:sz w:val="24"/>
                <w:szCs w:val="24"/>
              </w:rPr>
              <w:t xml:space="preserve"> </w:t>
            </w:r>
          </w:p>
          <w:p w14:paraId="0C5E7CCB" w14:textId="77777777" w:rsidR="00942F96" w:rsidRPr="00E555B1" w:rsidRDefault="00942F96" w:rsidP="00E67426">
            <w:pPr>
              <w:pStyle w:val="ListParagraph"/>
              <w:numPr>
                <w:ilvl w:val="1"/>
                <w:numId w:val="9"/>
              </w:numPr>
              <w:rPr>
                <w:rFonts w:ascii="Arial" w:hAnsi="Arial" w:cs="Arial"/>
                <w:sz w:val="24"/>
                <w:szCs w:val="24"/>
              </w:rPr>
            </w:pPr>
            <w:r w:rsidRPr="00E555B1">
              <w:rPr>
                <w:rFonts w:ascii="Arial" w:hAnsi="Arial" w:cs="Arial"/>
                <w:sz w:val="24"/>
                <w:szCs w:val="24"/>
              </w:rPr>
              <w:t>hate crimes and hate incidents (HCAHIs)</w:t>
            </w:r>
            <w:r w:rsidR="005371F0" w:rsidRPr="00E555B1">
              <w:rPr>
                <w:rFonts w:ascii="Arial" w:hAnsi="Arial" w:cs="Arial"/>
                <w:sz w:val="24"/>
                <w:szCs w:val="24"/>
              </w:rPr>
              <w:t>.</w:t>
            </w:r>
          </w:p>
          <w:p w14:paraId="1FE636EA" w14:textId="77777777" w:rsidR="0076434B" w:rsidRPr="00E555B1" w:rsidRDefault="0076434B" w:rsidP="00E67426">
            <w:pPr>
              <w:pStyle w:val="ListParagraph"/>
              <w:numPr>
                <w:ilvl w:val="0"/>
                <w:numId w:val="9"/>
              </w:numPr>
              <w:rPr>
                <w:rFonts w:ascii="Arial" w:hAnsi="Arial" w:cs="Arial"/>
                <w:sz w:val="24"/>
                <w:szCs w:val="24"/>
              </w:rPr>
            </w:pPr>
            <w:r w:rsidRPr="00E555B1">
              <w:rPr>
                <w:rFonts w:ascii="Arial" w:hAnsi="Arial" w:cs="Arial"/>
                <w:sz w:val="24"/>
                <w:szCs w:val="24"/>
              </w:rPr>
              <w:t xml:space="preserve">The policies and procedures have been reviewed in the last three years and are in accordance with current </w:t>
            </w:r>
            <w:r w:rsidR="00B030FB" w:rsidRPr="00E555B1">
              <w:rPr>
                <w:rFonts w:ascii="Arial" w:hAnsi="Arial" w:cs="Arial"/>
                <w:sz w:val="24"/>
                <w:szCs w:val="24"/>
              </w:rPr>
              <w:t xml:space="preserve">equalities </w:t>
            </w:r>
            <w:r w:rsidRPr="00E555B1">
              <w:rPr>
                <w:rFonts w:ascii="Arial" w:hAnsi="Arial" w:cs="Arial"/>
                <w:sz w:val="24"/>
                <w:szCs w:val="24"/>
              </w:rPr>
              <w:t xml:space="preserve">legislation </w:t>
            </w:r>
            <w:r w:rsidR="00B030FB" w:rsidRPr="00E555B1">
              <w:rPr>
                <w:rFonts w:ascii="Arial" w:hAnsi="Arial" w:cs="Arial"/>
                <w:sz w:val="24"/>
                <w:szCs w:val="24"/>
              </w:rPr>
              <w:t>and c</w:t>
            </w:r>
            <w:r w:rsidRPr="00E555B1">
              <w:rPr>
                <w:rFonts w:ascii="Arial" w:hAnsi="Arial" w:cs="Arial"/>
                <w:sz w:val="24"/>
                <w:szCs w:val="24"/>
              </w:rPr>
              <w:t>ode</w:t>
            </w:r>
            <w:r w:rsidR="00B030FB" w:rsidRPr="00E555B1">
              <w:rPr>
                <w:rFonts w:ascii="Arial" w:hAnsi="Arial" w:cs="Arial"/>
                <w:sz w:val="24"/>
                <w:szCs w:val="24"/>
              </w:rPr>
              <w:t>s</w:t>
            </w:r>
            <w:r w:rsidRPr="00E555B1">
              <w:rPr>
                <w:rFonts w:ascii="Arial" w:hAnsi="Arial" w:cs="Arial"/>
                <w:sz w:val="24"/>
                <w:szCs w:val="24"/>
              </w:rPr>
              <w:t xml:space="preserve"> of </w:t>
            </w:r>
            <w:r w:rsidR="00B030FB" w:rsidRPr="00E555B1">
              <w:rPr>
                <w:rFonts w:ascii="Arial" w:hAnsi="Arial" w:cs="Arial"/>
                <w:sz w:val="24"/>
                <w:szCs w:val="24"/>
              </w:rPr>
              <w:t>p</w:t>
            </w:r>
            <w:r w:rsidRPr="00E555B1">
              <w:rPr>
                <w:rFonts w:ascii="Arial" w:hAnsi="Arial" w:cs="Arial"/>
                <w:sz w:val="24"/>
                <w:szCs w:val="24"/>
              </w:rPr>
              <w:t>ractice</w:t>
            </w:r>
            <w:r w:rsidR="00B030FB" w:rsidRPr="00E555B1">
              <w:rPr>
                <w:rFonts w:ascii="Arial" w:hAnsi="Arial" w:cs="Arial"/>
                <w:sz w:val="24"/>
                <w:szCs w:val="24"/>
              </w:rPr>
              <w:t>.</w:t>
            </w:r>
            <w:r w:rsidRPr="00E555B1">
              <w:rPr>
                <w:rFonts w:ascii="Arial" w:hAnsi="Arial" w:cs="Arial"/>
                <w:sz w:val="24"/>
                <w:szCs w:val="24"/>
              </w:rPr>
              <w:t xml:space="preserve"> </w:t>
            </w:r>
          </w:p>
          <w:p w14:paraId="5DD56734" w14:textId="746837A0" w:rsidR="00253536" w:rsidRPr="00E555B1" w:rsidRDefault="00253536" w:rsidP="00E67426">
            <w:pPr>
              <w:pStyle w:val="ListParagraph"/>
              <w:numPr>
                <w:ilvl w:val="0"/>
                <w:numId w:val="9"/>
              </w:numPr>
              <w:rPr>
                <w:rFonts w:ascii="Arial" w:hAnsi="Arial" w:cs="Arial"/>
                <w:sz w:val="24"/>
                <w:szCs w:val="24"/>
              </w:rPr>
            </w:pPr>
            <w:r w:rsidRPr="00E555B1">
              <w:rPr>
                <w:rFonts w:ascii="Arial" w:hAnsi="Arial" w:cs="Arial"/>
                <w:sz w:val="24"/>
                <w:szCs w:val="24"/>
              </w:rPr>
              <w:t>There is a</w:t>
            </w:r>
            <w:r w:rsidR="00942F96" w:rsidRPr="00E555B1">
              <w:rPr>
                <w:rFonts w:ascii="Arial" w:hAnsi="Arial" w:cs="Arial"/>
                <w:sz w:val="24"/>
                <w:szCs w:val="24"/>
              </w:rPr>
              <w:t>n effective and proa</w:t>
            </w:r>
            <w:r w:rsidR="007E2042">
              <w:rPr>
                <w:rFonts w:ascii="Arial" w:hAnsi="Arial" w:cs="Arial"/>
                <w:sz w:val="24"/>
                <w:szCs w:val="24"/>
              </w:rPr>
              <w:t>c</w:t>
            </w:r>
            <w:r w:rsidR="00942F96" w:rsidRPr="00E555B1">
              <w:rPr>
                <w:rFonts w:ascii="Arial" w:hAnsi="Arial" w:cs="Arial"/>
                <w:sz w:val="24"/>
                <w:szCs w:val="24"/>
              </w:rPr>
              <w:t>tive,</w:t>
            </w:r>
            <w:r w:rsidRPr="00E555B1">
              <w:rPr>
                <w:rFonts w:ascii="Arial" w:hAnsi="Arial" w:cs="Arial"/>
                <w:sz w:val="24"/>
                <w:szCs w:val="24"/>
              </w:rPr>
              <w:t xml:space="preserve"> co-ordinated multi-agency approach to preventing and chall</w:t>
            </w:r>
            <w:r w:rsidR="00942F96" w:rsidRPr="00E555B1">
              <w:rPr>
                <w:rFonts w:ascii="Arial" w:hAnsi="Arial" w:cs="Arial"/>
                <w:sz w:val="24"/>
                <w:szCs w:val="24"/>
              </w:rPr>
              <w:t xml:space="preserve">enging bullying, harassment, </w:t>
            </w:r>
            <w:r w:rsidRPr="00E555B1">
              <w:rPr>
                <w:rFonts w:ascii="Arial" w:hAnsi="Arial" w:cs="Arial"/>
                <w:sz w:val="24"/>
                <w:szCs w:val="24"/>
              </w:rPr>
              <w:t>discrimination</w:t>
            </w:r>
            <w:r w:rsidR="00942F96" w:rsidRPr="00E555B1">
              <w:rPr>
                <w:rFonts w:ascii="Arial" w:hAnsi="Arial" w:cs="Arial"/>
                <w:sz w:val="24"/>
                <w:szCs w:val="24"/>
              </w:rPr>
              <w:t xml:space="preserve"> and HCAHIs</w:t>
            </w:r>
            <w:r w:rsidRPr="00E555B1">
              <w:rPr>
                <w:rFonts w:ascii="Arial" w:hAnsi="Arial" w:cs="Arial"/>
                <w:sz w:val="24"/>
                <w:szCs w:val="24"/>
              </w:rPr>
              <w:t>.</w:t>
            </w:r>
            <w:r w:rsidR="00AC753A" w:rsidRPr="00E555B1">
              <w:rPr>
                <w:rFonts w:ascii="Arial" w:hAnsi="Arial" w:cs="Arial"/>
                <w:b/>
                <w:sz w:val="24"/>
                <w:szCs w:val="24"/>
              </w:rPr>
              <w:t xml:space="preserve"> </w:t>
            </w:r>
          </w:p>
          <w:p w14:paraId="5EE51892" w14:textId="77777777" w:rsidR="00942F96" w:rsidRPr="00E555B1" w:rsidRDefault="00942F96" w:rsidP="005371F0">
            <w:pPr>
              <w:rPr>
                <w:rFonts w:ascii="Arial" w:hAnsi="Arial" w:cs="Arial"/>
                <w:sz w:val="24"/>
                <w:szCs w:val="24"/>
              </w:rPr>
            </w:pPr>
          </w:p>
          <w:p w14:paraId="15EC7B59" w14:textId="5D2AF999" w:rsidR="005371F0" w:rsidRPr="00E555B1" w:rsidRDefault="00942F96" w:rsidP="00E67426">
            <w:pPr>
              <w:pStyle w:val="ListParagraph"/>
              <w:numPr>
                <w:ilvl w:val="0"/>
                <w:numId w:val="9"/>
              </w:numPr>
              <w:rPr>
                <w:rFonts w:ascii="Arial" w:hAnsi="Arial" w:cs="Arial"/>
                <w:sz w:val="24"/>
                <w:szCs w:val="24"/>
              </w:rPr>
            </w:pPr>
            <w:r w:rsidRPr="00E555B1">
              <w:rPr>
                <w:rFonts w:ascii="Arial" w:hAnsi="Arial" w:cs="Arial"/>
                <w:sz w:val="24"/>
                <w:szCs w:val="24"/>
              </w:rPr>
              <w:t xml:space="preserve">The service to raise staff and </w:t>
            </w:r>
            <w:proofErr w:type="spellStart"/>
            <w:r w:rsidR="00A63D5F">
              <w:rPr>
                <w:rFonts w:ascii="Arial" w:hAnsi="Arial" w:cs="Arial"/>
                <w:sz w:val="24"/>
                <w:szCs w:val="24"/>
              </w:rPr>
              <w:t>SUs’</w:t>
            </w:r>
            <w:proofErr w:type="spellEnd"/>
            <w:r w:rsidRPr="00E555B1">
              <w:rPr>
                <w:rFonts w:ascii="Arial" w:hAnsi="Arial" w:cs="Arial"/>
                <w:sz w:val="24"/>
                <w:szCs w:val="24"/>
              </w:rPr>
              <w:t xml:space="preserve"> awareness by promoting a </w:t>
            </w:r>
            <w:proofErr w:type="gramStart"/>
            <w:r w:rsidRPr="00E555B1">
              <w:rPr>
                <w:rFonts w:ascii="Arial" w:hAnsi="Arial" w:cs="Arial"/>
                <w:sz w:val="24"/>
                <w:szCs w:val="24"/>
              </w:rPr>
              <w:t>zero tolerance</w:t>
            </w:r>
            <w:proofErr w:type="gramEnd"/>
            <w:r w:rsidRPr="00E555B1">
              <w:rPr>
                <w:rFonts w:ascii="Arial" w:hAnsi="Arial" w:cs="Arial"/>
                <w:sz w:val="24"/>
                <w:szCs w:val="24"/>
              </w:rPr>
              <w:t xml:space="preserve"> approach to HCAHIs (i.e. where all HCAHIs are challenged and appropriate follow up action/s are taken).</w:t>
            </w:r>
          </w:p>
          <w:p w14:paraId="2C44C4CC" w14:textId="54B641D1" w:rsidR="005371F0" w:rsidRPr="00E555B1" w:rsidRDefault="005371F0" w:rsidP="00E67426">
            <w:pPr>
              <w:pStyle w:val="ListParagraph"/>
              <w:numPr>
                <w:ilvl w:val="0"/>
                <w:numId w:val="9"/>
              </w:numPr>
              <w:rPr>
                <w:rFonts w:ascii="Arial" w:hAnsi="Arial" w:cs="Arial"/>
                <w:sz w:val="24"/>
                <w:szCs w:val="24"/>
              </w:rPr>
            </w:pPr>
            <w:r w:rsidRPr="00E555B1">
              <w:rPr>
                <w:rFonts w:ascii="Arial" w:hAnsi="Arial" w:cs="Arial"/>
                <w:sz w:val="24"/>
                <w:szCs w:val="24"/>
              </w:rPr>
              <w:t xml:space="preserve">Staff to have a good knowledge of the resources available (both internal and external to the service) which may be able to offer advice and / or support to victims of HCAHIs, </w:t>
            </w:r>
            <w:proofErr w:type="spellStart"/>
            <w:r w:rsidRPr="00E555B1">
              <w:rPr>
                <w:rFonts w:ascii="Arial" w:hAnsi="Arial" w:cs="Arial"/>
                <w:sz w:val="24"/>
                <w:szCs w:val="24"/>
              </w:rPr>
              <w:t>eg.</w:t>
            </w:r>
            <w:proofErr w:type="spellEnd"/>
            <w:r w:rsidRPr="00E555B1">
              <w:rPr>
                <w:rFonts w:ascii="Arial" w:hAnsi="Arial" w:cs="Arial"/>
                <w:sz w:val="24"/>
                <w:szCs w:val="24"/>
              </w:rPr>
              <w:t xml:space="preserve"> Stop Hate UK’s Lewisham page: </w:t>
            </w:r>
            <w:hyperlink r:id="rId12" w:history="1">
              <w:r w:rsidRPr="00E555B1">
                <w:rPr>
                  <w:rStyle w:val="Hyperlink"/>
                  <w:rFonts w:ascii="Arial" w:hAnsi="Arial" w:cs="Arial"/>
                  <w:color w:val="auto"/>
                  <w:sz w:val="24"/>
                  <w:szCs w:val="24"/>
                </w:rPr>
                <w:t>https://www.stophateuk.org/london-borough-of-lewisham/</w:t>
              </w:r>
            </w:hyperlink>
            <w:r w:rsidRPr="00E555B1">
              <w:t> </w:t>
            </w:r>
            <w:r w:rsidRPr="00E555B1">
              <w:rPr>
                <w:rFonts w:ascii="Arial" w:hAnsi="Arial" w:cs="Arial"/>
                <w:sz w:val="24"/>
                <w:szCs w:val="24"/>
              </w:rPr>
              <w:t> </w:t>
            </w:r>
          </w:p>
          <w:p w14:paraId="653E9A2D" w14:textId="17E781CD" w:rsidR="00942F96" w:rsidRPr="005371F0" w:rsidRDefault="00942F96" w:rsidP="00E67426">
            <w:pPr>
              <w:pStyle w:val="ListParagraph"/>
              <w:numPr>
                <w:ilvl w:val="0"/>
                <w:numId w:val="9"/>
              </w:numPr>
              <w:rPr>
                <w:rFonts w:ascii="Arial" w:hAnsi="Arial" w:cs="Arial"/>
                <w:color w:val="00B050"/>
                <w:sz w:val="24"/>
                <w:szCs w:val="24"/>
              </w:rPr>
            </w:pPr>
            <w:r w:rsidRPr="00E555B1">
              <w:rPr>
                <w:rFonts w:ascii="Arial" w:hAnsi="Arial" w:cs="Arial"/>
                <w:sz w:val="24"/>
                <w:szCs w:val="24"/>
              </w:rPr>
              <w:t>All HCAHI</w:t>
            </w:r>
            <w:r w:rsidR="005371F0" w:rsidRPr="00E555B1">
              <w:rPr>
                <w:rFonts w:ascii="Arial" w:hAnsi="Arial" w:cs="Arial"/>
                <w:sz w:val="24"/>
                <w:szCs w:val="24"/>
              </w:rPr>
              <w:t>s to be reported to Stop Hate UK,</w:t>
            </w:r>
            <w:r w:rsidRPr="00E555B1">
              <w:rPr>
                <w:rFonts w:ascii="Arial" w:hAnsi="Arial" w:cs="Arial"/>
                <w:sz w:val="24"/>
                <w:szCs w:val="24"/>
              </w:rPr>
              <w:t xml:space="preserve"> </w:t>
            </w:r>
            <w:proofErr w:type="gramStart"/>
            <w:r w:rsidR="005371F0" w:rsidRPr="00E555B1">
              <w:rPr>
                <w:rFonts w:ascii="Arial" w:hAnsi="Arial" w:cs="Arial"/>
                <w:sz w:val="24"/>
                <w:szCs w:val="24"/>
              </w:rPr>
              <w:t>i.e.</w:t>
            </w:r>
            <w:proofErr w:type="gramEnd"/>
            <w:r w:rsidR="005371F0" w:rsidRPr="00E555B1">
              <w:rPr>
                <w:rFonts w:ascii="Arial" w:hAnsi="Arial" w:cs="Arial"/>
                <w:sz w:val="24"/>
                <w:szCs w:val="24"/>
              </w:rPr>
              <w:t xml:space="preserve"> in line with GDPR requirements (</w:t>
            </w:r>
            <w:proofErr w:type="spellStart"/>
            <w:r w:rsidR="005371F0" w:rsidRPr="00E555B1">
              <w:rPr>
                <w:rFonts w:ascii="Arial" w:hAnsi="Arial" w:cs="Arial"/>
                <w:sz w:val="24"/>
                <w:szCs w:val="24"/>
              </w:rPr>
              <w:t>eg.</w:t>
            </w:r>
            <w:proofErr w:type="spellEnd"/>
            <w:r w:rsidR="005371F0" w:rsidRPr="00E555B1">
              <w:rPr>
                <w:rFonts w:ascii="Arial" w:hAnsi="Arial" w:cs="Arial"/>
                <w:sz w:val="24"/>
                <w:szCs w:val="24"/>
              </w:rPr>
              <w:t xml:space="preserve"> consent)</w:t>
            </w:r>
            <w:r w:rsidRPr="00E555B1">
              <w:rPr>
                <w:rFonts w:ascii="Arial" w:hAnsi="Arial" w:cs="Arial"/>
                <w:sz w:val="24"/>
                <w:szCs w:val="24"/>
              </w:rPr>
              <w:t>.</w:t>
            </w:r>
            <w:r w:rsidRPr="005371F0">
              <w:rPr>
                <w:rFonts w:ascii="Arial" w:hAnsi="Arial" w:cs="Arial"/>
                <w:color w:val="00B050"/>
                <w:sz w:val="24"/>
                <w:szCs w:val="24"/>
              </w:rPr>
              <w:t xml:space="preserve">  </w:t>
            </w:r>
          </w:p>
          <w:p w14:paraId="2DADA8E9" w14:textId="77777777" w:rsidR="00942F96" w:rsidRDefault="00942F96" w:rsidP="005371F0">
            <w:pPr>
              <w:rPr>
                <w:rFonts w:ascii="Arial" w:hAnsi="Arial" w:cs="Arial"/>
                <w:sz w:val="24"/>
                <w:szCs w:val="24"/>
              </w:rPr>
            </w:pPr>
          </w:p>
          <w:p w14:paraId="7A35B015" w14:textId="77777777" w:rsidR="00253536" w:rsidRPr="00586608" w:rsidRDefault="00253536" w:rsidP="00E67426">
            <w:pPr>
              <w:pStyle w:val="ListParagraph"/>
              <w:numPr>
                <w:ilvl w:val="0"/>
                <w:numId w:val="9"/>
              </w:numPr>
              <w:ind w:left="714" w:hanging="357"/>
              <w:rPr>
                <w:rFonts w:ascii="Arial" w:hAnsi="Arial" w:cs="Arial"/>
                <w:sz w:val="24"/>
                <w:szCs w:val="24"/>
              </w:rPr>
            </w:pPr>
            <w:r w:rsidRPr="00586608">
              <w:rPr>
                <w:rFonts w:ascii="Arial" w:hAnsi="Arial" w:cs="Arial"/>
                <w:sz w:val="24"/>
                <w:szCs w:val="24"/>
              </w:rPr>
              <w:t>Fair access, fair exit, diversity and inclusion are embedded within the culture of the service and there is demonstrable promotion and implementation of the policies.</w:t>
            </w:r>
            <w:r w:rsidR="00AC753A">
              <w:rPr>
                <w:rFonts w:ascii="Arial" w:hAnsi="Arial" w:cs="Arial"/>
                <w:b/>
                <w:sz w:val="24"/>
                <w:szCs w:val="24"/>
              </w:rPr>
              <w:t xml:space="preserve"> </w:t>
            </w:r>
          </w:p>
          <w:p w14:paraId="78B113BB" w14:textId="77777777" w:rsidR="0076434B" w:rsidRPr="00586608" w:rsidRDefault="001C05A6" w:rsidP="00E67426">
            <w:pPr>
              <w:pStyle w:val="ListParagraph"/>
              <w:numPr>
                <w:ilvl w:val="0"/>
                <w:numId w:val="9"/>
              </w:numPr>
              <w:ind w:left="714" w:hanging="357"/>
              <w:rPr>
                <w:rFonts w:ascii="Arial" w:hAnsi="Arial" w:cs="Arial"/>
                <w:sz w:val="24"/>
                <w:szCs w:val="24"/>
              </w:rPr>
            </w:pPr>
            <w:r w:rsidRPr="00586608">
              <w:rPr>
                <w:rFonts w:ascii="Arial" w:hAnsi="Arial" w:cs="Arial"/>
                <w:sz w:val="24"/>
                <w:szCs w:val="24"/>
              </w:rPr>
              <w:t>Staff are able to describe the policies and procedures, the principles behind them and the implications for their work.</w:t>
            </w:r>
            <w:r w:rsidR="00AC753A">
              <w:rPr>
                <w:rFonts w:ascii="Arial" w:hAnsi="Arial" w:cs="Arial"/>
                <w:b/>
                <w:sz w:val="24"/>
                <w:szCs w:val="24"/>
              </w:rPr>
              <w:t xml:space="preserve"> </w:t>
            </w:r>
          </w:p>
          <w:p w14:paraId="3C4EE1BF" w14:textId="77777777" w:rsidR="001C05A6" w:rsidRPr="00586608" w:rsidRDefault="001C05A6" w:rsidP="00E67426">
            <w:pPr>
              <w:pStyle w:val="ListParagraph"/>
              <w:numPr>
                <w:ilvl w:val="0"/>
                <w:numId w:val="9"/>
              </w:numPr>
              <w:ind w:left="714" w:hanging="357"/>
              <w:rPr>
                <w:rFonts w:ascii="Arial" w:hAnsi="Arial" w:cs="Arial"/>
                <w:sz w:val="24"/>
                <w:szCs w:val="24"/>
              </w:rPr>
            </w:pPr>
            <w:r w:rsidRPr="00586608">
              <w:rPr>
                <w:rFonts w:ascii="Arial" w:hAnsi="Arial" w:cs="Arial"/>
                <w:sz w:val="24"/>
                <w:szCs w:val="24"/>
              </w:rPr>
              <w:t>Staff understand and are sensitive to the diverse needs of clients.</w:t>
            </w:r>
            <w:r w:rsidR="00AC753A">
              <w:rPr>
                <w:rFonts w:ascii="Arial" w:hAnsi="Arial" w:cs="Arial"/>
                <w:b/>
                <w:sz w:val="24"/>
                <w:szCs w:val="24"/>
              </w:rPr>
              <w:t xml:space="preserve"> </w:t>
            </w:r>
          </w:p>
          <w:p w14:paraId="39373D1F" w14:textId="77777777" w:rsidR="001C05A6" w:rsidRPr="00586608" w:rsidRDefault="00B030FB" w:rsidP="00E67426">
            <w:pPr>
              <w:pStyle w:val="ListParagraph"/>
              <w:numPr>
                <w:ilvl w:val="0"/>
                <w:numId w:val="9"/>
              </w:numPr>
              <w:ind w:left="714" w:hanging="357"/>
              <w:rPr>
                <w:rFonts w:ascii="Arial" w:hAnsi="Arial" w:cs="Arial"/>
                <w:sz w:val="24"/>
                <w:szCs w:val="24"/>
              </w:rPr>
            </w:pPr>
            <w:r w:rsidRPr="00586608">
              <w:rPr>
                <w:rFonts w:ascii="Arial" w:hAnsi="Arial" w:cs="Arial"/>
                <w:sz w:val="24"/>
                <w:szCs w:val="24"/>
              </w:rPr>
              <w:t>SUs</w:t>
            </w:r>
            <w:r w:rsidR="001C05A6" w:rsidRPr="00586608">
              <w:rPr>
                <w:rFonts w:ascii="Arial" w:hAnsi="Arial" w:cs="Arial"/>
                <w:sz w:val="24"/>
                <w:szCs w:val="24"/>
              </w:rPr>
              <w:t xml:space="preserve"> confirm that they are supported to meet their cultural needs and are able to observe their religious and cultural customs.</w:t>
            </w:r>
            <w:r w:rsidR="00AC753A">
              <w:rPr>
                <w:rFonts w:ascii="Arial" w:hAnsi="Arial" w:cs="Arial"/>
                <w:b/>
                <w:sz w:val="24"/>
                <w:szCs w:val="24"/>
              </w:rPr>
              <w:t xml:space="preserve"> </w:t>
            </w:r>
          </w:p>
          <w:p w14:paraId="173094D9" w14:textId="77777777" w:rsidR="00BF14F5" w:rsidRPr="00586608" w:rsidRDefault="00BF14F5" w:rsidP="00E67426">
            <w:pPr>
              <w:pStyle w:val="ListParagraph"/>
              <w:numPr>
                <w:ilvl w:val="0"/>
                <w:numId w:val="9"/>
              </w:numPr>
              <w:ind w:left="714" w:hanging="357"/>
              <w:rPr>
                <w:rFonts w:ascii="Arial" w:hAnsi="Arial" w:cs="Arial"/>
                <w:sz w:val="24"/>
                <w:szCs w:val="24"/>
              </w:rPr>
            </w:pPr>
            <w:r w:rsidRPr="00586608">
              <w:rPr>
                <w:rFonts w:ascii="Arial" w:hAnsi="Arial" w:cs="Arial"/>
                <w:sz w:val="24"/>
                <w:szCs w:val="24"/>
              </w:rPr>
              <w:t>The eligibility criteria, means of prioritising applications and the application process are written in plain English and other formats appropriate to the client group.</w:t>
            </w:r>
            <w:r w:rsidR="00AC753A">
              <w:rPr>
                <w:rFonts w:ascii="Arial" w:hAnsi="Arial" w:cs="Arial"/>
                <w:b/>
                <w:sz w:val="24"/>
                <w:szCs w:val="24"/>
              </w:rPr>
              <w:t xml:space="preserve"> </w:t>
            </w:r>
          </w:p>
          <w:p w14:paraId="3DCB005B" w14:textId="276B5863" w:rsidR="00BF14F5" w:rsidRPr="00586608" w:rsidRDefault="00BF14F5" w:rsidP="00E67426">
            <w:pPr>
              <w:pStyle w:val="ListParagraph"/>
              <w:numPr>
                <w:ilvl w:val="0"/>
                <w:numId w:val="9"/>
              </w:numPr>
              <w:rPr>
                <w:rFonts w:ascii="Arial" w:hAnsi="Arial" w:cs="Arial"/>
                <w:sz w:val="24"/>
                <w:szCs w:val="24"/>
              </w:rPr>
            </w:pPr>
            <w:r w:rsidRPr="00586608">
              <w:rPr>
                <w:rFonts w:ascii="Arial" w:hAnsi="Arial" w:cs="Arial"/>
                <w:sz w:val="24"/>
                <w:szCs w:val="24"/>
              </w:rPr>
              <w:t xml:space="preserve">The communication needs of clients are catered for in helping them to understand the information, </w:t>
            </w:r>
            <w:proofErr w:type="spellStart"/>
            <w:r w:rsidRPr="00586608">
              <w:rPr>
                <w:rFonts w:ascii="Arial" w:hAnsi="Arial" w:cs="Arial"/>
                <w:sz w:val="24"/>
                <w:szCs w:val="24"/>
              </w:rPr>
              <w:t>eg.</w:t>
            </w:r>
            <w:proofErr w:type="spellEnd"/>
            <w:r w:rsidRPr="00586608">
              <w:rPr>
                <w:rFonts w:ascii="Arial" w:hAnsi="Arial" w:cs="Arial"/>
                <w:sz w:val="24"/>
                <w:szCs w:val="24"/>
              </w:rPr>
              <w:t xml:space="preserve"> this may include the use of interpreters. </w:t>
            </w:r>
          </w:p>
          <w:p w14:paraId="2FD96D64" w14:textId="77777777" w:rsidR="00A45EBD" w:rsidRPr="00586608" w:rsidRDefault="00A45EBD" w:rsidP="0083386F"/>
        </w:tc>
      </w:tr>
      <w:tr w:rsidR="00A45EBD" w:rsidRPr="00586608" w14:paraId="4E1FCA3E" w14:textId="77777777" w:rsidTr="0046059E">
        <w:trPr>
          <w:trHeight w:val="387"/>
        </w:trPr>
        <w:tc>
          <w:tcPr>
            <w:tcW w:w="9016" w:type="dxa"/>
          </w:tcPr>
          <w:p w14:paraId="7B77CC17" w14:textId="77777777" w:rsidR="00841BC1" w:rsidRPr="00586608" w:rsidRDefault="00AF2AB1" w:rsidP="00841BC1">
            <w:pPr>
              <w:rPr>
                <w:rFonts w:ascii="Arial" w:hAnsi="Arial" w:cs="Arial"/>
                <w:b/>
                <w:sz w:val="24"/>
                <w:szCs w:val="24"/>
              </w:rPr>
            </w:pPr>
            <w:r w:rsidRPr="00586608">
              <w:rPr>
                <w:rFonts w:ascii="Arial" w:hAnsi="Arial" w:cs="Arial"/>
                <w:b/>
                <w:sz w:val="24"/>
                <w:szCs w:val="24"/>
              </w:rPr>
              <w:lastRenderedPageBreak/>
              <w:t xml:space="preserve">5.0 </w:t>
            </w:r>
            <w:r w:rsidR="00BA46B8" w:rsidRPr="00586608">
              <w:rPr>
                <w:rFonts w:ascii="Arial" w:hAnsi="Arial" w:cs="Arial"/>
                <w:b/>
                <w:sz w:val="24"/>
                <w:szCs w:val="24"/>
              </w:rPr>
              <w:t>SU</w:t>
            </w:r>
            <w:r w:rsidR="00841BC1" w:rsidRPr="00586608">
              <w:rPr>
                <w:rFonts w:ascii="Arial" w:hAnsi="Arial" w:cs="Arial"/>
                <w:b/>
                <w:sz w:val="24"/>
                <w:szCs w:val="24"/>
              </w:rPr>
              <w:t xml:space="preserve"> Involvement and Empowerment</w:t>
            </w:r>
          </w:p>
          <w:p w14:paraId="3DDD821F" w14:textId="77777777" w:rsidR="00841BC1" w:rsidRPr="00586608" w:rsidRDefault="00841BC1" w:rsidP="00841BC1">
            <w:pPr>
              <w:rPr>
                <w:rFonts w:ascii="Arial" w:hAnsi="Arial" w:cs="Arial"/>
                <w:sz w:val="24"/>
                <w:szCs w:val="24"/>
              </w:rPr>
            </w:pPr>
          </w:p>
          <w:p w14:paraId="75D5AB29" w14:textId="77777777" w:rsidR="00841BC1" w:rsidRPr="00586608" w:rsidRDefault="00841BC1" w:rsidP="00841BC1">
            <w:pPr>
              <w:rPr>
                <w:rFonts w:ascii="Arial" w:hAnsi="Arial" w:cs="Arial"/>
                <w:b/>
                <w:sz w:val="24"/>
                <w:szCs w:val="24"/>
                <w:u w:val="single"/>
              </w:rPr>
            </w:pPr>
            <w:r w:rsidRPr="00586608">
              <w:rPr>
                <w:rFonts w:ascii="Arial" w:hAnsi="Arial" w:cs="Arial"/>
                <w:b/>
                <w:sz w:val="24"/>
                <w:szCs w:val="24"/>
                <w:u w:val="single"/>
              </w:rPr>
              <w:t>Key Criteria</w:t>
            </w:r>
          </w:p>
          <w:p w14:paraId="2114442D" w14:textId="77777777" w:rsidR="00841BC1" w:rsidRPr="00586608" w:rsidRDefault="00841BC1" w:rsidP="00841BC1">
            <w:pPr>
              <w:rPr>
                <w:rFonts w:ascii="Arial" w:hAnsi="Arial" w:cs="Arial"/>
                <w:b/>
                <w:sz w:val="24"/>
                <w:szCs w:val="24"/>
                <w:u w:val="single"/>
              </w:rPr>
            </w:pPr>
          </w:p>
          <w:p w14:paraId="218824A0" w14:textId="77777777" w:rsidR="00011072" w:rsidRPr="00586608" w:rsidRDefault="00AF59BC" w:rsidP="00E67426">
            <w:pPr>
              <w:pStyle w:val="ListParagraph"/>
              <w:numPr>
                <w:ilvl w:val="0"/>
                <w:numId w:val="10"/>
              </w:numPr>
              <w:rPr>
                <w:rFonts w:ascii="Arial" w:hAnsi="Arial" w:cs="Arial"/>
                <w:sz w:val="24"/>
                <w:szCs w:val="24"/>
              </w:rPr>
            </w:pPr>
            <w:r w:rsidRPr="00586608">
              <w:rPr>
                <w:rFonts w:ascii="Arial" w:hAnsi="Arial" w:cs="Arial"/>
                <w:sz w:val="24"/>
                <w:szCs w:val="24"/>
              </w:rPr>
              <w:t>Providers to have a SU Involvement Policy and action plan</w:t>
            </w:r>
            <w:r w:rsidR="00AA5838" w:rsidRPr="00586608">
              <w:rPr>
                <w:rFonts w:ascii="Arial" w:hAnsi="Arial" w:cs="Arial"/>
                <w:sz w:val="24"/>
                <w:szCs w:val="24"/>
              </w:rPr>
              <w:t>, which are reviewed at an appropriate frequency</w:t>
            </w:r>
            <w:r w:rsidR="006A1060" w:rsidRPr="00586608">
              <w:rPr>
                <w:rFonts w:ascii="Arial" w:hAnsi="Arial" w:cs="Arial"/>
                <w:sz w:val="24"/>
                <w:szCs w:val="24"/>
              </w:rPr>
              <w:t xml:space="preserve"> and as a minimum </w:t>
            </w:r>
            <w:proofErr w:type="gramStart"/>
            <w:r w:rsidR="006A1060" w:rsidRPr="00586608">
              <w:rPr>
                <w:rFonts w:ascii="Arial" w:hAnsi="Arial" w:cs="Arial"/>
                <w:sz w:val="24"/>
                <w:szCs w:val="24"/>
              </w:rPr>
              <w:t>yearly</w:t>
            </w:r>
            <w:r w:rsidR="00AA5838" w:rsidRPr="00586608">
              <w:rPr>
                <w:rFonts w:ascii="Arial" w:hAnsi="Arial" w:cs="Arial"/>
                <w:sz w:val="24"/>
                <w:szCs w:val="24"/>
              </w:rPr>
              <w:t xml:space="preserve">  </w:t>
            </w:r>
            <w:r w:rsidRPr="00586608">
              <w:rPr>
                <w:rFonts w:ascii="Arial" w:hAnsi="Arial" w:cs="Arial"/>
                <w:sz w:val="24"/>
                <w:szCs w:val="24"/>
              </w:rPr>
              <w:t>-</w:t>
            </w:r>
            <w:proofErr w:type="gramEnd"/>
            <w:r w:rsidRPr="00586608">
              <w:rPr>
                <w:rFonts w:ascii="Arial" w:hAnsi="Arial" w:cs="Arial"/>
                <w:sz w:val="24"/>
                <w:szCs w:val="24"/>
              </w:rPr>
              <w:t xml:space="preserve"> </w:t>
            </w:r>
            <w:r w:rsidR="002B781F" w:rsidRPr="00586608">
              <w:rPr>
                <w:rFonts w:ascii="Arial" w:hAnsi="Arial" w:cs="Arial"/>
                <w:sz w:val="24"/>
                <w:szCs w:val="24"/>
              </w:rPr>
              <w:t>SUs</w:t>
            </w:r>
            <w:r w:rsidRPr="00586608">
              <w:rPr>
                <w:rFonts w:ascii="Arial" w:hAnsi="Arial" w:cs="Arial"/>
                <w:sz w:val="24"/>
                <w:szCs w:val="24"/>
              </w:rPr>
              <w:t xml:space="preserve"> to feed into both of these documents. </w:t>
            </w:r>
          </w:p>
          <w:p w14:paraId="7EF1E364" w14:textId="5C2A894F" w:rsidR="00011072" w:rsidRPr="00586608" w:rsidRDefault="00AD0185" w:rsidP="00E67426">
            <w:pPr>
              <w:pStyle w:val="ListParagraph"/>
              <w:numPr>
                <w:ilvl w:val="0"/>
                <w:numId w:val="10"/>
              </w:numPr>
              <w:rPr>
                <w:rFonts w:ascii="Arial" w:hAnsi="Arial" w:cs="Arial"/>
                <w:sz w:val="24"/>
                <w:szCs w:val="24"/>
              </w:rPr>
            </w:pPr>
            <w:r w:rsidRPr="00586608">
              <w:rPr>
                <w:rFonts w:ascii="Arial" w:hAnsi="Arial" w:cs="Arial"/>
                <w:sz w:val="24"/>
                <w:szCs w:val="24"/>
              </w:rPr>
              <w:t xml:space="preserve">Providers to have an allocated budget for SU involvement activities. </w:t>
            </w:r>
          </w:p>
          <w:p w14:paraId="20AD684B" w14:textId="77777777" w:rsidR="00AD0185" w:rsidRPr="00586608" w:rsidRDefault="00AD0185" w:rsidP="00E67426">
            <w:pPr>
              <w:pStyle w:val="ListParagraph"/>
              <w:numPr>
                <w:ilvl w:val="0"/>
                <w:numId w:val="10"/>
              </w:numPr>
              <w:rPr>
                <w:rFonts w:ascii="Arial" w:hAnsi="Arial" w:cs="Arial"/>
                <w:sz w:val="24"/>
                <w:szCs w:val="24"/>
              </w:rPr>
            </w:pPr>
            <w:r w:rsidRPr="00586608">
              <w:rPr>
                <w:rFonts w:ascii="Arial" w:hAnsi="Arial" w:cs="Arial"/>
                <w:sz w:val="24"/>
                <w:szCs w:val="24"/>
              </w:rPr>
              <w:t>Staff and SUs to work in partnership to decide on how the SU involvement budget is spent.</w:t>
            </w:r>
            <w:r w:rsidR="00AC753A">
              <w:rPr>
                <w:rFonts w:ascii="Arial" w:hAnsi="Arial" w:cs="Arial"/>
                <w:b/>
                <w:sz w:val="24"/>
                <w:szCs w:val="24"/>
              </w:rPr>
              <w:t xml:space="preserve"> </w:t>
            </w:r>
          </w:p>
          <w:p w14:paraId="3786CD8E" w14:textId="77777777" w:rsidR="00AD0185" w:rsidRPr="00586608" w:rsidRDefault="00AD0185" w:rsidP="00011072">
            <w:pPr>
              <w:pStyle w:val="ListParagraph"/>
              <w:rPr>
                <w:rFonts w:ascii="Arial" w:hAnsi="Arial" w:cs="Arial"/>
                <w:sz w:val="24"/>
                <w:szCs w:val="24"/>
              </w:rPr>
            </w:pPr>
          </w:p>
          <w:p w14:paraId="49887EED" w14:textId="77777777" w:rsidR="00182F1D" w:rsidRPr="00586608" w:rsidRDefault="00182F1D" w:rsidP="00E67426">
            <w:pPr>
              <w:pStyle w:val="ListParagraph"/>
              <w:numPr>
                <w:ilvl w:val="0"/>
                <w:numId w:val="10"/>
              </w:numPr>
              <w:rPr>
                <w:rFonts w:ascii="Arial" w:hAnsi="Arial" w:cs="Arial"/>
                <w:sz w:val="24"/>
                <w:szCs w:val="24"/>
              </w:rPr>
            </w:pPr>
            <w:r w:rsidRPr="00586608">
              <w:rPr>
                <w:rFonts w:ascii="Arial" w:hAnsi="Arial" w:cs="Arial"/>
                <w:sz w:val="24"/>
                <w:szCs w:val="24"/>
              </w:rPr>
              <w:t xml:space="preserve">SUs have opportunities to play an active role in shaping current and future service delivery; decision-making mechanisms facilitate SUI. </w:t>
            </w:r>
          </w:p>
          <w:p w14:paraId="147A28BC" w14:textId="77777777" w:rsidR="00182F1D" w:rsidRPr="00586608" w:rsidRDefault="00182F1D" w:rsidP="00E67426">
            <w:pPr>
              <w:pStyle w:val="ListParagraph"/>
              <w:numPr>
                <w:ilvl w:val="0"/>
                <w:numId w:val="10"/>
              </w:numPr>
              <w:rPr>
                <w:rFonts w:ascii="Arial" w:hAnsi="Arial" w:cs="Arial"/>
                <w:sz w:val="24"/>
                <w:szCs w:val="24"/>
              </w:rPr>
            </w:pPr>
            <w:r w:rsidRPr="00586608">
              <w:rPr>
                <w:rFonts w:ascii="Arial" w:hAnsi="Arial" w:cs="Arial"/>
                <w:sz w:val="24"/>
                <w:szCs w:val="24"/>
              </w:rPr>
              <w:t>Formal and/or informal consultation takes place and proposals are developed or amended where possible in the light of SU feedback.</w:t>
            </w:r>
            <w:r w:rsidR="00B8771D">
              <w:rPr>
                <w:rFonts w:ascii="Arial" w:hAnsi="Arial" w:cs="Arial"/>
                <w:sz w:val="24"/>
                <w:szCs w:val="24"/>
              </w:rPr>
              <w:t xml:space="preserve"> </w:t>
            </w:r>
            <w:r w:rsidRPr="00586608">
              <w:rPr>
                <w:rFonts w:ascii="Arial" w:hAnsi="Arial" w:cs="Arial"/>
                <w:sz w:val="24"/>
                <w:szCs w:val="24"/>
              </w:rPr>
              <w:t xml:space="preserve"> </w:t>
            </w:r>
          </w:p>
          <w:p w14:paraId="2D797795" w14:textId="77777777" w:rsidR="00182F1D" w:rsidRPr="00586608" w:rsidRDefault="00182F1D" w:rsidP="00E67426">
            <w:pPr>
              <w:pStyle w:val="ListParagraph"/>
              <w:numPr>
                <w:ilvl w:val="0"/>
                <w:numId w:val="10"/>
              </w:numPr>
              <w:rPr>
                <w:rFonts w:ascii="Arial" w:hAnsi="Arial" w:cs="Arial"/>
                <w:sz w:val="24"/>
                <w:szCs w:val="24"/>
              </w:rPr>
            </w:pPr>
            <w:r w:rsidRPr="00586608">
              <w:rPr>
                <w:rFonts w:ascii="Arial" w:hAnsi="Arial" w:cs="Arial"/>
                <w:sz w:val="24"/>
                <w:szCs w:val="24"/>
              </w:rPr>
              <w:t>SUs are offered a range of opportunities to give their views, make comments, and offer ideas - both individually and in groups - about the services provided.</w:t>
            </w:r>
            <w:r w:rsidR="00AC753A">
              <w:rPr>
                <w:rFonts w:ascii="Arial" w:hAnsi="Arial" w:cs="Arial"/>
                <w:b/>
                <w:sz w:val="24"/>
                <w:szCs w:val="24"/>
              </w:rPr>
              <w:t xml:space="preserve"> </w:t>
            </w:r>
          </w:p>
          <w:p w14:paraId="27ED6D51" w14:textId="66E27024" w:rsidR="00182F1D" w:rsidRPr="00586608" w:rsidRDefault="00182F1D" w:rsidP="00E67426">
            <w:pPr>
              <w:pStyle w:val="ListParagraph"/>
              <w:numPr>
                <w:ilvl w:val="0"/>
                <w:numId w:val="10"/>
              </w:numPr>
              <w:rPr>
                <w:rFonts w:ascii="Arial" w:hAnsi="Arial" w:cs="Arial"/>
                <w:sz w:val="24"/>
                <w:szCs w:val="24"/>
              </w:rPr>
            </w:pPr>
            <w:r w:rsidRPr="00586608">
              <w:rPr>
                <w:rFonts w:ascii="Arial" w:hAnsi="Arial" w:cs="Arial"/>
                <w:sz w:val="24"/>
                <w:szCs w:val="24"/>
              </w:rPr>
              <w:t>Appropriate support is available to enable SUs with different needs to be consulted &amp; involved (</w:t>
            </w:r>
            <w:proofErr w:type="spellStart"/>
            <w:r w:rsidRPr="00586608">
              <w:rPr>
                <w:rFonts w:ascii="Arial" w:hAnsi="Arial" w:cs="Arial"/>
                <w:sz w:val="24"/>
                <w:szCs w:val="24"/>
              </w:rPr>
              <w:t>eg.</w:t>
            </w:r>
            <w:proofErr w:type="spellEnd"/>
            <w:r w:rsidRPr="00586608">
              <w:rPr>
                <w:rFonts w:ascii="Arial" w:hAnsi="Arial" w:cs="Arial"/>
                <w:sz w:val="24"/>
                <w:szCs w:val="24"/>
              </w:rPr>
              <w:t xml:space="preserve"> travel expenses, signing).</w:t>
            </w:r>
            <w:r w:rsidR="00AC753A">
              <w:rPr>
                <w:rFonts w:ascii="Arial" w:hAnsi="Arial" w:cs="Arial"/>
                <w:b/>
                <w:sz w:val="24"/>
                <w:szCs w:val="24"/>
              </w:rPr>
              <w:t xml:space="preserve"> </w:t>
            </w:r>
          </w:p>
          <w:p w14:paraId="5A877C43" w14:textId="77777777" w:rsidR="00E00047" w:rsidRPr="00586608" w:rsidRDefault="00E00047" w:rsidP="00E67426">
            <w:pPr>
              <w:pStyle w:val="ListParagraph"/>
              <w:numPr>
                <w:ilvl w:val="0"/>
                <w:numId w:val="10"/>
              </w:numPr>
              <w:rPr>
                <w:rFonts w:ascii="Arial" w:hAnsi="Arial" w:cs="Arial"/>
                <w:sz w:val="24"/>
                <w:szCs w:val="24"/>
              </w:rPr>
            </w:pPr>
            <w:r w:rsidRPr="00586608">
              <w:rPr>
                <w:rFonts w:ascii="Arial" w:hAnsi="Arial" w:cs="Arial"/>
                <w:sz w:val="24"/>
                <w:szCs w:val="24"/>
              </w:rPr>
              <w:t>Times, dates, agendas/minutes and venues of meetings (</w:t>
            </w:r>
            <w:proofErr w:type="spellStart"/>
            <w:r w:rsidRPr="00586608">
              <w:rPr>
                <w:rFonts w:ascii="Arial" w:hAnsi="Arial" w:cs="Arial"/>
                <w:sz w:val="24"/>
                <w:szCs w:val="24"/>
              </w:rPr>
              <w:t>eg</w:t>
            </w:r>
            <w:proofErr w:type="spellEnd"/>
            <w:r w:rsidRPr="00586608">
              <w:rPr>
                <w:rFonts w:ascii="Arial" w:hAnsi="Arial" w:cs="Arial"/>
                <w:sz w:val="24"/>
                <w:szCs w:val="24"/>
              </w:rPr>
              <w:t xml:space="preserve"> residents meetings) / training to be given in advance with sufficient notice. </w:t>
            </w:r>
          </w:p>
          <w:p w14:paraId="1AB70D41" w14:textId="2E91F019" w:rsidR="00E00047" w:rsidRPr="00586608" w:rsidRDefault="00E00047" w:rsidP="00E67426">
            <w:pPr>
              <w:pStyle w:val="ListParagraph"/>
              <w:numPr>
                <w:ilvl w:val="0"/>
                <w:numId w:val="10"/>
              </w:numPr>
              <w:rPr>
                <w:rFonts w:ascii="Arial" w:hAnsi="Arial" w:cs="Arial"/>
                <w:sz w:val="24"/>
                <w:szCs w:val="24"/>
              </w:rPr>
            </w:pPr>
            <w:r w:rsidRPr="00586608">
              <w:rPr>
                <w:rFonts w:ascii="Arial" w:hAnsi="Arial" w:cs="Arial"/>
                <w:sz w:val="24"/>
                <w:szCs w:val="24"/>
              </w:rPr>
              <w:t xml:space="preserve">Services to encourage a culture that encourages SUs to ask questions and make appropriate challenges, </w:t>
            </w:r>
            <w:proofErr w:type="spellStart"/>
            <w:proofErr w:type="gramStart"/>
            <w:r w:rsidRPr="00586608">
              <w:rPr>
                <w:rFonts w:ascii="Arial" w:hAnsi="Arial" w:cs="Arial"/>
                <w:sz w:val="24"/>
                <w:szCs w:val="24"/>
              </w:rPr>
              <w:t>eg.during</w:t>
            </w:r>
            <w:proofErr w:type="spellEnd"/>
            <w:proofErr w:type="gramEnd"/>
            <w:r w:rsidRPr="00586608">
              <w:rPr>
                <w:rFonts w:ascii="Arial" w:hAnsi="Arial" w:cs="Arial"/>
                <w:sz w:val="24"/>
                <w:szCs w:val="24"/>
              </w:rPr>
              <w:t xml:space="preserve"> residents’ meetings.  </w:t>
            </w:r>
          </w:p>
          <w:p w14:paraId="7B843433" w14:textId="77777777" w:rsidR="000011BC" w:rsidRPr="00586608" w:rsidRDefault="000011BC" w:rsidP="000011BC"/>
          <w:p w14:paraId="19D39492" w14:textId="7C5D4C7F" w:rsidR="00E421F1" w:rsidRPr="00586608" w:rsidRDefault="00E421F1" w:rsidP="00E67426">
            <w:pPr>
              <w:pStyle w:val="ListParagraph"/>
              <w:numPr>
                <w:ilvl w:val="0"/>
                <w:numId w:val="10"/>
              </w:numPr>
              <w:rPr>
                <w:rFonts w:ascii="Arial" w:hAnsi="Arial" w:cs="Arial"/>
                <w:sz w:val="24"/>
                <w:szCs w:val="24"/>
              </w:rPr>
            </w:pPr>
            <w:r w:rsidRPr="00586608">
              <w:rPr>
                <w:rFonts w:ascii="Arial" w:hAnsi="Arial" w:cs="Arial"/>
                <w:sz w:val="24"/>
                <w:szCs w:val="24"/>
              </w:rPr>
              <w:t xml:space="preserve">Services to undertake regular SU feedback / satisfaction </w:t>
            </w:r>
            <w:r w:rsidR="0086367F" w:rsidRPr="00586608">
              <w:rPr>
                <w:rFonts w:ascii="Arial" w:hAnsi="Arial" w:cs="Arial"/>
                <w:sz w:val="24"/>
                <w:szCs w:val="24"/>
              </w:rPr>
              <w:t>surveys -</w:t>
            </w:r>
            <w:r w:rsidR="0011099A">
              <w:rPr>
                <w:rFonts w:ascii="Arial" w:hAnsi="Arial" w:cs="Arial"/>
                <w:sz w:val="24"/>
                <w:szCs w:val="24"/>
              </w:rPr>
              <w:t xml:space="preserve"> </w:t>
            </w:r>
            <w:r w:rsidRPr="00586608">
              <w:rPr>
                <w:rFonts w:ascii="Arial" w:hAnsi="Arial" w:cs="Arial"/>
                <w:sz w:val="24"/>
                <w:szCs w:val="24"/>
              </w:rPr>
              <w:t>as a minimum</w:t>
            </w:r>
            <w:r w:rsidR="0086367F" w:rsidRPr="00586608">
              <w:rPr>
                <w:rFonts w:ascii="Arial" w:hAnsi="Arial" w:cs="Arial"/>
                <w:sz w:val="24"/>
                <w:szCs w:val="24"/>
              </w:rPr>
              <w:t xml:space="preserve"> annually</w:t>
            </w:r>
            <w:r w:rsidR="000E6CAC">
              <w:rPr>
                <w:rFonts w:ascii="Arial" w:hAnsi="Arial" w:cs="Arial"/>
                <w:sz w:val="24"/>
                <w:szCs w:val="24"/>
              </w:rPr>
              <w:t xml:space="preserve"> </w:t>
            </w:r>
            <w:r w:rsidR="0086367F" w:rsidRPr="00586608">
              <w:rPr>
                <w:rFonts w:ascii="Arial" w:hAnsi="Arial" w:cs="Arial"/>
                <w:sz w:val="24"/>
                <w:szCs w:val="24"/>
              </w:rPr>
              <w:t>re</w:t>
            </w:r>
            <w:r w:rsidR="000E6CAC">
              <w:rPr>
                <w:rFonts w:ascii="Arial" w:hAnsi="Arial" w:cs="Arial"/>
                <w:sz w:val="24"/>
                <w:szCs w:val="24"/>
              </w:rPr>
              <w:t>garding</w:t>
            </w:r>
            <w:r w:rsidR="0086367F" w:rsidRPr="00586608">
              <w:rPr>
                <w:rFonts w:ascii="Arial" w:hAnsi="Arial" w:cs="Arial"/>
                <w:sz w:val="24"/>
                <w:szCs w:val="24"/>
              </w:rPr>
              <w:t xml:space="preserve"> the effectiveness of key aspects of service provision, </w:t>
            </w:r>
            <w:proofErr w:type="spellStart"/>
            <w:r w:rsidR="0086367F" w:rsidRPr="00586608">
              <w:rPr>
                <w:rFonts w:ascii="Arial" w:hAnsi="Arial" w:cs="Arial"/>
                <w:sz w:val="24"/>
                <w:szCs w:val="24"/>
              </w:rPr>
              <w:t>eg.</w:t>
            </w:r>
            <w:proofErr w:type="spellEnd"/>
            <w:r w:rsidR="0086367F" w:rsidRPr="00586608">
              <w:rPr>
                <w:rFonts w:ascii="Arial" w:hAnsi="Arial" w:cs="Arial"/>
                <w:sz w:val="24"/>
                <w:szCs w:val="24"/>
              </w:rPr>
              <w:t xml:space="preserve"> support planning; risk assessment processes; H&amp;S; safeguarding; equalities; SU empowerment.</w:t>
            </w:r>
            <w:r w:rsidR="00AC753A">
              <w:rPr>
                <w:rFonts w:ascii="Arial" w:hAnsi="Arial" w:cs="Arial"/>
                <w:b/>
                <w:sz w:val="24"/>
                <w:szCs w:val="24"/>
              </w:rPr>
              <w:t xml:space="preserve"> </w:t>
            </w:r>
          </w:p>
          <w:p w14:paraId="64F76B3F" w14:textId="224C979A" w:rsidR="00E421F1" w:rsidRPr="00586608" w:rsidRDefault="00E421F1" w:rsidP="00E67426">
            <w:pPr>
              <w:pStyle w:val="ListParagraph"/>
              <w:numPr>
                <w:ilvl w:val="0"/>
                <w:numId w:val="10"/>
              </w:numPr>
              <w:rPr>
                <w:rFonts w:ascii="Arial" w:hAnsi="Arial" w:cs="Arial"/>
                <w:sz w:val="24"/>
                <w:szCs w:val="24"/>
              </w:rPr>
            </w:pPr>
            <w:r w:rsidRPr="00586608">
              <w:rPr>
                <w:rFonts w:ascii="Arial" w:hAnsi="Arial" w:cs="Arial"/>
                <w:sz w:val="24"/>
                <w:szCs w:val="24"/>
              </w:rPr>
              <w:t>Pr</w:t>
            </w:r>
            <w:r w:rsidR="00D900A9">
              <w:rPr>
                <w:rFonts w:ascii="Arial" w:hAnsi="Arial" w:cs="Arial"/>
                <w:sz w:val="24"/>
                <w:szCs w:val="24"/>
              </w:rPr>
              <w:t xml:space="preserve">oviders to analyse the results </w:t>
            </w:r>
            <w:r w:rsidRPr="00586608">
              <w:rPr>
                <w:rFonts w:ascii="Arial" w:hAnsi="Arial" w:cs="Arial"/>
                <w:sz w:val="24"/>
                <w:szCs w:val="24"/>
              </w:rPr>
              <w:t xml:space="preserve">of the SU feedback / satisfaction surveys; to identify &amp; complete follow up actions, </w:t>
            </w:r>
            <w:proofErr w:type="spellStart"/>
            <w:r w:rsidRPr="00586608">
              <w:rPr>
                <w:rFonts w:ascii="Arial" w:hAnsi="Arial" w:cs="Arial"/>
                <w:sz w:val="24"/>
                <w:szCs w:val="24"/>
              </w:rPr>
              <w:t>eg.</w:t>
            </w:r>
            <w:proofErr w:type="spellEnd"/>
            <w:r w:rsidRPr="00586608">
              <w:rPr>
                <w:rFonts w:ascii="Arial" w:hAnsi="Arial" w:cs="Arial"/>
                <w:sz w:val="24"/>
                <w:szCs w:val="24"/>
              </w:rPr>
              <w:t xml:space="preserve"> this could feed into an annual service workplan. </w:t>
            </w:r>
          </w:p>
          <w:p w14:paraId="02DA314C" w14:textId="77777777" w:rsidR="0086367F" w:rsidRPr="00586608" w:rsidRDefault="0086367F" w:rsidP="00E67426">
            <w:pPr>
              <w:pStyle w:val="ListParagraph"/>
              <w:numPr>
                <w:ilvl w:val="0"/>
                <w:numId w:val="10"/>
              </w:numPr>
            </w:pPr>
            <w:r w:rsidRPr="00586608">
              <w:rPr>
                <w:rFonts w:ascii="Arial" w:hAnsi="Arial" w:cs="Arial"/>
                <w:sz w:val="24"/>
                <w:szCs w:val="24"/>
              </w:rPr>
              <w:t xml:space="preserve">Policy and procedure review of key policies and procedures </w:t>
            </w:r>
            <w:r w:rsidR="00182F1D" w:rsidRPr="00586608">
              <w:rPr>
                <w:rFonts w:ascii="Arial" w:hAnsi="Arial" w:cs="Arial"/>
                <w:sz w:val="24"/>
                <w:szCs w:val="24"/>
              </w:rPr>
              <w:t>to</w:t>
            </w:r>
            <w:r w:rsidRPr="00586608">
              <w:rPr>
                <w:rFonts w:ascii="Arial" w:hAnsi="Arial" w:cs="Arial"/>
                <w:sz w:val="24"/>
                <w:szCs w:val="24"/>
              </w:rPr>
              <w:t xml:space="preserve"> sho</w:t>
            </w:r>
            <w:r w:rsidR="00AC753A">
              <w:rPr>
                <w:rFonts w:ascii="Arial" w:hAnsi="Arial" w:cs="Arial"/>
                <w:sz w:val="24"/>
                <w:szCs w:val="24"/>
              </w:rPr>
              <w:t>w the impact of SU involvement.</w:t>
            </w:r>
          </w:p>
          <w:p w14:paraId="07A1E92F" w14:textId="77777777" w:rsidR="000011BC" w:rsidRPr="00586608" w:rsidRDefault="000011BC" w:rsidP="00E67426">
            <w:pPr>
              <w:pStyle w:val="ListParagraph"/>
              <w:numPr>
                <w:ilvl w:val="0"/>
                <w:numId w:val="10"/>
              </w:numPr>
              <w:rPr>
                <w:rFonts w:ascii="Arial" w:hAnsi="Arial" w:cs="Arial"/>
                <w:sz w:val="24"/>
                <w:szCs w:val="24"/>
              </w:rPr>
            </w:pPr>
            <w:r w:rsidRPr="00586608">
              <w:rPr>
                <w:rFonts w:ascii="Arial" w:hAnsi="Arial" w:cs="Arial"/>
                <w:sz w:val="24"/>
                <w:szCs w:val="24"/>
              </w:rPr>
              <w:t>SUs are involved appropriately and effectively in such activities as:</w:t>
            </w:r>
          </w:p>
          <w:p w14:paraId="697B68DF" w14:textId="77777777" w:rsidR="000011BC" w:rsidRPr="00586608" w:rsidRDefault="000011BC" w:rsidP="00E67426">
            <w:pPr>
              <w:pStyle w:val="ListParagraph"/>
              <w:numPr>
                <w:ilvl w:val="1"/>
                <w:numId w:val="11"/>
              </w:numPr>
              <w:rPr>
                <w:rFonts w:ascii="Arial" w:hAnsi="Arial" w:cs="Arial"/>
                <w:sz w:val="24"/>
                <w:szCs w:val="24"/>
              </w:rPr>
            </w:pPr>
            <w:r w:rsidRPr="00586608">
              <w:rPr>
                <w:rFonts w:ascii="Arial" w:hAnsi="Arial" w:cs="Arial"/>
                <w:sz w:val="24"/>
                <w:szCs w:val="24"/>
              </w:rPr>
              <w:t>staff recruitment</w:t>
            </w:r>
            <w:r w:rsidR="00B8771D">
              <w:rPr>
                <w:rFonts w:ascii="Arial" w:hAnsi="Arial" w:cs="Arial"/>
                <w:sz w:val="24"/>
                <w:szCs w:val="24"/>
              </w:rPr>
              <w:t xml:space="preserve">. </w:t>
            </w:r>
            <w:r w:rsidRPr="00586608">
              <w:rPr>
                <w:rFonts w:ascii="Arial" w:hAnsi="Arial" w:cs="Arial"/>
                <w:sz w:val="24"/>
                <w:szCs w:val="24"/>
              </w:rPr>
              <w:t xml:space="preserve"> </w:t>
            </w:r>
          </w:p>
          <w:p w14:paraId="3E7317B5" w14:textId="77777777" w:rsidR="000011BC" w:rsidRPr="00586608" w:rsidRDefault="000011BC" w:rsidP="00E67426">
            <w:pPr>
              <w:pStyle w:val="ListParagraph"/>
              <w:numPr>
                <w:ilvl w:val="1"/>
                <w:numId w:val="11"/>
              </w:numPr>
              <w:rPr>
                <w:rFonts w:ascii="Arial" w:hAnsi="Arial" w:cs="Arial"/>
                <w:sz w:val="24"/>
                <w:szCs w:val="24"/>
              </w:rPr>
            </w:pPr>
            <w:r w:rsidRPr="00586608">
              <w:rPr>
                <w:rFonts w:ascii="Arial" w:hAnsi="Arial" w:cs="Arial"/>
                <w:sz w:val="24"/>
                <w:szCs w:val="24"/>
              </w:rPr>
              <w:lastRenderedPageBreak/>
              <w:t>business planning</w:t>
            </w:r>
            <w:r w:rsidR="00B8771D">
              <w:rPr>
                <w:rFonts w:ascii="Arial" w:hAnsi="Arial" w:cs="Arial"/>
                <w:sz w:val="24"/>
                <w:szCs w:val="24"/>
              </w:rPr>
              <w:t xml:space="preserve">. </w:t>
            </w:r>
          </w:p>
          <w:p w14:paraId="60614A1A" w14:textId="77777777" w:rsidR="000011BC" w:rsidRPr="00586608" w:rsidRDefault="000011BC" w:rsidP="00E67426">
            <w:pPr>
              <w:pStyle w:val="ListParagraph"/>
              <w:numPr>
                <w:ilvl w:val="1"/>
                <w:numId w:val="11"/>
              </w:numPr>
              <w:rPr>
                <w:rFonts w:ascii="Arial" w:hAnsi="Arial" w:cs="Arial"/>
                <w:sz w:val="24"/>
                <w:szCs w:val="24"/>
              </w:rPr>
            </w:pPr>
            <w:r w:rsidRPr="00586608">
              <w:rPr>
                <w:rFonts w:ascii="Arial" w:hAnsi="Arial" w:cs="Arial"/>
                <w:sz w:val="24"/>
                <w:szCs w:val="24"/>
              </w:rPr>
              <w:t>review of the service description and its aims and objectives</w:t>
            </w:r>
            <w:r w:rsidR="00B8771D">
              <w:rPr>
                <w:rFonts w:ascii="Arial" w:hAnsi="Arial" w:cs="Arial"/>
                <w:sz w:val="24"/>
                <w:szCs w:val="24"/>
              </w:rPr>
              <w:t xml:space="preserve">. </w:t>
            </w:r>
          </w:p>
          <w:p w14:paraId="0F64AF00" w14:textId="6F60C556" w:rsidR="000011BC" w:rsidRPr="00586608" w:rsidRDefault="000011BC" w:rsidP="00E67426">
            <w:pPr>
              <w:pStyle w:val="ListParagraph"/>
              <w:numPr>
                <w:ilvl w:val="1"/>
                <w:numId w:val="11"/>
              </w:numPr>
            </w:pPr>
            <w:r w:rsidRPr="00586608">
              <w:rPr>
                <w:rFonts w:ascii="Arial" w:hAnsi="Arial" w:cs="Arial"/>
                <w:sz w:val="24"/>
                <w:szCs w:val="24"/>
              </w:rPr>
              <w:t xml:space="preserve">management structures </w:t>
            </w:r>
            <w:proofErr w:type="spellStart"/>
            <w:r w:rsidRPr="00586608">
              <w:rPr>
                <w:rFonts w:ascii="Arial" w:hAnsi="Arial" w:cs="Arial"/>
                <w:sz w:val="24"/>
                <w:szCs w:val="24"/>
              </w:rPr>
              <w:t>eg.</w:t>
            </w:r>
            <w:proofErr w:type="spellEnd"/>
            <w:r w:rsidRPr="00586608">
              <w:rPr>
                <w:rFonts w:ascii="Arial" w:hAnsi="Arial" w:cs="Arial"/>
                <w:sz w:val="24"/>
                <w:szCs w:val="24"/>
              </w:rPr>
              <w:t xml:space="preserve"> board of m</w:t>
            </w:r>
            <w:r w:rsidR="00AD0185" w:rsidRPr="00586608">
              <w:rPr>
                <w:rFonts w:ascii="Arial" w:hAnsi="Arial" w:cs="Arial"/>
                <w:sz w:val="24"/>
                <w:szCs w:val="24"/>
              </w:rPr>
              <w:t>anagement, sub-committees, AGMs; regional management meetings.</w:t>
            </w:r>
            <w:r w:rsidRPr="00586608">
              <w:rPr>
                <w:rFonts w:ascii="Arial" w:hAnsi="Arial" w:cs="Arial"/>
                <w:sz w:val="24"/>
                <w:szCs w:val="24"/>
              </w:rPr>
              <w:t xml:space="preserve"> </w:t>
            </w:r>
          </w:p>
          <w:p w14:paraId="249A4787" w14:textId="77777777" w:rsidR="00701A0C" w:rsidRPr="00586608" w:rsidRDefault="00701A0C" w:rsidP="00701A0C"/>
          <w:p w14:paraId="4DB6C62E" w14:textId="275E90B9" w:rsidR="00AD0185" w:rsidRPr="00586608" w:rsidRDefault="00AD0185" w:rsidP="00E67426">
            <w:pPr>
              <w:pStyle w:val="ListParagraph"/>
              <w:numPr>
                <w:ilvl w:val="0"/>
                <w:numId w:val="10"/>
              </w:numPr>
              <w:rPr>
                <w:rFonts w:ascii="Arial" w:hAnsi="Arial" w:cs="Arial"/>
                <w:sz w:val="24"/>
                <w:szCs w:val="24"/>
              </w:rPr>
            </w:pPr>
            <w:r w:rsidRPr="00586608">
              <w:rPr>
                <w:rFonts w:ascii="Arial" w:hAnsi="Arial" w:cs="Arial"/>
                <w:sz w:val="24"/>
                <w:szCs w:val="24"/>
              </w:rPr>
              <w:t>SUs to receive an induction / welcome pack which includes key information re</w:t>
            </w:r>
            <w:r w:rsidR="00D43B2D">
              <w:rPr>
                <w:rFonts w:ascii="Arial" w:hAnsi="Arial" w:cs="Arial"/>
                <w:sz w:val="24"/>
                <w:szCs w:val="24"/>
              </w:rPr>
              <w:t>garding</w:t>
            </w:r>
            <w:r w:rsidRPr="00586608">
              <w:rPr>
                <w:rFonts w:ascii="Arial" w:hAnsi="Arial" w:cs="Arial"/>
                <w:sz w:val="24"/>
                <w:szCs w:val="24"/>
              </w:rPr>
              <w:t xml:space="preserve"> the services and local resources, </w:t>
            </w:r>
            <w:proofErr w:type="spellStart"/>
            <w:r w:rsidRPr="00586608">
              <w:rPr>
                <w:rFonts w:ascii="Arial" w:hAnsi="Arial" w:cs="Arial"/>
                <w:sz w:val="24"/>
                <w:szCs w:val="24"/>
              </w:rPr>
              <w:t>eg.</w:t>
            </w:r>
            <w:proofErr w:type="spellEnd"/>
            <w:r w:rsidRPr="00586608">
              <w:rPr>
                <w:rFonts w:ascii="Arial" w:hAnsi="Arial" w:cs="Arial"/>
                <w:sz w:val="24"/>
                <w:szCs w:val="24"/>
              </w:rPr>
              <w:t xml:space="preserve"> complaints procedure; safeguarding; SU involvement opportunities. </w:t>
            </w:r>
          </w:p>
          <w:p w14:paraId="77DDBF21" w14:textId="77777777" w:rsidR="00CF3488" w:rsidRPr="00586608" w:rsidRDefault="00CF3488" w:rsidP="00E67426">
            <w:pPr>
              <w:pStyle w:val="ListParagraph"/>
              <w:numPr>
                <w:ilvl w:val="0"/>
                <w:numId w:val="10"/>
              </w:numPr>
              <w:rPr>
                <w:rFonts w:ascii="Arial" w:hAnsi="Arial" w:cs="Arial"/>
                <w:sz w:val="24"/>
                <w:szCs w:val="24"/>
              </w:rPr>
            </w:pPr>
            <w:r w:rsidRPr="00586608">
              <w:rPr>
                <w:rFonts w:ascii="Arial" w:hAnsi="Arial" w:cs="Arial"/>
                <w:sz w:val="24"/>
                <w:szCs w:val="24"/>
              </w:rPr>
              <w:t>SU involvement to be included in in</w:t>
            </w:r>
            <w:r w:rsidR="00B8771D">
              <w:rPr>
                <w:rFonts w:ascii="Arial" w:hAnsi="Arial" w:cs="Arial"/>
                <w:sz w:val="24"/>
                <w:szCs w:val="24"/>
              </w:rPr>
              <w:t xml:space="preserve">ductions to new service users. </w:t>
            </w:r>
          </w:p>
          <w:p w14:paraId="10FA4ED3" w14:textId="23DD46B2" w:rsidR="00846E43" w:rsidRPr="00586608" w:rsidRDefault="00846E43" w:rsidP="00E67426">
            <w:pPr>
              <w:pStyle w:val="ListParagraph"/>
              <w:numPr>
                <w:ilvl w:val="0"/>
                <w:numId w:val="10"/>
              </w:numPr>
              <w:rPr>
                <w:rFonts w:ascii="Arial" w:hAnsi="Arial" w:cs="Arial"/>
                <w:sz w:val="24"/>
                <w:szCs w:val="24"/>
              </w:rPr>
            </w:pPr>
            <w:r w:rsidRPr="00586608">
              <w:rPr>
                <w:rFonts w:ascii="Arial" w:hAnsi="Arial" w:cs="Arial"/>
                <w:sz w:val="24"/>
                <w:szCs w:val="24"/>
              </w:rPr>
              <w:t xml:space="preserve">Independence and </w:t>
            </w:r>
            <w:proofErr w:type="spellStart"/>
            <w:r w:rsidRPr="00586608">
              <w:rPr>
                <w:rFonts w:ascii="Arial" w:hAnsi="Arial" w:cs="Arial"/>
                <w:sz w:val="24"/>
                <w:szCs w:val="24"/>
              </w:rPr>
              <w:t>self confidence</w:t>
            </w:r>
            <w:proofErr w:type="spellEnd"/>
            <w:r w:rsidRPr="00586608">
              <w:rPr>
                <w:rFonts w:ascii="Arial" w:hAnsi="Arial" w:cs="Arial"/>
                <w:sz w:val="24"/>
                <w:szCs w:val="24"/>
              </w:rPr>
              <w:t xml:space="preserve"> </w:t>
            </w:r>
            <w:proofErr w:type="gramStart"/>
            <w:r w:rsidRPr="00586608">
              <w:rPr>
                <w:rFonts w:ascii="Arial" w:hAnsi="Arial" w:cs="Arial"/>
                <w:sz w:val="24"/>
                <w:szCs w:val="24"/>
              </w:rPr>
              <w:t>is</w:t>
            </w:r>
            <w:proofErr w:type="gramEnd"/>
            <w:r w:rsidRPr="00586608">
              <w:rPr>
                <w:rFonts w:ascii="Arial" w:hAnsi="Arial" w:cs="Arial"/>
                <w:sz w:val="24"/>
                <w:szCs w:val="24"/>
              </w:rPr>
              <w:t xml:space="preserve"> promoted through access to appropriate activities &amp; resources (both internal &amp; external to the service) &amp; the service provider provides appropriate support to enable this; </w:t>
            </w:r>
            <w:proofErr w:type="spellStart"/>
            <w:r w:rsidRPr="00586608">
              <w:rPr>
                <w:rFonts w:ascii="Arial" w:hAnsi="Arial" w:cs="Arial"/>
                <w:sz w:val="24"/>
                <w:szCs w:val="24"/>
              </w:rPr>
              <w:t>eg.</w:t>
            </w:r>
            <w:proofErr w:type="spellEnd"/>
            <w:r w:rsidRPr="00586608">
              <w:rPr>
                <w:rFonts w:ascii="Arial" w:hAnsi="Arial" w:cs="Arial"/>
                <w:sz w:val="24"/>
                <w:szCs w:val="24"/>
              </w:rPr>
              <w:t xml:space="preserve"> cookery classes; other creative &amp; leisure activities (</w:t>
            </w:r>
            <w:proofErr w:type="spellStart"/>
            <w:proofErr w:type="gramStart"/>
            <w:r w:rsidRPr="00586608">
              <w:rPr>
                <w:rFonts w:ascii="Arial" w:hAnsi="Arial" w:cs="Arial"/>
                <w:sz w:val="24"/>
                <w:szCs w:val="24"/>
              </w:rPr>
              <w:t>eg</w:t>
            </w:r>
            <w:proofErr w:type="spellEnd"/>
            <w:proofErr w:type="gramEnd"/>
            <w:r w:rsidRPr="00586608">
              <w:rPr>
                <w:rFonts w:ascii="Arial" w:hAnsi="Arial" w:cs="Arial"/>
                <w:sz w:val="24"/>
                <w:szCs w:val="24"/>
              </w:rPr>
              <w:t xml:space="preserve"> art; music; drama; physical exercise); training, education and employment, counselling, advocacy, equipment and services relevant to individual needs, such as computer/ internet access provided to SUs at schemes. </w:t>
            </w:r>
          </w:p>
          <w:p w14:paraId="6DAEB59D" w14:textId="77777777" w:rsidR="00846E43" w:rsidRPr="00586608" w:rsidRDefault="00846E43" w:rsidP="00E67426">
            <w:pPr>
              <w:pStyle w:val="ListParagraph"/>
              <w:numPr>
                <w:ilvl w:val="0"/>
                <w:numId w:val="10"/>
              </w:numPr>
              <w:rPr>
                <w:rFonts w:ascii="Arial" w:hAnsi="Arial" w:cs="Arial"/>
                <w:sz w:val="24"/>
                <w:szCs w:val="24"/>
              </w:rPr>
            </w:pPr>
            <w:r w:rsidRPr="00586608">
              <w:rPr>
                <w:rFonts w:ascii="Arial" w:hAnsi="Arial" w:cs="Arial"/>
                <w:sz w:val="24"/>
                <w:szCs w:val="24"/>
              </w:rPr>
              <w:t>SUs can provide examples of specific initiatives that have expanded their skills, confidence and self-esteem.</w:t>
            </w:r>
            <w:r w:rsidR="00AC753A">
              <w:rPr>
                <w:rFonts w:ascii="Arial" w:hAnsi="Arial" w:cs="Arial"/>
                <w:b/>
                <w:sz w:val="24"/>
                <w:szCs w:val="24"/>
              </w:rPr>
              <w:t xml:space="preserve"> </w:t>
            </w:r>
          </w:p>
          <w:p w14:paraId="627A3461" w14:textId="7AEDD76D" w:rsidR="00CF3488" w:rsidRPr="00586608" w:rsidRDefault="00CF3488" w:rsidP="00E67426">
            <w:pPr>
              <w:pStyle w:val="ListParagraph"/>
              <w:numPr>
                <w:ilvl w:val="0"/>
                <w:numId w:val="10"/>
              </w:numPr>
              <w:rPr>
                <w:rFonts w:ascii="Arial" w:hAnsi="Arial" w:cs="Arial"/>
                <w:sz w:val="24"/>
                <w:szCs w:val="24"/>
              </w:rPr>
            </w:pPr>
            <w:r w:rsidRPr="00586608">
              <w:rPr>
                <w:rFonts w:ascii="Arial" w:hAnsi="Arial" w:cs="Arial"/>
                <w:sz w:val="24"/>
                <w:szCs w:val="24"/>
              </w:rPr>
              <w:t xml:space="preserve">SUs </w:t>
            </w:r>
            <w:proofErr w:type="gramStart"/>
            <w:r w:rsidRPr="00586608">
              <w:rPr>
                <w:rFonts w:ascii="Arial" w:hAnsi="Arial" w:cs="Arial"/>
                <w:sz w:val="24"/>
                <w:szCs w:val="24"/>
              </w:rPr>
              <w:t>are</w:t>
            </w:r>
            <w:proofErr w:type="gramEnd"/>
            <w:r w:rsidRPr="00586608">
              <w:rPr>
                <w:rFonts w:ascii="Arial" w:hAnsi="Arial" w:cs="Arial"/>
                <w:sz w:val="24"/>
                <w:szCs w:val="24"/>
              </w:rPr>
              <w:t xml:space="preserve"> encouraged to play an active part in their local community and democratic structures, </w:t>
            </w:r>
            <w:proofErr w:type="spellStart"/>
            <w:r w:rsidRPr="00586608">
              <w:rPr>
                <w:rFonts w:ascii="Arial" w:hAnsi="Arial" w:cs="Arial"/>
                <w:sz w:val="24"/>
                <w:szCs w:val="24"/>
              </w:rPr>
              <w:t>eg</w:t>
            </w:r>
            <w:proofErr w:type="spellEnd"/>
            <w:r w:rsidRPr="00586608">
              <w:rPr>
                <w:rFonts w:ascii="Arial" w:hAnsi="Arial" w:cs="Arial"/>
                <w:sz w:val="24"/>
                <w:szCs w:val="24"/>
              </w:rPr>
              <w:t xml:space="preserve"> voting in local Councillor elections.</w:t>
            </w:r>
            <w:r w:rsidR="00AC753A">
              <w:rPr>
                <w:rFonts w:ascii="Arial" w:hAnsi="Arial" w:cs="Arial"/>
                <w:b/>
                <w:sz w:val="24"/>
                <w:szCs w:val="24"/>
              </w:rPr>
              <w:t xml:space="preserve"> </w:t>
            </w:r>
          </w:p>
          <w:p w14:paraId="05386042" w14:textId="77777777" w:rsidR="000011BC" w:rsidRPr="00586608" w:rsidRDefault="000011BC" w:rsidP="000011BC">
            <w:pPr>
              <w:rPr>
                <w:rFonts w:ascii="Arial" w:hAnsi="Arial" w:cs="Arial"/>
                <w:sz w:val="24"/>
                <w:szCs w:val="24"/>
              </w:rPr>
            </w:pPr>
          </w:p>
          <w:p w14:paraId="5ED1707B" w14:textId="3BAFDF13" w:rsidR="00973FDE" w:rsidRPr="00586608" w:rsidRDefault="000011BC" w:rsidP="00E67426">
            <w:pPr>
              <w:pStyle w:val="ListParagraph"/>
              <w:numPr>
                <w:ilvl w:val="0"/>
                <w:numId w:val="10"/>
              </w:numPr>
              <w:rPr>
                <w:rFonts w:ascii="Arial" w:hAnsi="Arial" w:cs="Arial"/>
                <w:sz w:val="24"/>
                <w:szCs w:val="24"/>
              </w:rPr>
            </w:pPr>
            <w:r w:rsidRPr="00586608">
              <w:rPr>
                <w:rFonts w:ascii="Arial" w:hAnsi="Arial" w:cs="Arial"/>
                <w:sz w:val="24"/>
                <w:szCs w:val="24"/>
              </w:rPr>
              <w:t xml:space="preserve">Providers to support and encourage service users to regularly meet </w:t>
            </w:r>
            <w:r w:rsidR="00973FDE" w:rsidRPr="00586608">
              <w:rPr>
                <w:rFonts w:ascii="Arial" w:hAnsi="Arial" w:cs="Arial"/>
                <w:sz w:val="24"/>
                <w:szCs w:val="24"/>
              </w:rPr>
              <w:t xml:space="preserve">to </w:t>
            </w:r>
            <w:r w:rsidRPr="00586608">
              <w:rPr>
                <w:rFonts w:ascii="Arial" w:hAnsi="Arial" w:cs="Arial"/>
                <w:sz w:val="24"/>
                <w:szCs w:val="24"/>
              </w:rPr>
              <w:t xml:space="preserve">discuss </w:t>
            </w:r>
            <w:proofErr w:type="gramStart"/>
            <w:r w:rsidRPr="00586608">
              <w:rPr>
                <w:rFonts w:ascii="Arial" w:hAnsi="Arial" w:cs="Arial"/>
                <w:sz w:val="24"/>
                <w:szCs w:val="24"/>
              </w:rPr>
              <w:t>service related</w:t>
            </w:r>
            <w:proofErr w:type="gramEnd"/>
            <w:r w:rsidRPr="00586608">
              <w:rPr>
                <w:rFonts w:ascii="Arial" w:hAnsi="Arial" w:cs="Arial"/>
                <w:sz w:val="24"/>
                <w:szCs w:val="24"/>
              </w:rPr>
              <w:t xml:space="preserve"> matters, </w:t>
            </w:r>
            <w:proofErr w:type="spellStart"/>
            <w:r w:rsidRPr="00586608">
              <w:rPr>
                <w:rFonts w:ascii="Arial" w:hAnsi="Arial" w:cs="Arial"/>
                <w:sz w:val="24"/>
                <w:szCs w:val="24"/>
              </w:rPr>
              <w:t>i</w:t>
            </w:r>
            <w:r w:rsidR="00FC0CAA">
              <w:rPr>
                <w:rFonts w:ascii="Arial" w:hAnsi="Arial" w:cs="Arial"/>
                <w:sz w:val="24"/>
                <w:szCs w:val="24"/>
              </w:rPr>
              <w:t>.</w:t>
            </w:r>
            <w:r w:rsidRPr="00586608">
              <w:rPr>
                <w:rFonts w:ascii="Arial" w:hAnsi="Arial" w:cs="Arial"/>
                <w:sz w:val="24"/>
                <w:szCs w:val="24"/>
              </w:rPr>
              <w:t>e</w:t>
            </w:r>
            <w:proofErr w:type="spellEnd"/>
            <w:r w:rsidRPr="00586608">
              <w:rPr>
                <w:rFonts w:ascii="Arial" w:hAnsi="Arial" w:cs="Arial"/>
                <w:sz w:val="24"/>
                <w:szCs w:val="24"/>
              </w:rPr>
              <w:t xml:space="preserve"> without staff present and also with staff present. </w:t>
            </w:r>
          </w:p>
          <w:p w14:paraId="23D51AD8" w14:textId="77777777" w:rsidR="00AC1550" w:rsidRPr="00586608" w:rsidRDefault="00AC1550" w:rsidP="00E67426">
            <w:pPr>
              <w:pStyle w:val="ListParagraph"/>
              <w:numPr>
                <w:ilvl w:val="0"/>
                <w:numId w:val="10"/>
              </w:numPr>
              <w:rPr>
                <w:rFonts w:ascii="Arial" w:hAnsi="Arial" w:cs="Arial"/>
                <w:sz w:val="24"/>
                <w:szCs w:val="24"/>
              </w:rPr>
            </w:pPr>
            <w:r w:rsidRPr="00586608">
              <w:rPr>
                <w:rFonts w:ascii="Arial" w:hAnsi="Arial" w:cs="Arial"/>
                <w:sz w:val="24"/>
                <w:szCs w:val="24"/>
              </w:rPr>
              <w:t>S</w:t>
            </w:r>
            <w:r w:rsidR="00973FDE" w:rsidRPr="00586608">
              <w:rPr>
                <w:rFonts w:ascii="Arial" w:hAnsi="Arial" w:cs="Arial"/>
                <w:sz w:val="24"/>
                <w:szCs w:val="24"/>
              </w:rPr>
              <w:t>taff to attend SU</w:t>
            </w:r>
            <w:r w:rsidRPr="00586608">
              <w:rPr>
                <w:rFonts w:ascii="Arial" w:hAnsi="Arial" w:cs="Arial"/>
                <w:sz w:val="24"/>
                <w:szCs w:val="24"/>
              </w:rPr>
              <w:t xml:space="preserve"> </w:t>
            </w:r>
            <w:r w:rsidR="00973FDE" w:rsidRPr="00586608">
              <w:rPr>
                <w:rFonts w:ascii="Arial" w:hAnsi="Arial" w:cs="Arial"/>
                <w:sz w:val="24"/>
                <w:szCs w:val="24"/>
              </w:rPr>
              <w:t xml:space="preserve">only </w:t>
            </w:r>
            <w:r w:rsidRPr="00586608">
              <w:rPr>
                <w:rFonts w:ascii="Arial" w:hAnsi="Arial" w:cs="Arial"/>
                <w:sz w:val="24"/>
                <w:szCs w:val="24"/>
              </w:rPr>
              <w:t xml:space="preserve">meetings on invite. </w:t>
            </w:r>
          </w:p>
          <w:p w14:paraId="4173831F" w14:textId="77777777" w:rsidR="00AC1550" w:rsidRPr="00586608" w:rsidRDefault="00973FDE" w:rsidP="00E67426">
            <w:pPr>
              <w:pStyle w:val="ListParagraph"/>
              <w:numPr>
                <w:ilvl w:val="0"/>
                <w:numId w:val="10"/>
              </w:numPr>
              <w:rPr>
                <w:rFonts w:ascii="Arial" w:hAnsi="Arial" w:cs="Arial"/>
                <w:sz w:val="24"/>
                <w:szCs w:val="24"/>
              </w:rPr>
            </w:pPr>
            <w:r w:rsidRPr="00586608">
              <w:rPr>
                <w:rFonts w:ascii="Arial" w:hAnsi="Arial" w:cs="Arial"/>
                <w:sz w:val="24"/>
                <w:szCs w:val="24"/>
              </w:rPr>
              <w:t>A r</w:t>
            </w:r>
            <w:r w:rsidR="00AC1550" w:rsidRPr="00586608">
              <w:rPr>
                <w:rFonts w:ascii="Arial" w:hAnsi="Arial" w:cs="Arial"/>
                <w:sz w:val="24"/>
                <w:szCs w:val="24"/>
              </w:rPr>
              <w:t xml:space="preserve">oom </w:t>
            </w:r>
            <w:r w:rsidRPr="00586608">
              <w:rPr>
                <w:rFonts w:ascii="Arial" w:hAnsi="Arial" w:cs="Arial"/>
                <w:sz w:val="24"/>
                <w:szCs w:val="24"/>
              </w:rPr>
              <w:t xml:space="preserve">/ appropriate meeting space to be </w:t>
            </w:r>
            <w:r w:rsidR="00AC1550" w:rsidRPr="00586608">
              <w:rPr>
                <w:rFonts w:ascii="Arial" w:hAnsi="Arial" w:cs="Arial"/>
                <w:sz w:val="24"/>
                <w:szCs w:val="24"/>
              </w:rPr>
              <w:t xml:space="preserve">provided for SU activities/ meetings. </w:t>
            </w:r>
          </w:p>
          <w:p w14:paraId="077A0E03" w14:textId="67BB4977" w:rsidR="00AC1550" w:rsidRPr="00586608" w:rsidRDefault="009B7633" w:rsidP="00E67426">
            <w:pPr>
              <w:pStyle w:val="ListParagraph"/>
              <w:numPr>
                <w:ilvl w:val="0"/>
                <w:numId w:val="10"/>
              </w:numPr>
              <w:rPr>
                <w:rFonts w:ascii="Arial" w:hAnsi="Arial" w:cs="Arial"/>
                <w:sz w:val="24"/>
                <w:szCs w:val="24"/>
              </w:rPr>
            </w:pPr>
            <w:r w:rsidRPr="00586608">
              <w:rPr>
                <w:rFonts w:ascii="Arial" w:hAnsi="Arial" w:cs="Arial"/>
                <w:sz w:val="24"/>
                <w:szCs w:val="24"/>
              </w:rPr>
              <w:t>Provider</w:t>
            </w:r>
            <w:r w:rsidR="00AC1550" w:rsidRPr="00586608">
              <w:rPr>
                <w:rFonts w:ascii="Arial" w:hAnsi="Arial" w:cs="Arial"/>
                <w:sz w:val="24"/>
                <w:szCs w:val="24"/>
              </w:rPr>
              <w:t xml:space="preserve">s to support </w:t>
            </w:r>
            <w:r w:rsidR="0045341D" w:rsidRPr="00586608">
              <w:rPr>
                <w:rFonts w:ascii="Arial" w:hAnsi="Arial" w:cs="Arial"/>
                <w:sz w:val="24"/>
                <w:szCs w:val="24"/>
              </w:rPr>
              <w:t xml:space="preserve">the </w:t>
            </w:r>
            <w:r w:rsidR="00AC1550" w:rsidRPr="00586608">
              <w:rPr>
                <w:rFonts w:ascii="Arial" w:hAnsi="Arial" w:cs="Arial"/>
                <w:sz w:val="24"/>
                <w:szCs w:val="24"/>
              </w:rPr>
              <w:t xml:space="preserve">SU’s group to elect a SU representative. </w:t>
            </w:r>
            <w:r w:rsidR="0045341D" w:rsidRPr="00586608">
              <w:rPr>
                <w:rFonts w:ascii="Arial" w:hAnsi="Arial" w:cs="Arial"/>
                <w:sz w:val="24"/>
                <w:szCs w:val="24"/>
              </w:rPr>
              <w:t xml:space="preserve">There’s no requirement for SUs to elect a SU representative, </w:t>
            </w:r>
            <w:proofErr w:type="spellStart"/>
            <w:r w:rsidR="0045341D" w:rsidRPr="00586608">
              <w:rPr>
                <w:rFonts w:ascii="Arial" w:hAnsi="Arial" w:cs="Arial"/>
                <w:sz w:val="24"/>
                <w:szCs w:val="24"/>
              </w:rPr>
              <w:t>i</w:t>
            </w:r>
            <w:r w:rsidR="00FC0CAA">
              <w:rPr>
                <w:rFonts w:ascii="Arial" w:hAnsi="Arial" w:cs="Arial"/>
                <w:sz w:val="24"/>
                <w:szCs w:val="24"/>
              </w:rPr>
              <w:t>.</w:t>
            </w:r>
            <w:r w:rsidR="0045341D" w:rsidRPr="00586608">
              <w:rPr>
                <w:rFonts w:ascii="Arial" w:hAnsi="Arial" w:cs="Arial"/>
                <w:sz w:val="24"/>
                <w:szCs w:val="24"/>
              </w:rPr>
              <w:t>e</w:t>
            </w:r>
            <w:proofErr w:type="spellEnd"/>
            <w:r w:rsidR="0045341D" w:rsidRPr="00586608">
              <w:rPr>
                <w:rFonts w:ascii="Arial" w:hAnsi="Arial" w:cs="Arial"/>
                <w:sz w:val="24"/>
                <w:szCs w:val="24"/>
              </w:rPr>
              <w:t xml:space="preserve"> if this is SUs </w:t>
            </w:r>
            <w:proofErr w:type="gramStart"/>
            <w:r w:rsidR="0045341D" w:rsidRPr="00586608">
              <w:rPr>
                <w:rFonts w:ascii="Arial" w:hAnsi="Arial" w:cs="Arial"/>
                <w:sz w:val="24"/>
                <w:szCs w:val="24"/>
              </w:rPr>
              <w:t xml:space="preserve">choice,   </w:t>
            </w:r>
            <w:proofErr w:type="gramEnd"/>
            <w:r w:rsidR="0045341D" w:rsidRPr="00586608">
              <w:rPr>
                <w:rFonts w:ascii="Arial" w:hAnsi="Arial" w:cs="Arial"/>
                <w:sz w:val="24"/>
                <w:szCs w:val="24"/>
              </w:rPr>
              <w:t xml:space="preserve"> however</w:t>
            </w:r>
            <w:r w:rsidR="005E59A0" w:rsidRPr="00586608">
              <w:rPr>
                <w:rFonts w:ascii="Arial" w:hAnsi="Arial" w:cs="Arial"/>
                <w:sz w:val="24"/>
                <w:szCs w:val="24"/>
              </w:rPr>
              <w:t xml:space="preserve"> the </w:t>
            </w:r>
            <w:r w:rsidR="0045341D" w:rsidRPr="00586608">
              <w:rPr>
                <w:rFonts w:ascii="Arial" w:hAnsi="Arial" w:cs="Arial"/>
                <w:sz w:val="24"/>
                <w:szCs w:val="24"/>
              </w:rPr>
              <w:t>opportunity / option to be available for SUs.</w:t>
            </w:r>
            <w:r w:rsidR="00AC753A">
              <w:rPr>
                <w:rFonts w:ascii="Arial" w:hAnsi="Arial" w:cs="Arial"/>
                <w:b/>
                <w:sz w:val="24"/>
                <w:szCs w:val="24"/>
              </w:rPr>
              <w:t xml:space="preserve"> </w:t>
            </w:r>
          </w:p>
          <w:p w14:paraId="70784315" w14:textId="116E7CB7" w:rsidR="0045341D" w:rsidRPr="00586608" w:rsidRDefault="0045341D" w:rsidP="00E67426">
            <w:pPr>
              <w:pStyle w:val="ListParagraph"/>
              <w:numPr>
                <w:ilvl w:val="0"/>
                <w:numId w:val="10"/>
              </w:numPr>
              <w:rPr>
                <w:rFonts w:ascii="Arial" w:hAnsi="Arial" w:cs="Arial"/>
                <w:sz w:val="24"/>
                <w:szCs w:val="24"/>
              </w:rPr>
            </w:pPr>
            <w:r w:rsidRPr="00586608">
              <w:rPr>
                <w:rFonts w:ascii="Arial" w:hAnsi="Arial" w:cs="Arial"/>
                <w:sz w:val="24"/>
                <w:szCs w:val="24"/>
              </w:rPr>
              <w:t>Providers to work in partnership with SUs to produce guidelines re</w:t>
            </w:r>
            <w:r w:rsidR="00091DFA">
              <w:rPr>
                <w:rFonts w:ascii="Arial" w:hAnsi="Arial" w:cs="Arial"/>
                <w:sz w:val="24"/>
                <w:szCs w:val="24"/>
              </w:rPr>
              <w:t>garding</w:t>
            </w:r>
            <w:r w:rsidRPr="00586608">
              <w:rPr>
                <w:rFonts w:ascii="Arial" w:hAnsi="Arial" w:cs="Arial"/>
                <w:sz w:val="24"/>
                <w:szCs w:val="24"/>
              </w:rPr>
              <w:t xml:space="preserve"> what the role of SU representative involves.  </w:t>
            </w:r>
            <w:r w:rsidR="00182F1D" w:rsidRPr="00586608">
              <w:rPr>
                <w:rFonts w:ascii="Arial" w:hAnsi="Arial" w:cs="Arial"/>
                <w:sz w:val="24"/>
                <w:szCs w:val="24"/>
              </w:rPr>
              <w:t>To include</w:t>
            </w:r>
            <w:r w:rsidRPr="00586608">
              <w:rPr>
                <w:rFonts w:ascii="Arial" w:hAnsi="Arial" w:cs="Arial"/>
                <w:sz w:val="24"/>
                <w:szCs w:val="24"/>
              </w:rPr>
              <w:t xml:space="preserve"> core main principles; plus the role to be adapted/tailored as appropriate to the service.  </w:t>
            </w:r>
          </w:p>
          <w:p w14:paraId="50B26D18" w14:textId="51FFCEEB" w:rsidR="006006B2" w:rsidRPr="00586608" w:rsidRDefault="006006B2" w:rsidP="00E67426">
            <w:pPr>
              <w:pStyle w:val="ListParagraph"/>
              <w:numPr>
                <w:ilvl w:val="0"/>
                <w:numId w:val="10"/>
              </w:numPr>
              <w:rPr>
                <w:rFonts w:ascii="Arial" w:hAnsi="Arial" w:cs="Arial"/>
                <w:sz w:val="24"/>
                <w:szCs w:val="24"/>
              </w:rPr>
            </w:pPr>
            <w:r w:rsidRPr="00586608">
              <w:rPr>
                <w:rFonts w:ascii="Arial" w:hAnsi="Arial" w:cs="Arial"/>
                <w:sz w:val="24"/>
                <w:szCs w:val="24"/>
              </w:rPr>
              <w:t xml:space="preserve">Providers &amp; SUs to work in partnership to develop a SU representative training package, </w:t>
            </w:r>
            <w:proofErr w:type="spellStart"/>
            <w:r w:rsidRPr="00586608">
              <w:rPr>
                <w:rFonts w:ascii="Arial" w:hAnsi="Arial" w:cs="Arial"/>
                <w:sz w:val="24"/>
                <w:szCs w:val="24"/>
              </w:rPr>
              <w:t>i</w:t>
            </w:r>
            <w:r w:rsidR="00FC0CAA">
              <w:rPr>
                <w:rFonts w:ascii="Arial" w:hAnsi="Arial" w:cs="Arial"/>
                <w:sz w:val="24"/>
                <w:szCs w:val="24"/>
              </w:rPr>
              <w:t>.</w:t>
            </w:r>
            <w:r w:rsidRPr="00586608">
              <w:rPr>
                <w:rFonts w:ascii="Arial" w:hAnsi="Arial" w:cs="Arial"/>
                <w:sz w:val="24"/>
                <w:szCs w:val="24"/>
              </w:rPr>
              <w:t>e</w:t>
            </w:r>
            <w:proofErr w:type="spellEnd"/>
            <w:r w:rsidRPr="00586608">
              <w:rPr>
                <w:rFonts w:ascii="Arial" w:hAnsi="Arial" w:cs="Arial"/>
                <w:sz w:val="24"/>
                <w:szCs w:val="24"/>
              </w:rPr>
              <w:t xml:space="preserve"> which adequately prepares SU representatives for the role. </w:t>
            </w:r>
          </w:p>
          <w:p w14:paraId="68102448" w14:textId="77777777" w:rsidR="006006B2" w:rsidRPr="00586608" w:rsidRDefault="0045341D" w:rsidP="00E67426">
            <w:pPr>
              <w:pStyle w:val="ListParagraph"/>
              <w:numPr>
                <w:ilvl w:val="0"/>
                <w:numId w:val="10"/>
              </w:numPr>
              <w:rPr>
                <w:rFonts w:ascii="Arial" w:hAnsi="Arial" w:cs="Arial"/>
                <w:sz w:val="24"/>
                <w:szCs w:val="24"/>
              </w:rPr>
            </w:pPr>
            <w:r w:rsidRPr="00586608">
              <w:rPr>
                <w:rFonts w:ascii="Arial" w:hAnsi="Arial" w:cs="Arial"/>
                <w:sz w:val="24"/>
                <w:szCs w:val="24"/>
              </w:rPr>
              <w:t>SU Group / representative/s</w:t>
            </w:r>
            <w:r w:rsidR="00AC1550" w:rsidRPr="00586608">
              <w:rPr>
                <w:rFonts w:ascii="Arial" w:hAnsi="Arial" w:cs="Arial"/>
                <w:sz w:val="24"/>
                <w:szCs w:val="24"/>
              </w:rPr>
              <w:t xml:space="preserve"> </w:t>
            </w:r>
            <w:r w:rsidR="00AF59BC" w:rsidRPr="00586608">
              <w:rPr>
                <w:rFonts w:ascii="Arial" w:hAnsi="Arial" w:cs="Arial"/>
                <w:sz w:val="24"/>
                <w:szCs w:val="24"/>
              </w:rPr>
              <w:t>to</w:t>
            </w:r>
            <w:r w:rsidR="00AC1550" w:rsidRPr="00586608">
              <w:rPr>
                <w:rFonts w:ascii="Arial" w:hAnsi="Arial" w:cs="Arial"/>
                <w:sz w:val="24"/>
                <w:szCs w:val="24"/>
              </w:rPr>
              <w:t xml:space="preserve"> </w:t>
            </w:r>
            <w:r w:rsidRPr="00586608">
              <w:rPr>
                <w:rFonts w:ascii="Arial" w:hAnsi="Arial" w:cs="Arial"/>
                <w:sz w:val="24"/>
                <w:szCs w:val="24"/>
              </w:rPr>
              <w:t>have the opportunity meet regularly (</w:t>
            </w:r>
            <w:proofErr w:type="spellStart"/>
            <w:r w:rsidRPr="00586608">
              <w:rPr>
                <w:rFonts w:ascii="Arial" w:hAnsi="Arial" w:cs="Arial"/>
                <w:sz w:val="24"/>
                <w:szCs w:val="24"/>
              </w:rPr>
              <w:t>eg.</w:t>
            </w:r>
            <w:proofErr w:type="spellEnd"/>
            <w:r w:rsidRPr="00586608">
              <w:rPr>
                <w:rFonts w:ascii="Arial" w:hAnsi="Arial" w:cs="Arial"/>
                <w:sz w:val="24"/>
                <w:szCs w:val="24"/>
              </w:rPr>
              <w:t xml:space="preserve"> monthly)</w:t>
            </w:r>
            <w:r w:rsidR="00AC1550" w:rsidRPr="00586608">
              <w:rPr>
                <w:rFonts w:ascii="Arial" w:hAnsi="Arial" w:cs="Arial"/>
                <w:sz w:val="24"/>
                <w:szCs w:val="24"/>
              </w:rPr>
              <w:t xml:space="preserve"> with </w:t>
            </w:r>
            <w:r w:rsidR="009B7633" w:rsidRPr="00586608">
              <w:rPr>
                <w:rFonts w:ascii="Arial" w:hAnsi="Arial" w:cs="Arial"/>
                <w:sz w:val="24"/>
                <w:szCs w:val="24"/>
              </w:rPr>
              <w:t xml:space="preserve">service </w:t>
            </w:r>
            <w:r w:rsidR="00AC1550" w:rsidRPr="00586608">
              <w:rPr>
                <w:rFonts w:ascii="Arial" w:hAnsi="Arial" w:cs="Arial"/>
                <w:sz w:val="24"/>
                <w:szCs w:val="24"/>
              </w:rPr>
              <w:t xml:space="preserve">manager. </w:t>
            </w:r>
          </w:p>
          <w:p w14:paraId="4E4CD3F1" w14:textId="56B345BB" w:rsidR="00AF59BC" w:rsidRPr="00586608" w:rsidRDefault="00EE2E53" w:rsidP="00E67426">
            <w:pPr>
              <w:pStyle w:val="ListParagraph"/>
              <w:numPr>
                <w:ilvl w:val="0"/>
                <w:numId w:val="10"/>
              </w:numPr>
              <w:rPr>
                <w:rFonts w:ascii="Arial" w:hAnsi="Arial" w:cs="Arial"/>
                <w:sz w:val="24"/>
                <w:szCs w:val="24"/>
              </w:rPr>
            </w:pPr>
            <w:r>
              <w:rPr>
                <w:rFonts w:ascii="Arial" w:hAnsi="Arial" w:cs="Arial"/>
                <w:sz w:val="24"/>
                <w:szCs w:val="24"/>
              </w:rPr>
              <w:t>SU</w:t>
            </w:r>
            <w:r w:rsidR="006006B2" w:rsidRPr="00586608">
              <w:rPr>
                <w:rFonts w:ascii="Arial" w:hAnsi="Arial" w:cs="Arial"/>
                <w:sz w:val="24"/>
                <w:szCs w:val="24"/>
              </w:rPr>
              <w:t xml:space="preserve"> represen</w:t>
            </w:r>
            <w:r w:rsidR="00910EEC" w:rsidRPr="00586608">
              <w:rPr>
                <w:rFonts w:ascii="Arial" w:hAnsi="Arial" w:cs="Arial"/>
                <w:sz w:val="24"/>
                <w:szCs w:val="24"/>
              </w:rPr>
              <w:t>t</w:t>
            </w:r>
            <w:r w:rsidR="006006B2" w:rsidRPr="00586608">
              <w:rPr>
                <w:rFonts w:ascii="Arial" w:hAnsi="Arial" w:cs="Arial"/>
                <w:sz w:val="24"/>
                <w:szCs w:val="24"/>
              </w:rPr>
              <w:t>ative</w:t>
            </w:r>
            <w:r w:rsidR="00910EEC" w:rsidRPr="00586608">
              <w:rPr>
                <w:rFonts w:ascii="Arial" w:hAnsi="Arial" w:cs="Arial"/>
                <w:sz w:val="24"/>
                <w:szCs w:val="24"/>
              </w:rPr>
              <w:t>/s</w:t>
            </w:r>
            <w:r w:rsidR="00AF59BC" w:rsidRPr="00586608">
              <w:rPr>
                <w:rFonts w:ascii="Arial" w:hAnsi="Arial" w:cs="Arial"/>
                <w:sz w:val="24"/>
                <w:szCs w:val="24"/>
              </w:rPr>
              <w:t xml:space="preserve"> to </w:t>
            </w:r>
            <w:r w:rsidR="00182F1D" w:rsidRPr="00586608">
              <w:rPr>
                <w:rFonts w:ascii="Arial" w:hAnsi="Arial" w:cs="Arial"/>
                <w:sz w:val="24"/>
                <w:szCs w:val="24"/>
              </w:rPr>
              <w:t>regularly (</w:t>
            </w:r>
            <w:proofErr w:type="spellStart"/>
            <w:proofErr w:type="gramStart"/>
            <w:r w:rsidR="00182F1D" w:rsidRPr="00586608">
              <w:rPr>
                <w:rFonts w:ascii="Arial" w:hAnsi="Arial" w:cs="Arial"/>
                <w:sz w:val="24"/>
                <w:szCs w:val="24"/>
              </w:rPr>
              <w:t>eg</w:t>
            </w:r>
            <w:proofErr w:type="spellEnd"/>
            <w:proofErr w:type="gramEnd"/>
            <w:r w:rsidR="00182F1D" w:rsidRPr="00586608">
              <w:rPr>
                <w:rFonts w:ascii="Arial" w:hAnsi="Arial" w:cs="Arial"/>
                <w:sz w:val="24"/>
                <w:szCs w:val="24"/>
              </w:rPr>
              <w:t xml:space="preserve"> monthly</w:t>
            </w:r>
            <w:r w:rsidR="00910EEC" w:rsidRPr="00586608">
              <w:rPr>
                <w:rFonts w:ascii="Arial" w:hAnsi="Arial" w:cs="Arial"/>
                <w:sz w:val="24"/>
                <w:szCs w:val="24"/>
              </w:rPr>
              <w:t xml:space="preserve">) </w:t>
            </w:r>
            <w:r w:rsidR="006006B2" w:rsidRPr="00586608">
              <w:rPr>
                <w:rFonts w:ascii="Arial" w:hAnsi="Arial" w:cs="Arial"/>
                <w:sz w:val="24"/>
                <w:szCs w:val="24"/>
              </w:rPr>
              <w:t xml:space="preserve">have the opportunity to </w:t>
            </w:r>
            <w:r w:rsidR="00AF59BC" w:rsidRPr="00586608">
              <w:rPr>
                <w:rFonts w:ascii="Arial" w:hAnsi="Arial" w:cs="Arial"/>
                <w:sz w:val="24"/>
                <w:szCs w:val="24"/>
              </w:rPr>
              <w:t>attend part of staff team meeting</w:t>
            </w:r>
            <w:r w:rsidR="00910EEC" w:rsidRPr="00586608">
              <w:rPr>
                <w:rFonts w:ascii="Arial" w:hAnsi="Arial" w:cs="Arial"/>
                <w:sz w:val="24"/>
                <w:szCs w:val="24"/>
              </w:rPr>
              <w:t>s</w:t>
            </w:r>
            <w:r w:rsidR="00AF59BC" w:rsidRPr="00586608">
              <w:rPr>
                <w:rFonts w:ascii="Arial" w:hAnsi="Arial" w:cs="Arial"/>
                <w:sz w:val="24"/>
                <w:szCs w:val="24"/>
              </w:rPr>
              <w:t xml:space="preserve">. </w:t>
            </w:r>
          </w:p>
          <w:p w14:paraId="746BB311" w14:textId="3686FB30" w:rsidR="00C22C5B" w:rsidRPr="00586608" w:rsidRDefault="00C22C5B" w:rsidP="00E67426">
            <w:pPr>
              <w:pStyle w:val="ListParagraph"/>
              <w:numPr>
                <w:ilvl w:val="0"/>
                <w:numId w:val="10"/>
              </w:numPr>
              <w:rPr>
                <w:rFonts w:ascii="Arial" w:hAnsi="Arial" w:cs="Arial"/>
                <w:sz w:val="24"/>
                <w:szCs w:val="24"/>
              </w:rPr>
            </w:pPr>
            <w:r w:rsidRPr="00586608">
              <w:rPr>
                <w:rFonts w:ascii="Arial" w:hAnsi="Arial" w:cs="Arial"/>
                <w:sz w:val="24"/>
                <w:szCs w:val="24"/>
              </w:rPr>
              <w:t xml:space="preserve">SUs </w:t>
            </w:r>
            <w:proofErr w:type="gramStart"/>
            <w:r w:rsidRPr="00586608">
              <w:rPr>
                <w:rFonts w:ascii="Arial" w:hAnsi="Arial" w:cs="Arial"/>
                <w:sz w:val="24"/>
                <w:szCs w:val="24"/>
              </w:rPr>
              <w:t>are</w:t>
            </w:r>
            <w:proofErr w:type="gramEnd"/>
            <w:r w:rsidRPr="00586608">
              <w:rPr>
                <w:rFonts w:ascii="Arial" w:hAnsi="Arial" w:cs="Arial"/>
                <w:sz w:val="24"/>
                <w:szCs w:val="24"/>
              </w:rPr>
              <w:t xml:space="preserve"> offered opportunities to play a part in producing / sharing information, </w:t>
            </w:r>
            <w:proofErr w:type="spellStart"/>
            <w:r w:rsidRPr="00586608">
              <w:rPr>
                <w:rFonts w:ascii="Arial" w:hAnsi="Arial" w:cs="Arial"/>
                <w:sz w:val="24"/>
                <w:szCs w:val="24"/>
              </w:rPr>
              <w:t>eg.</w:t>
            </w:r>
            <w:proofErr w:type="spellEnd"/>
            <w:r w:rsidRPr="00586608">
              <w:rPr>
                <w:rFonts w:ascii="Arial" w:hAnsi="Arial" w:cs="Arial"/>
                <w:sz w:val="24"/>
                <w:szCs w:val="24"/>
              </w:rPr>
              <w:t xml:space="preserve"> newsletters; SU owned notice boards.</w:t>
            </w:r>
            <w:r w:rsidR="00AC753A">
              <w:rPr>
                <w:rFonts w:ascii="Arial" w:hAnsi="Arial" w:cs="Arial"/>
                <w:b/>
                <w:sz w:val="24"/>
                <w:szCs w:val="24"/>
              </w:rPr>
              <w:t xml:space="preserve"> </w:t>
            </w:r>
          </w:p>
          <w:p w14:paraId="62C1904E" w14:textId="77777777" w:rsidR="00EF7CB1" w:rsidRPr="00586608" w:rsidRDefault="00EF7CB1" w:rsidP="00EF7CB1">
            <w:pPr>
              <w:rPr>
                <w:rFonts w:ascii="Arial" w:hAnsi="Arial" w:cs="Arial"/>
                <w:sz w:val="24"/>
                <w:szCs w:val="24"/>
              </w:rPr>
            </w:pPr>
          </w:p>
          <w:p w14:paraId="36C9E75D" w14:textId="77777777" w:rsidR="00EF7CB1" w:rsidRPr="00586608" w:rsidRDefault="00EF7CB1" w:rsidP="00E67426">
            <w:pPr>
              <w:pStyle w:val="ListParagraph"/>
              <w:numPr>
                <w:ilvl w:val="0"/>
                <w:numId w:val="10"/>
              </w:numPr>
              <w:rPr>
                <w:rFonts w:ascii="Arial" w:hAnsi="Arial" w:cs="Arial"/>
                <w:sz w:val="24"/>
                <w:szCs w:val="24"/>
              </w:rPr>
            </w:pPr>
            <w:r w:rsidRPr="00586608">
              <w:rPr>
                <w:rFonts w:ascii="Arial" w:hAnsi="Arial" w:cs="Arial"/>
                <w:sz w:val="24"/>
                <w:szCs w:val="24"/>
              </w:rPr>
              <w:t xml:space="preserve">Providers to identify a SU lead staff member. Providers to have clear guidelines of what this role entails. </w:t>
            </w:r>
          </w:p>
          <w:p w14:paraId="7ABDAB41" w14:textId="77777777" w:rsidR="00EF7CB1" w:rsidRPr="00586608" w:rsidRDefault="00EF7CB1" w:rsidP="00E67426">
            <w:pPr>
              <w:pStyle w:val="ListParagraph"/>
              <w:numPr>
                <w:ilvl w:val="0"/>
                <w:numId w:val="10"/>
              </w:numPr>
              <w:rPr>
                <w:rFonts w:ascii="Arial" w:hAnsi="Arial" w:cs="Arial"/>
                <w:sz w:val="24"/>
                <w:szCs w:val="24"/>
              </w:rPr>
            </w:pPr>
            <w:r w:rsidRPr="00586608">
              <w:rPr>
                <w:rFonts w:ascii="Arial" w:hAnsi="Arial" w:cs="Arial"/>
                <w:sz w:val="24"/>
                <w:szCs w:val="24"/>
              </w:rPr>
              <w:t>All relevant staff to receive training (</w:t>
            </w:r>
            <w:proofErr w:type="spellStart"/>
            <w:r w:rsidRPr="00586608">
              <w:rPr>
                <w:rFonts w:ascii="Arial" w:hAnsi="Arial" w:cs="Arial"/>
                <w:sz w:val="24"/>
                <w:szCs w:val="24"/>
              </w:rPr>
              <w:t>ie</w:t>
            </w:r>
            <w:proofErr w:type="spellEnd"/>
            <w:r w:rsidRPr="00586608">
              <w:rPr>
                <w:rFonts w:ascii="Arial" w:hAnsi="Arial" w:cs="Arial"/>
                <w:sz w:val="24"/>
                <w:szCs w:val="24"/>
              </w:rPr>
              <w:t xml:space="preserve"> not just the SU lead) to understand the value of service user involvement, at all levels.</w:t>
            </w:r>
            <w:r w:rsidR="00AC753A">
              <w:rPr>
                <w:rFonts w:ascii="Arial" w:hAnsi="Arial" w:cs="Arial"/>
                <w:b/>
                <w:sz w:val="24"/>
                <w:szCs w:val="24"/>
              </w:rPr>
              <w:t xml:space="preserve"> </w:t>
            </w:r>
          </w:p>
          <w:p w14:paraId="595FDFF6" w14:textId="77777777" w:rsidR="00A45EBD" w:rsidRPr="00586608" w:rsidRDefault="00A45EBD" w:rsidP="00EF7CB1"/>
        </w:tc>
      </w:tr>
      <w:tr w:rsidR="00841BC1" w:rsidRPr="00586608" w14:paraId="468C03E7" w14:textId="77777777" w:rsidTr="0046059E">
        <w:trPr>
          <w:trHeight w:val="387"/>
        </w:trPr>
        <w:tc>
          <w:tcPr>
            <w:tcW w:w="9016" w:type="dxa"/>
          </w:tcPr>
          <w:p w14:paraId="349E7940" w14:textId="77777777" w:rsidR="00E33D76" w:rsidRPr="00586608" w:rsidRDefault="00AF2AB1" w:rsidP="0083386F">
            <w:pPr>
              <w:rPr>
                <w:rFonts w:ascii="Arial" w:hAnsi="Arial" w:cs="Arial"/>
                <w:b/>
                <w:sz w:val="24"/>
                <w:szCs w:val="24"/>
              </w:rPr>
            </w:pPr>
            <w:r w:rsidRPr="00586608">
              <w:rPr>
                <w:rFonts w:ascii="Arial" w:hAnsi="Arial" w:cs="Arial"/>
                <w:b/>
                <w:sz w:val="24"/>
                <w:szCs w:val="24"/>
              </w:rPr>
              <w:lastRenderedPageBreak/>
              <w:t xml:space="preserve">6.0 </w:t>
            </w:r>
            <w:r w:rsidR="00E33D76" w:rsidRPr="00586608">
              <w:rPr>
                <w:rFonts w:ascii="Arial" w:hAnsi="Arial" w:cs="Arial"/>
                <w:b/>
                <w:sz w:val="24"/>
                <w:szCs w:val="24"/>
              </w:rPr>
              <w:t>Complaints Policy and Procedure</w:t>
            </w:r>
          </w:p>
          <w:p w14:paraId="3E9E6617" w14:textId="77777777" w:rsidR="00E33D76" w:rsidRPr="00586608" w:rsidRDefault="00E33D76" w:rsidP="0083386F">
            <w:pPr>
              <w:rPr>
                <w:rFonts w:ascii="Arial" w:hAnsi="Arial" w:cs="Arial"/>
                <w:sz w:val="24"/>
                <w:szCs w:val="24"/>
              </w:rPr>
            </w:pPr>
          </w:p>
          <w:p w14:paraId="5DBF5207" w14:textId="77777777" w:rsidR="00E33D76" w:rsidRPr="00586608" w:rsidRDefault="00E33D76" w:rsidP="0083386F">
            <w:pPr>
              <w:rPr>
                <w:rFonts w:ascii="Arial" w:hAnsi="Arial" w:cs="Arial"/>
                <w:b/>
                <w:sz w:val="24"/>
                <w:szCs w:val="24"/>
                <w:u w:val="single"/>
              </w:rPr>
            </w:pPr>
            <w:r w:rsidRPr="00586608">
              <w:rPr>
                <w:rFonts w:ascii="Arial" w:hAnsi="Arial" w:cs="Arial"/>
                <w:b/>
                <w:sz w:val="24"/>
                <w:szCs w:val="24"/>
                <w:u w:val="single"/>
              </w:rPr>
              <w:t>Key Criteria</w:t>
            </w:r>
          </w:p>
          <w:p w14:paraId="0FBAAFF0" w14:textId="77777777" w:rsidR="00E33D76" w:rsidRPr="00586608" w:rsidRDefault="00E33D76" w:rsidP="0083386F">
            <w:pPr>
              <w:rPr>
                <w:rFonts w:ascii="Arial" w:hAnsi="Arial" w:cs="Arial"/>
                <w:sz w:val="24"/>
                <w:szCs w:val="24"/>
              </w:rPr>
            </w:pPr>
          </w:p>
          <w:p w14:paraId="07FC320E" w14:textId="77777777" w:rsidR="00E33D76" w:rsidRPr="00586608" w:rsidRDefault="00E33D76" w:rsidP="00E67426">
            <w:pPr>
              <w:pStyle w:val="ListParagraph"/>
              <w:numPr>
                <w:ilvl w:val="0"/>
                <w:numId w:val="12"/>
              </w:numPr>
              <w:rPr>
                <w:rFonts w:ascii="Arial" w:hAnsi="Arial" w:cs="Arial"/>
                <w:sz w:val="24"/>
                <w:szCs w:val="24"/>
              </w:rPr>
            </w:pPr>
            <w:r w:rsidRPr="00586608">
              <w:rPr>
                <w:rFonts w:ascii="Arial" w:hAnsi="Arial" w:cs="Arial"/>
                <w:sz w:val="24"/>
                <w:szCs w:val="24"/>
              </w:rPr>
              <w:t xml:space="preserve">There is a written complaints policy and procedure that </w:t>
            </w:r>
            <w:r w:rsidR="00A32CA6" w:rsidRPr="00586608">
              <w:rPr>
                <w:rFonts w:ascii="Arial" w:hAnsi="Arial" w:cs="Arial"/>
                <w:sz w:val="24"/>
                <w:szCs w:val="24"/>
              </w:rPr>
              <w:t>is reviewed yearly and following changes, at least every 3 years; t</w:t>
            </w:r>
            <w:r w:rsidRPr="00586608">
              <w:rPr>
                <w:rFonts w:ascii="Arial" w:hAnsi="Arial" w:cs="Arial"/>
                <w:sz w:val="24"/>
                <w:szCs w:val="24"/>
              </w:rPr>
              <w:t>his</w:t>
            </w:r>
            <w:r w:rsidR="00A32CA6" w:rsidRPr="00586608">
              <w:rPr>
                <w:rFonts w:ascii="Arial" w:hAnsi="Arial" w:cs="Arial"/>
                <w:sz w:val="24"/>
                <w:szCs w:val="24"/>
              </w:rPr>
              <w:t xml:space="preserve"> policy and procedure </w:t>
            </w:r>
            <w:r w:rsidRPr="00586608">
              <w:rPr>
                <w:rFonts w:ascii="Arial" w:hAnsi="Arial" w:cs="Arial"/>
                <w:sz w:val="24"/>
                <w:szCs w:val="24"/>
              </w:rPr>
              <w:t>is used as a tool for service development.</w:t>
            </w:r>
            <w:r w:rsidR="00AC753A">
              <w:rPr>
                <w:rFonts w:ascii="Arial" w:hAnsi="Arial" w:cs="Arial"/>
                <w:b/>
                <w:sz w:val="24"/>
                <w:szCs w:val="24"/>
              </w:rPr>
              <w:t xml:space="preserve"> </w:t>
            </w:r>
          </w:p>
          <w:p w14:paraId="7118E879" w14:textId="77777777" w:rsidR="00E33D76" w:rsidRPr="00586608" w:rsidRDefault="00E33D76" w:rsidP="00E67426">
            <w:pPr>
              <w:pStyle w:val="ListParagraph"/>
              <w:numPr>
                <w:ilvl w:val="0"/>
                <w:numId w:val="12"/>
              </w:numPr>
              <w:rPr>
                <w:rFonts w:ascii="Arial" w:hAnsi="Arial" w:cs="Arial"/>
                <w:sz w:val="24"/>
                <w:szCs w:val="24"/>
              </w:rPr>
            </w:pPr>
            <w:r w:rsidRPr="00586608">
              <w:rPr>
                <w:rFonts w:ascii="Arial" w:hAnsi="Arial" w:cs="Arial"/>
                <w:sz w:val="24"/>
                <w:szCs w:val="24"/>
              </w:rPr>
              <w:t>The complaints procedure is as straightforward as possible.</w:t>
            </w:r>
            <w:r w:rsidR="00AC753A">
              <w:rPr>
                <w:rFonts w:ascii="Arial" w:hAnsi="Arial" w:cs="Arial"/>
                <w:b/>
                <w:sz w:val="24"/>
                <w:szCs w:val="24"/>
              </w:rPr>
              <w:t xml:space="preserve"> </w:t>
            </w:r>
          </w:p>
          <w:p w14:paraId="639B5C4C" w14:textId="77777777" w:rsidR="00E33D76" w:rsidRPr="00586608" w:rsidRDefault="00E33D76" w:rsidP="00E67426">
            <w:pPr>
              <w:pStyle w:val="ListParagraph"/>
              <w:numPr>
                <w:ilvl w:val="0"/>
                <w:numId w:val="12"/>
              </w:numPr>
              <w:rPr>
                <w:rFonts w:ascii="Arial" w:hAnsi="Arial" w:cs="Arial"/>
                <w:sz w:val="24"/>
                <w:szCs w:val="24"/>
              </w:rPr>
            </w:pPr>
            <w:r w:rsidRPr="00586608">
              <w:rPr>
                <w:rFonts w:ascii="Arial" w:hAnsi="Arial" w:cs="Arial"/>
                <w:sz w:val="24"/>
                <w:szCs w:val="24"/>
              </w:rPr>
              <w:t xml:space="preserve">A log records outcomes to complaints and shows that appropriate action is taken within </w:t>
            </w:r>
            <w:r w:rsidR="00B934B9" w:rsidRPr="00586608">
              <w:rPr>
                <w:rFonts w:ascii="Arial" w:hAnsi="Arial" w:cs="Arial"/>
                <w:sz w:val="24"/>
                <w:szCs w:val="24"/>
              </w:rPr>
              <w:t>required</w:t>
            </w:r>
            <w:r w:rsidRPr="00586608">
              <w:rPr>
                <w:rFonts w:ascii="Arial" w:hAnsi="Arial" w:cs="Arial"/>
                <w:sz w:val="24"/>
                <w:szCs w:val="24"/>
              </w:rPr>
              <w:t xml:space="preserve"> response times.</w:t>
            </w:r>
            <w:r w:rsidR="00AC753A">
              <w:rPr>
                <w:rFonts w:ascii="Arial" w:hAnsi="Arial" w:cs="Arial"/>
                <w:b/>
                <w:sz w:val="24"/>
                <w:szCs w:val="24"/>
              </w:rPr>
              <w:t xml:space="preserve"> </w:t>
            </w:r>
          </w:p>
          <w:p w14:paraId="5A30B0A4" w14:textId="77777777" w:rsidR="00E33D76" w:rsidRPr="00586608" w:rsidRDefault="00E33D76" w:rsidP="00E67426">
            <w:pPr>
              <w:pStyle w:val="ListParagraph"/>
              <w:numPr>
                <w:ilvl w:val="0"/>
                <w:numId w:val="12"/>
              </w:numPr>
              <w:rPr>
                <w:rFonts w:ascii="Arial" w:hAnsi="Arial" w:cs="Arial"/>
                <w:sz w:val="24"/>
                <w:szCs w:val="24"/>
              </w:rPr>
            </w:pPr>
            <w:r w:rsidRPr="00586608">
              <w:rPr>
                <w:rFonts w:ascii="Arial" w:hAnsi="Arial" w:cs="Arial"/>
                <w:sz w:val="24"/>
                <w:szCs w:val="24"/>
              </w:rPr>
              <w:t>There is an escalation and appeals process.</w:t>
            </w:r>
            <w:r w:rsidR="00AC753A">
              <w:rPr>
                <w:rFonts w:ascii="Arial" w:hAnsi="Arial" w:cs="Arial"/>
                <w:b/>
                <w:sz w:val="24"/>
                <w:szCs w:val="24"/>
              </w:rPr>
              <w:t xml:space="preserve"> </w:t>
            </w:r>
          </w:p>
          <w:p w14:paraId="18F56609" w14:textId="735F3B9F" w:rsidR="00E33D76" w:rsidRPr="00586608" w:rsidRDefault="00E33D76" w:rsidP="00E67426">
            <w:pPr>
              <w:pStyle w:val="ListParagraph"/>
              <w:numPr>
                <w:ilvl w:val="0"/>
                <w:numId w:val="12"/>
              </w:numPr>
              <w:rPr>
                <w:rFonts w:ascii="Arial" w:hAnsi="Arial" w:cs="Arial"/>
                <w:sz w:val="24"/>
                <w:szCs w:val="24"/>
              </w:rPr>
            </w:pPr>
            <w:r w:rsidRPr="00586608">
              <w:rPr>
                <w:rFonts w:ascii="Arial" w:hAnsi="Arial" w:cs="Arial"/>
                <w:sz w:val="24"/>
                <w:szCs w:val="24"/>
              </w:rPr>
              <w:t xml:space="preserve">The procedure is publicised in ways appropriate to the needs of the </w:t>
            </w:r>
            <w:r w:rsidR="00B934B9" w:rsidRPr="00586608">
              <w:rPr>
                <w:rFonts w:ascii="Arial" w:hAnsi="Arial" w:cs="Arial"/>
                <w:sz w:val="24"/>
                <w:szCs w:val="24"/>
              </w:rPr>
              <w:t>SU</w:t>
            </w:r>
            <w:r w:rsidRPr="00586608">
              <w:rPr>
                <w:rFonts w:ascii="Arial" w:hAnsi="Arial" w:cs="Arial"/>
                <w:sz w:val="24"/>
                <w:szCs w:val="24"/>
              </w:rPr>
              <w:t xml:space="preserve"> group </w:t>
            </w:r>
            <w:proofErr w:type="spellStart"/>
            <w:r w:rsidRPr="00586608">
              <w:rPr>
                <w:rFonts w:ascii="Arial" w:hAnsi="Arial" w:cs="Arial"/>
                <w:sz w:val="24"/>
                <w:szCs w:val="24"/>
              </w:rPr>
              <w:t>eg.</w:t>
            </w:r>
            <w:proofErr w:type="spellEnd"/>
            <w:r w:rsidRPr="00586608">
              <w:rPr>
                <w:rFonts w:ascii="Arial" w:hAnsi="Arial" w:cs="Arial"/>
                <w:sz w:val="24"/>
                <w:szCs w:val="24"/>
              </w:rPr>
              <w:t xml:space="preserve"> in </w:t>
            </w:r>
            <w:r w:rsidR="00B934B9" w:rsidRPr="00586608">
              <w:rPr>
                <w:rFonts w:ascii="Arial" w:hAnsi="Arial" w:cs="Arial"/>
                <w:sz w:val="24"/>
                <w:szCs w:val="24"/>
              </w:rPr>
              <w:t>SU</w:t>
            </w:r>
            <w:r w:rsidRPr="00586608">
              <w:rPr>
                <w:rFonts w:ascii="Arial" w:hAnsi="Arial" w:cs="Arial"/>
                <w:sz w:val="24"/>
                <w:szCs w:val="24"/>
              </w:rPr>
              <w:t xml:space="preserve"> induction or welcome packs, handbooks, notice boards, etc.</w:t>
            </w:r>
            <w:r w:rsidR="00AC753A">
              <w:rPr>
                <w:rFonts w:ascii="Arial" w:hAnsi="Arial" w:cs="Arial"/>
                <w:b/>
                <w:sz w:val="24"/>
                <w:szCs w:val="24"/>
              </w:rPr>
              <w:t xml:space="preserve"> </w:t>
            </w:r>
          </w:p>
          <w:p w14:paraId="195834AC" w14:textId="77777777" w:rsidR="00E33D76" w:rsidRPr="00586608" w:rsidRDefault="00E33D76" w:rsidP="00E67426">
            <w:pPr>
              <w:pStyle w:val="ListParagraph"/>
              <w:numPr>
                <w:ilvl w:val="0"/>
                <w:numId w:val="12"/>
              </w:numPr>
              <w:rPr>
                <w:rFonts w:ascii="Arial" w:hAnsi="Arial" w:cs="Arial"/>
                <w:sz w:val="24"/>
                <w:szCs w:val="24"/>
              </w:rPr>
            </w:pPr>
            <w:r w:rsidRPr="00586608">
              <w:rPr>
                <w:rFonts w:ascii="Arial" w:hAnsi="Arial" w:cs="Arial"/>
                <w:sz w:val="24"/>
                <w:szCs w:val="24"/>
              </w:rPr>
              <w:t xml:space="preserve">Staff, </w:t>
            </w:r>
            <w:r w:rsidR="00B934B9" w:rsidRPr="00586608">
              <w:rPr>
                <w:rFonts w:ascii="Arial" w:hAnsi="Arial" w:cs="Arial"/>
                <w:sz w:val="24"/>
                <w:szCs w:val="24"/>
              </w:rPr>
              <w:t>SUs</w:t>
            </w:r>
            <w:r w:rsidRPr="00586608">
              <w:rPr>
                <w:rFonts w:ascii="Arial" w:hAnsi="Arial" w:cs="Arial"/>
                <w:sz w:val="24"/>
                <w:szCs w:val="24"/>
              </w:rPr>
              <w:t xml:space="preserve"> and third parties know how to use the procedure and are empowered to do so.</w:t>
            </w:r>
            <w:r w:rsidR="00AC753A">
              <w:rPr>
                <w:rFonts w:ascii="Arial" w:hAnsi="Arial" w:cs="Arial"/>
                <w:b/>
                <w:sz w:val="24"/>
                <w:szCs w:val="24"/>
              </w:rPr>
              <w:t xml:space="preserve"> </w:t>
            </w:r>
          </w:p>
          <w:p w14:paraId="67E9764F" w14:textId="77777777" w:rsidR="00E33D76" w:rsidRPr="00586608" w:rsidRDefault="00B934B9" w:rsidP="00E67426">
            <w:pPr>
              <w:pStyle w:val="ListParagraph"/>
              <w:numPr>
                <w:ilvl w:val="0"/>
                <w:numId w:val="12"/>
              </w:numPr>
              <w:rPr>
                <w:rFonts w:ascii="Arial" w:hAnsi="Arial" w:cs="Arial"/>
                <w:sz w:val="24"/>
                <w:szCs w:val="24"/>
              </w:rPr>
            </w:pPr>
            <w:r w:rsidRPr="00586608">
              <w:rPr>
                <w:rFonts w:ascii="Arial" w:hAnsi="Arial" w:cs="Arial"/>
                <w:sz w:val="24"/>
                <w:szCs w:val="24"/>
              </w:rPr>
              <w:t>SU</w:t>
            </w:r>
            <w:r w:rsidR="00E33D76" w:rsidRPr="00586608">
              <w:rPr>
                <w:rFonts w:ascii="Arial" w:hAnsi="Arial" w:cs="Arial"/>
                <w:sz w:val="24"/>
                <w:szCs w:val="24"/>
              </w:rPr>
              <w:t>s confirm that they feel able to complain and are confident that their complaint will be dealt with in a positive manner.</w:t>
            </w:r>
            <w:r w:rsidR="00AC753A">
              <w:rPr>
                <w:rFonts w:ascii="Arial" w:hAnsi="Arial" w:cs="Arial"/>
                <w:b/>
                <w:sz w:val="24"/>
                <w:szCs w:val="24"/>
              </w:rPr>
              <w:t xml:space="preserve"> </w:t>
            </w:r>
          </w:p>
          <w:p w14:paraId="026CAE03" w14:textId="77777777" w:rsidR="00E33D76" w:rsidRPr="00586608" w:rsidRDefault="00E33D76" w:rsidP="00E67426">
            <w:pPr>
              <w:pStyle w:val="ListParagraph"/>
              <w:numPr>
                <w:ilvl w:val="0"/>
                <w:numId w:val="12"/>
              </w:numPr>
              <w:rPr>
                <w:rFonts w:ascii="Arial" w:hAnsi="Arial" w:cs="Arial"/>
                <w:sz w:val="24"/>
                <w:szCs w:val="24"/>
              </w:rPr>
            </w:pPr>
            <w:r w:rsidRPr="00586608">
              <w:rPr>
                <w:rFonts w:ascii="Arial" w:hAnsi="Arial" w:cs="Arial"/>
                <w:sz w:val="24"/>
                <w:szCs w:val="24"/>
              </w:rPr>
              <w:t xml:space="preserve">Independent advocacy is sought to help </w:t>
            </w:r>
            <w:r w:rsidR="00B934B9" w:rsidRPr="00586608">
              <w:rPr>
                <w:rFonts w:ascii="Arial" w:hAnsi="Arial" w:cs="Arial"/>
                <w:sz w:val="24"/>
                <w:szCs w:val="24"/>
              </w:rPr>
              <w:t>SU</w:t>
            </w:r>
            <w:r w:rsidRPr="00586608">
              <w:rPr>
                <w:rFonts w:ascii="Arial" w:hAnsi="Arial" w:cs="Arial"/>
                <w:sz w:val="24"/>
                <w:szCs w:val="24"/>
              </w:rPr>
              <w:t>s, carers and family members to use the complaints system, where appropriate.</w:t>
            </w:r>
            <w:r w:rsidR="00AC753A">
              <w:rPr>
                <w:rFonts w:ascii="Arial" w:hAnsi="Arial" w:cs="Arial"/>
                <w:b/>
                <w:sz w:val="24"/>
                <w:szCs w:val="24"/>
              </w:rPr>
              <w:t xml:space="preserve"> </w:t>
            </w:r>
          </w:p>
          <w:p w14:paraId="1E5C5F7D" w14:textId="77777777" w:rsidR="00E33D76" w:rsidRPr="00586608" w:rsidRDefault="00E33D76" w:rsidP="00E67426">
            <w:pPr>
              <w:pStyle w:val="ListParagraph"/>
              <w:numPr>
                <w:ilvl w:val="0"/>
                <w:numId w:val="12"/>
              </w:numPr>
              <w:rPr>
                <w:rFonts w:ascii="Arial" w:hAnsi="Arial" w:cs="Arial"/>
                <w:sz w:val="24"/>
                <w:szCs w:val="24"/>
              </w:rPr>
            </w:pPr>
            <w:r w:rsidRPr="00586608">
              <w:rPr>
                <w:rFonts w:ascii="Arial" w:hAnsi="Arial" w:cs="Arial"/>
                <w:sz w:val="24"/>
                <w:szCs w:val="24"/>
              </w:rPr>
              <w:t>The organisation and its staff see complaints as a positive tool.</w:t>
            </w:r>
            <w:r w:rsidR="00AC753A">
              <w:rPr>
                <w:rFonts w:ascii="Arial" w:hAnsi="Arial" w:cs="Arial"/>
                <w:b/>
                <w:sz w:val="24"/>
                <w:szCs w:val="24"/>
              </w:rPr>
              <w:t xml:space="preserve"> </w:t>
            </w:r>
          </w:p>
          <w:p w14:paraId="58C8134E" w14:textId="77777777" w:rsidR="00E33D76" w:rsidRPr="00586608" w:rsidRDefault="00E33D76" w:rsidP="00E67426">
            <w:pPr>
              <w:pStyle w:val="ListParagraph"/>
              <w:numPr>
                <w:ilvl w:val="0"/>
                <w:numId w:val="12"/>
              </w:numPr>
              <w:rPr>
                <w:rFonts w:ascii="Arial" w:hAnsi="Arial" w:cs="Arial"/>
                <w:sz w:val="24"/>
                <w:szCs w:val="24"/>
              </w:rPr>
            </w:pPr>
            <w:r w:rsidRPr="00586608">
              <w:rPr>
                <w:rFonts w:ascii="Arial" w:hAnsi="Arial" w:cs="Arial"/>
                <w:sz w:val="24"/>
                <w:szCs w:val="24"/>
              </w:rPr>
              <w:t>There is a periodic review (at least annual) of complaints received.</w:t>
            </w:r>
            <w:r w:rsidR="00AC753A">
              <w:rPr>
                <w:rFonts w:ascii="Arial" w:hAnsi="Arial" w:cs="Arial"/>
                <w:b/>
                <w:sz w:val="24"/>
                <w:szCs w:val="24"/>
              </w:rPr>
              <w:t xml:space="preserve"> </w:t>
            </w:r>
          </w:p>
          <w:p w14:paraId="0E998077" w14:textId="77777777" w:rsidR="00E33D76" w:rsidRPr="00586608" w:rsidRDefault="00E33D76" w:rsidP="00E67426">
            <w:pPr>
              <w:pStyle w:val="ListParagraph"/>
              <w:numPr>
                <w:ilvl w:val="0"/>
                <w:numId w:val="12"/>
              </w:numPr>
              <w:rPr>
                <w:rFonts w:ascii="Arial" w:hAnsi="Arial" w:cs="Arial"/>
                <w:sz w:val="24"/>
                <w:szCs w:val="24"/>
              </w:rPr>
            </w:pPr>
            <w:r w:rsidRPr="00586608">
              <w:rPr>
                <w:rFonts w:ascii="Arial" w:hAnsi="Arial" w:cs="Arial"/>
                <w:sz w:val="24"/>
                <w:szCs w:val="24"/>
              </w:rPr>
              <w:t>The service can demonstrate that reviews of policy, procedure and complaints received have been used to improve service delivery.</w:t>
            </w:r>
            <w:r w:rsidR="00AC753A">
              <w:rPr>
                <w:rFonts w:ascii="Arial" w:hAnsi="Arial" w:cs="Arial"/>
                <w:b/>
                <w:sz w:val="24"/>
                <w:szCs w:val="24"/>
              </w:rPr>
              <w:t xml:space="preserve"> </w:t>
            </w:r>
          </w:p>
          <w:p w14:paraId="31E202A3" w14:textId="77777777" w:rsidR="00841BC1" w:rsidRPr="00586608" w:rsidRDefault="00841BC1" w:rsidP="00B934B9"/>
        </w:tc>
      </w:tr>
      <w:tr w:rsidR="00841BC1" w:rsidRPr="00586608" w14:paraId="4DD04892" w14:textId="77777777" w:rsidTr="0046059E">
        <w:trPr>
          <w:trHeight w:val="387"/>
        </w:trPr>
        <w:tc>
          <w:tcPr>
            <w:tcW w:w="9016" w:type="dxa"/>
          </w:tcPr>
          <w:p w14:paraId="047E82D9" w14:textId="77777777" w:rsidR="00515C95" w:rsidRPr="00586608" w:rsidRDefault="00AF2AB1" w:rsidP="00515C95">
            <w:pPr>
              <w:rPr>
                <w:rFonts w:ascii="Arial" w:hAnsi="Arial" w:cs="Arial"/>
                <w:b/>
                <w:sz w:val="24"/>
                <w:szCs w:val="24"/>
              </w:rPr>
            </w:pPr>
            <w:r w:rsidRPr="00586608">
              <w:rPr>
                <w:rFonts w:ascii="Arial" w:hAnsi="Arial" w:cs="Arial"/>
                <w:b/>
                <w:sz w:val="24"/>
                <w:szCs w:val="24"/>
              </w:rPr>
              <w:lastRenderedPageBreak/>
              <w:t xml:space="preserve">7.0 </w:t>
            </w:r>
            <w:r w:rsidR="00515C95" w:rsidRPr="00586608">
              <w:rPr>
                <w:rFonts w:ascii="Arial" w:hAnsi="Arial" w:cs="Arial"/>
                <w:b/>
                <w:sz w:val="24"/>
                <w:szCs w:val="24"/>
              </w:rPr>
              <w:t>Staff</w:t>
            </w:r>
          </w:p>
          <w:p w14:paraId="046E6EB7" w14:textId="77777777" w:rsidR="00515C95" w:rsidRPr="00586608" w:rsidRDefault="00515C95" w:rsidP="00515C95">
            <w:pPr>
              <w:rPr>
                <w:rFonts w:ascii="Arial" w:hAnsi="Arial" w:cs="Arial"/>
                <w:sz w:val="24"/>
                <w:szCs w:val="24"/>
              </w:rPr>
            </w:pPr>
          </w:p>
          <w:p w14:paraId="1B9A1895" w14:textId="77777777" w:rsidR="00515C95" w:rsidRPr="00586608" w:rsidRDefault="00515C95" w:rsidP="00515C95">
            <w:pPr>
              <w:rPr>
                <w:rFonts w:ascii="Arial" w:hAnsi="Arial" w:cs="Arial"/>
                <w:b/>
                <w:sz w:val="24"/>
                <w:szCs w:val="24"/>
                <w:u w:val="single"/>
              </w:rPr>
            </w:pPr>
            <w:r w:rsidRPr="00586608">
              <w:rPr>
                <w:rFonts w:ascii="Arial" w:hAnsi="Arial" w:cs="Arial"/>
                <w:b/>
                <w:sz w:val="24"/>
                <w:szCs w:val="24"/>
                <w:u w:val="single"/>
              </w:rPr>
              <w:t>Key Criteria</w:t>
            </w:r>
          </w:p>
          <w:p w14:paraId="01ADC527" w14:textId="77777777" w:rsidR="00515C95" w:rsidRPr="00586608" w:rsidRDefault="00515C95" w:rsidP="00515C95">
            <w:pPr>
              <w:rPr>
                <w:rFonts w:ascii="Arial" w:hAnsi="Arial" w:cs="Arial"/>
                <w:b/>
                <w:sz w:val="24"/>
                <w:szCs w:val="24"/>
                <w:u w:val="single"/>
              </w:rPr>
            </w:pPr>
          </w:p>
          <w:p w14:paraId="0271256A" w14:textId="277F4524" w:rsidR="00020602" w:rsidRPr="00586608" w:rsidRDefault="00020602" w:rsidP="00E67426">
            <w:pPr>
              <w:pStyle w:val="ListParagraph"/>
              <w:numPr>
                <w:ilvl w:val="0"/>
                <w:numId w:val="13"/>
              </w:numPr>
              <w:rPr>
                <w:rFonts w:ascii="Arial" w:hAnsi="Arial" w:cs="Arial"/>
                <w:sz w:val="24"/>
                <w:szCs w:val="24"/>
              </w:rPr>
            </w:pPr>
            <w:r w:rsidRPr="00586608">
              <w:rPr>
                <w:rFonts w:ascii="Arial" w:hAnsi="Arial" w:cs="Arial"/>
                <w:sz w:val="24"/>
                <w:szCs w:val="24"/>
              </w:rPr>
              <w:t xml:space="preserve">New staff to have a robust induction, which adequately prepares the staff for the role, </w:t>
            </w:r>
            <w:proofErr w:type="spellStart"/>
            <w:r w:rsidRPr="00586608">
              <w:rPr>
                <w:rFonts w:ascii="Arial" w:hAnsi="Arial" w:cs="Arial"/>
                <w:sz w:val="24"/>
                <w:szCs w:val="24"/>
              </w:rPr>
              <w:t>eg.</w:t>
            </w:r>
            <w:proofErr w:type="spellEnd"/>
            <w:r w:rsidRPr="00586608">
              <w:rPr>
                <w:rFonts w:ascii="Arial" w:hAnsi="Arial" w:cs="Arial"/>
                <w:sz w:val="24"/>
                <w:szCs w:val="24"/>
              </w:rPr>
              <w:t xml:space="preserve"> training to include relevant policies and </w:t>
            </w:r>
            <w:proofErr w:type="gramStart"/>
            <w:r w:rsidRPr="00586608">
              <w:rPr>
                <w:rFonts w:ascii="Arial" w:hAnsi="Arial" w:cs="Arial"/>
                <w:sz w:val="24"/>
                <w:szCs w:val="24"/>
              </w:rPr>
              <w:t>procedures;</w:t>
            </w:r>
            <w:proofErr w:type="gramEnd"/>
            <w:r w:rsidRPr="00586608">
              <w:rPr>
                <w:rFonts w:ascii="Arial" w:hAnsi="Arial" w:cs="Arial"/>
                <w:sz w:val="24"/>
                <w:szCs w:val="24"/>
              </w:rPr>
              <w:t xml:space="preserve"> shadowing established staff. This can typically involve a checklist of induction activities which need to be completed. </w:t>
            </w:r>
          </w:p>
          <w:p w14:paraId="49B5087C" w14:textId="588C2BA7" w:rsidR="00020602" w:rsidRPr="00586608" w:rsidRDefault="00020602" w:rsidP="00E67426">
            <w:pPr>
              <w:pStyle w:val="ListParagraph"/>
              <w:numPr>
                <w:ilvl w:val="0"/>
                <w:numId w:val="13"/>
              </w:numPr>
              <w:rPr>
                <w:rFonts w:ascii="Arial" w:hAnsi="Arial" w:cs="Arial"/>
                <w:sz w:val="24"/>
                <w:szCs w:val="24"/>
              </w:rPr>
            </w:pPr>
            <w:r w:rsidRPr="00586608">
              <w:rPr>
                <w:rFonts w:ascii="Arial" w:hAnsi="Arial" w:cs="Arial"/>
                <w:sz w:val="24"/>
                <w:szCs w:val="24"/>
              </w:rPr>
              <w:t xml:space="preserve">The staff induction should cover such areas as Evacuation Procedures, PEEPs, Personal Protective Equipment, Reporting of </w:t>
            </w:r>
            <w:proofErr w:type="gramStart"/>
            <w:r w:rsidRPr="00586608">
              <w:rPr>
                <w:rFonts w:ascii="Arial" w:hAnsi="Arial" w:cs="Arial"/>
                <w:sz w:val="24"/>
                <w:szCs w:val="24"/>
              </w:rPr>
              <w:t>Accidents</w:t>
            </w:r>
            <w:proofErr w:type="gramEnd"/>
            <w:r w:rsidRPr="00586608">
              <w:rPr>
                <w:rFonts w:ascii="Arial" w:hAnsi="Arial" w:cs="Arial"/>
                <w:sz w:val="24"/>
                <w:szCs w:val="24"/>
              </w:rPr>
              <w:t xml:space="preserve"> and Incidents, including verbal abuse from SUs or staff members.</w:t>
            </w:r>
            <w:r w:rsidR="00AC753A">
              <w:rPr>
                <w:rFonts w:ascii="Arial" w:hAnsi="Arial" w:cs="Arial"/>
                <w:b/>
                <w:sz w:val="24"/>
                <w:szCs w:val="24"/>
              </w:rPr>
              <w:t xml:space="preserve"> </w:t>
            </w:r>
          </w:p>
          <w:p w14:paraId="411357A1" w14:textId="14737AA4" w:rsidR="00020602" w:rsidRPr="00586608" w:rsidRDefault="00020602" w:rsidP="00E67426">
            <w:pPr>
              <w:pStyle w:val="ListParagraph"/>
              <w:numPr>
                <w:ilvl w:val="0"/>
                <w:numId w:val="13"/>
              </w:numPr>
              <w:rPr>
                <w:rFonts w:ascii="Arial" w:hAnsi="Arial" w:cs="Arial"/>
                <w:sz w:val="24"/>
                <w:szCs w:val="24"/>
              </w:rPr>
            </w:pPr>
            <w:r w:rsidRPr="00586608">
              <w:rPr>
                <w:rFonts w:ascii="Arial" w:hAnsi="Arial" w:cs="Arial"/>
                <w:sz w:val="24"/>
                <w:szCs w:val="24"/>
              </w:rPr>
              <w:t xml:space="preserve">Staff to attend mandatory training on key topics, </w:t>
            </w:r>
            <w:proofErr w:type="spellStart"/>
            <w:r w:rsidRPr="00586608">
              <w:rPr>
                <w:rFonts w:ascii="Arial" w:hAnsi="Arial" w:cs="Arial"/>
                <w:sz w:val="24"/>
                <w:szCs w:val="24"/>
              </w:rPr>
              <w:t>eg.</w:t>
            </w:r>
            <w:proofErr w:type="spellEnd"/>
            <w:r w:rsidRPr="00586608">
              <w:rPr>
                <w:rFonts w:ascii="Arial" w:hAnsi="Arial" w:cs="Arial"/>
                <w:sz w:val="24"/>
                <w:szCs w:val="24"/>
              </w:rPr>
              <w:t xml:space="preserve"> needs assessments; risk assessments; support planning; H&amp;S; safeguarding; equalities; service user involvement and empowerment. </w:t>
            </w:r>
          </w:p>
          <w:p w14:paraId="1E15A4D7" w14:textId="2D34984E" w:rsidR="00020602" w:rsidRPr="00586608" w:rsidRDefault="00020602" w:rsidP="00E67426">
            <w:pPr>
              <w:pStyle w:val="ListParagraph"/>
              <w:numPr>
                <w:ilvl w:val="0"/>
                <w:numId w:val="13"/>
              </w:numPr>
              <w:rPr>
                <w:rFonts w:ascii="Arial" w:hAnsi="Arial" w:cs="Arial"/>
                <w:sz w:val="24"/>
                <w:szCs w:val="24"/>
              </w:rPr>
            </w:pPr>
            <w:r w:rsidRPr="00586608">
              <w:rPr>
                <w:rFonts w:ascii="Arial" w:hAnsi="Arial" w:cs="Arial"/>
                <w:sz w:val="24"/>
                <w:szCs w:val="24"/>
              </w:rPr>
              <w:t xml:space="preserve">Staff to attend refresher training in line with your organisation’s policies procedures, </w:t>
            </w:r>
            <w:proofErr w:type="spellStart"/>
            <w:r w:rsidRPr="00586608">
              <w:rPr>
                <w:rFonts w:ascii="Arial" w:hAnsi="Arial" w:cs="Arial"/>
                <w:sz w:val="24"/>
                <w:szCs w:val="24"/>
              </w:rPr>
              <w:t>eg.</w:t>
            </w:r>
            <w:proofErr w:type="spellEnd"/>
            <w:r w:rsidRPr="00586608">
              <w:rPr>
                <w:rFonts w:ascii="Arial" w:hAnsi="Arial" w:cs="Arial"/>
                <w:sz w:val="24"/>
                <w:szCs w:val="24"/>
              </w:rPr>
              <w:t xml:space="preserve"> safeguarding; medication management. </w:t>
            </w:r>
          </w:p>
          <w:p w14:paraId="3F618E6B" w14:textId="77777777" w:rsidR="00020602" w:rsidRPr="00586608" w:rsidRDefault="00020602" w:rsidP="00E67426">
            <w:pPr>
              <w:pStyle w:val="ListParagraph"/>
              <w:numPr>
                <w:ilvl w:val="0"/>
                <w:numId w:val="13"/>
              </w:numPr>
              <w:rPr>
                <w:rFonts w:ascii="Arial" w:hAnsi="Arial" w:cs="Arial"/>
                <w:sz w:val="24"/>
                <w:szCs w:val="24"/>
              </w:rPr>
            </w:pPr>
            <w:r w:rsidRPr="00586608">
              <w:rPr>
                <w:rFonts w:ascii="Arial" w:hAnsi="Arial" w:cs="Arial"/>
                <w:sz w:val="24"/>
                <w:szCs w:val="24"/>
              </w:rPr>
              <w:t xml:space="preserve">Details of the training that staff have attended to be available to the Council for audit purposes.  </w:t>
            </w:r>
          </w:p>
          <w:p w14:paraId="1CA16F32" w14:textId="77777777" w:rsidR="00674E2C" w:rsidRPr="00586608" w:rsidRDefault="00674E2C" w:rsidP="00E67426">
            <w:pPr>
              <w:pStyle w:val="ListParagraph"/>
              <w:numPr>
                <w:ilvl w:val="0"/>
                <w:numId w:val="13"/>
              </w:numPr>
              <w:rPr>
                <w:rFonts w:ascii="Arial" w:hAnsi="Arial" w:cs="Arial"/>
                <w:sz w:val="24"/>
                <w:szCs w:val="24"/>
              </w:rPr>
            </w:pPr>
            <w:r w:rsidRPr="00586608">
              <w:rPr>
                <w:rFonts w:ascii="Arial" w:hAnsi="Arial" w:cs="Arial"/>
                <w:sz w:val="24"/>
                <w:szCs w:val="24"/>
              </w:rPr>
              <w:t>Staff to have ongoing opportunities to attend non mandatory training, to enhance their skills, knowledge and professional development.</w:t>
            </w:r>
            <w:r w:rsidR="00AC753A">
              <w:rPr>
                <w:rFonts w:ascii="Arial" w:hAnsi="Arial" w:cs="Arial"/>
                <w:b/>
                <w:sz w:val="24"/>
                <w:szCs w:val="24"/>
              </w:rPr>
              <w:t xml:space="preserve"> </w:t>
            </w:r>
          </w:p>
          <w:p w14:paraId="7833A036" w14:textId="77777777" w:rsidR="00902964" w:rsidRPr="00586608" w:rsidRDefault="00902964" w:rsidP="00E67426">
            <w:pPr>
              <w:pStyle w:val="ListParagraph"/>
              <w:numPr>
                <w:ilvl w:val="0"/>
                <w:numId w:val="13"/>
              </w:numPr>
              <w:rPr>
                <w:rFonts w:ascii="Arial" w:hAnsi="Arial" w:cs="Arial"/>
                <w:sz w:val="24"/>
                <w:szCs w:val="24"/>
              </w:rPr>
            </w:pPr>
            <w:r w:rsidRPr="00586608">
              <w:rPr>
                <w:rFonts w:ascii="Arial" w:hAnsi="Arial" w:cs="Arial"/>
                <w:sz w:val="24"/>
                <w:szCs w:val="24"/>
              </w:rPr>
              <w:t xml:space="preserve">Staff </w:t>
            </w:r>
            <w:r w:rsidR="00AF2AB1" w:rsidRPr="00586608">
              <w:rPr>
                <w:rFonts w:ascii="Arial" w:hAnsi="Arial" w:cs="Arial"/>
                <w:sz w:val="24"/>
                <w:szCs w:val="24"/>
              </w:rPr>
              <w:t xml:space="preserve">to </w:t>
            </w:r>
            <w:r w:rsidRPr="00586608">
              <w:rPr>
                <w:rFonts w:ascii="Arial" w:hAnsi="Arial" w:cs="Arial"/>
                <w:sz w:val="24"/>
                <w:szCs w:val="24"/>
              </w:rPr>
              <w:t>receive specialist training appropriate to the needs of the client group.</w:t>
            </w:r>
            <w:r w:rsidR="00AC753A">
              <w:rPr>
                <w:rFonts w:ascii="Arial" w:hAnsi="Arial" w:cs="Arial"/>
                <w:b/>
                <w:sz w:val="24"/>
                <w:szCs w:val="24"/>
              </w:rPr>
              <w:t xml:space="preserve"> </w:t>
            </w:r>
          </w:p>
          <w:p w14:paraId="6F9629A8" w14:textId="77777777" w:rsidR="00674E2C" w:rsidRPr="00586608" w:rsidRDefault="00674E2C" w:rsidP="00E67426">
            <w:pPr>
              <w:pStyle w:val="ListParagraph"/>
              <w:numPr>
                <w:ilvl w:val="0"/>
                <w:numId w:val="13"/>
              </w:numPr>
              <w:rPr>
                <w:rFonts w:ascii="Arial" w:hAnsi="Arial" w:cs="Arial"/>
                <w:sz w:val="24"/>
                <w:szCs w:val="24"/>
              </w:rPr>
            </w:pPr>
            <w:r w:rsidRPr="00586608">
              <w:rPr>
                <w:rFonts w:ascii="Arial" w:hAnsi="Arial" w:cs="Arial"/>
                <w:sz w:val="24"/>
                <w:szCs w:val="24"/>
              </w:rPr>
              <w:t>Staff to receive regular supervisions; these are to be documented.</w:t>
            </w:r>
          </w:p>
          <w:p w14:paraId="6EC8FD8D" w14:textId="77777777" w:rsidR="005F63F9" w:rsidRPr="00586608" w:rsidRDefault="00D03622" w:rsidP="00E67426">
            <w:pPr>
              <w:pStyle w:val="ListParagraph"/>
              <w:numPr>
                <w:ilvl w:val="0"/>
                <w:numId w:val="13"/>
              </w:numPr>
              <w:rPr>
                <w:rFonts w:ascii="Arial" w:hAnsi="Arial" w:cs="Arial"/>
                <w:sz w:val="24"/>
                <w:szCs w:val="24"/>
              </w:rPr>
            </w:pPr>
            <w:r w:rsidRPr="00586608">
              <w:rPr>
                <w:rFonts w:ascii="Arial" w:hAnsi="Arial" w:cs="Arial"/>
                <w:sz w:val="24"/>
                <w:szCs w:val="24"/>
              </w:rPr>
              <w:t xml:space="preserve">Use of staff reflective </w:t>
            </w:r>
            <w:r w:rsidR="00AF2AB1" w:rsidRPr="00586608">
              <w:rPr>
                <w:rFonts w:ascii="Arial" w:hAnsi="Arial" w:cs="Arial"/>
                <w:sz w:val="24"/>
                <w:szCs w:val="24"/>
              </w:rPr>
              <w:t xml:space="preserve">practice </w:t>
            </w:r>
            <w:r w:rsidRPr="00586608">
              <w:rPr>
                <w:rFonts w:ascii="Arial" w:hAnsi="Arial" w:cs="Arial"/>
                <w:sz w:val="24"/>
                <w:szCs w:val="24"/>
              </w:rPr>
              <w:t>sessions to be considered/take place, as appropriate.</w:t>
            </w:r>
            <w:r w:rsidR="00AC753A">
              <w:rPr>
                <w:rFonts w:ascii="Arial" w:hAnsi="Arial" w:cs="Arial"/>
                <w:b/>
                <w:sz w:val="24"/>
                <w:szCs w:val="24"/>
              </w:rPr>
              <w:t xml:space="preserve"> </w:t>
            </w:r>
          </w:p>
          <w:p w14:paraId="2FB3FD3D" w14:textId="51D1EBF5" w:rsidR="00D03622" w:rsidRPr="00586608" w:rsidRDefault="00D03622" w:rsidP="00E67426">
            <w:pPr>
              <w:pStyle w:val="ListParagraph"/>
              <w:numPr>
                <w:ilvl w:val="0"/>
                <w:numId w:val="13"/>
              </w:numPr>
              <w:rPr>
                <w:rFonts w:ascii="Arial" w:hAnsi="Arial" w:cs="Arial"/>
                <w:sz w:val="24"/>
                <w:szCs w:val="24"/>
              </w:rPr>
            </w:pPr>
            <w:r w:rsidRPr="00586608">
              <w:rPr>
                <w:rFonts w:ascii="Arial" w:hAnsi="Arial" w:cs="Arial"/>
                <w:sz w:val="24"/>
                <w:szCs w:val="24"/>
              </w:rPr>
              <w:t>Staff to demonstrate a high standard of knowledge re</w:t>
            </w:r>
            <w:r w:rsidR="007021D4">
              <w:rPr>
                <w:rFonts w:ascii="Arial" w:hAnsi="Arial" w:cs="Arial"/>
                <w:sz w:val="24"/>
                <w:szCs w:val="24"/>
              </w:rPr>
              <w:t>garding</w:t>
            </w:r>
            <w:r w:rsidRPr="00586608">
              <w:rPr>
                <w:rFonts w:ascii="Arial" w:hAnsi="Arial" w:cs="Arial"/>
                <w:sz w:val="24"/>
                <w:szCs w:val="24"/>
              </w:rPr>
              <w:t xml:space="preserve"> relevant</w:t>
            </w:r>
            <w:r w:rsidR="00AF2AB1" w:rsidRPr="00586608">
              <w:rPr>
                <w:rFonts w:ascii="Arial" w:hAnsi="Arial" w:cs="Arial"/>
                <w:sz w:val="24"/>
                <w:szCs w:val="24"/>
              </w:rPr>
              <w:t>/key</w:t>
            </w:r>
            <w:r w:rsidRPr="00586608">
              <w:rPr>
                <w:rFonts w:ascii="Arial" w:hAnsi="Arial" w:cs="Arial"/>
                <w:sz w:val="24"/>
                <w:szCs w:val="24"/>
              </w:rPr>
              <w:t xml:space="preserve"> policies, procedures &amp; practices, </w:t>
            </w:r>
            <w:proofErr w:type="spellStart"/>
            <w:r w:rsidRPr="00586608">
              <w:rPr>
                <w:rFonts w:ascii="Arial" w:hAnsi="Arial" w:cs="Arial"/>
                <w:sz w:val="24"/>
                <w:szCs w:val="24"/>
              </w:rPr>
              <w:t>eg.</w:t>
            </w:r>
            <w:proofErr w:type="spellEnd"/>
            <w:r w:rsidRPr="00586608">
              <w:rPr>
                <w:rFonts w:ascii="Arial" w:hAnsi="Arial" w:cs="Arial"/>
                <w:sz w:val="24"/>
                <w:szCs w:val="24"/>
              </w:rPr>
              <w:t xml:space="preserve"> needs assessments; risk assessments; support planning; H&amp;S; safeguarding; equalities; service user involvement and empowerment. </w:t>
            </w:r>
          </w:p>
          <w:p w14:paraId="2706E01C" w14:textId="77777777" w:rsidR="00841BC1" w:rsidRPr="00586608" w:rsidRDefault="00841BC1" w:rsidP="00902964"/>
        </w:tc>
      </w:tr>
      <w:tr w:rsidR="00841BC1" w:rsidRPr="00586608" w14:paraId="71DC3CD3" w14:textId="77777777" w:rsidTr="0046059E">
        <w:trPr>
          <w:trHeight w:val="387"/>
        </w:trPr>
        <w:tc>
          <w:tcPr>
            <w:tcW w:w="9016" w:type="dxa"/>
          </w:tcPr>
          <w:p w14:paraId="4A7CDDEF" w14:textId="77777777" w:rsidR="00902964" w:rsidRPr="00586608" w:rsidRDefault="00AF2AB1" w:rsidP="0083386F">
            <w:pPr>
              <w:rPr>
                <w:rFonts w:ascii="Arial" w:hAnsi="Arial" w:cs="Arial"/>
                <w:b/>
                <w:sz w:val="24"/>
                <w:szCs w:val="24"/>
              </w:rPr>
            </w:pPr>
            <w:r w:rsidRPr="00586608">
              <w:rPr>
                <w:rFonts w:ascii="Arial" w:hAnsi="Arial" w:cs="Arial"/>
                <w:b/>
                <w:sz w:val="24"/>
                <w:szCs w:val="24"/>
              </w:rPr>
              <w:lastRenderedPageBreak/>
              <w:t xml:space="preserve">8.0 </w:t>
            </w:r>
            <w:r w:rsidR="00902964" w:rsidRPr="00586608">
              <w:rPr>
                <w:rFonts w:ascii="Arial" w:hAnsi="Arial" w:cs="Arial"/>
                <w:b/>
                <w:sz w:val="24"/>
                <w:szCs w:val="24"/>
              </w:rPr>
              <w:t>Cross Cutting</w:t>
            </w:r>
          </w:p>
          <w:p w14:paraId="335AEBF2" w14:textId="77777777" w:rsidR="00902964" w:rsidRPr="00586608" w:rsidRDefault="00902964" w:rsidP="0083386F">
            <w:pPr>
              <w:rPr>
                <w:rFonts w:ascii="Arial" w:hAnsi="Arial" w:cs="Arial"/>
                <w:sz w:val="24"/>
                <w:szCs w:val="24"/>
              </w:rPr>
            </w:pPr>
          </w:p>
          <w:p w14:paraId="421A7FC0" w14:textId="77777777" w:rsidR="00902964" w:rsidRPr="00586608" w:rsidRDefault="00902964" w:rsidP="00902964">
            <w:pPr>
              <w:rPr>
                <w:rFonts w:ascii="Arial" w:hAnsi="Arial" w:cs="Arial"/>
                <w:b/>
                <w:sz w:val="24"/>
                <w:szCs w:val="24"/>
                <w:u w:val="single"/>
              </w:rPr>
            </w:pPr>
            <w:r w:rsidRPr="00586608">
              <w:rPr>
                <w:rFonts w:ascii="Arial" w:hAnsi="Arial" w:cs="Arial"/>
                <w:b/>
                <w:sz w:val="24"/>
                <w:szCs w:val="24"/>
                <w:u w:val="single"/>
              </w:rPr>
              <w:t>Key Criteria</w:t>
            </w:r>
          </w:p>
          <w:p w14:paraId="0DA3C49E" w14:textId="77777777" w:rsidR="00902964" w:rsidRPr="00586608" w:rsidRDefault="00902964" w:rsidP="00902964">
            <w:pPr>
              <w:rPr>
                <w:rFonts w:ascii="Arial" w:hAnsi="Arial" w:cs="Arial"/>
                <w:b/>
                <w:sz w:val="24"/>
                <w:szCs w:val="24"/>
                <w:u w:val="single"/>
              </w:rPr>
            </w:pPr>
          </w:p>
          <w:p w14:paraId="5EBA8909" w14:textId="77777777" w:rsidR="00A86FC8" w:rsidRPr="00586608" w:rsidRDefault="00A86FC8" w:rsidP="00E67426">
            <w:pPr>
              <w:pStyle w:val="ListParagraph"/>
              <w:numPr>
                <w:ilvl w:val="0"/>
                <w:numId w:val="14"/>
              </w:numPr>
              <w:rPr>
                <w:rFonts w:ascii="Arial" w:hAnsi="Arial" w:cs="Arial"/>
                <w:sz w:val="24"/>
                <w:szCs w:val="24"/>
              </w:rPr>
            </w:pPr>
            <w:r w:rsidRPr="00586608">
              <w:rPr>
                <w:rFonts w:ascii="Arial" w:hAnsi="Arial" w:cs="Arial"/>
                <w:sz w:val="24"/>
                <w:szCs w:val="24"/>
              </w:rPr>
              <w:t>The service to continually strive to improve and innovate re: the quality of service provision; to deliver a high quality service; to be able to demonstrate improvements and innovations.</w:t>
            </w:r>
            <w:r w:rsidR="00AC753A">
              <w:rPr>
                <w:rFonts w:ascii="Arial" w:hAnsi="Arial" w:cs="Arial"/>
                <w:b/>
                <w:sz w:val="24"/>
                <w:szCs w:val="24"/>
              </w:rPr>
              <w:t xml:space="preserve"> </w:t>
            </w:r>
          </w:p>
          <w:p w14:paraId="3527FB7B" w14:textId="77777777" w:rsidR="00BA2824" w:rsidRPr="00586608" w:rsidRDefault="00BA2824" w:rsidP="00E67426">
            <w:pPr>
              <w:pStyle w:val="ListParagraph"/>
              <w:numPr>
                <w:ilvl w:val="0"/>
                <w:numId w:val="14"/>
              </w:numPr>
              <w:rPr>
                <w:rFonts w:ascii="Arial" w:hAnsi="Arial" w:cs="Arial"/>
                <w:sz w:val="24"/>
                <w:szCs w:val="24"/>
              </w:rPr>
            </w:pPr>
            <w:r w:rsidRPr="00586608">
              <w:rPr>
                <w:rFonts w:ascii="Arial" w:hAnsi="Arial" w:cs="Arial"/>
                <w:sz w:val="24"/>
                <w:szCs w:val="24"/>
              </w:rPr>
              <w:t>The vision for the service to be detailed in an annual service plan, which is SMART.</w:t>
            </w:r>
            <w:r w:rsidR="00AC753A">
              <w:rPr>
                <w:rFonts w:ascii="Arial" w:hAnsi="Arial" w:cs="Arial"/>
                <w:b/>
                <w:sz w:val="24"/>
                <w:szCs w:val="24"/>
              </w:rPr>
              <w:t xml:space="preserve"> </w:t>
            </w:r>
          </w:p>
          <w:p w14:paraId="59E77606" w14:textId="7D5606D8" w:rsidR="00E55804" w:rsidRPr="00586608" w:rsidRDefault="00E55804" w:rsidP="00E67426">
            <w:pPr>
              <w:pStyle w:val="ListParagraph"/>
              <w:numPr>
                <w:ilvl w:val="0"/>
                <w:numId w:val="14"/>
              </w:numPr>
              <w:rPr>
                <w:rFonts w:ascii="Arial" w:hAnsi="Arial" w:cs="Arial"/>
                <w:sz w:val="24"/>
                <w:szCs w:val="24"/>
              </w:rPr>
            </w:pPr>
            <w:r w:rsidRPr="00586608">
              <w:rPr>
                <w:rFonts w:ascii="Arial" w:hAnsi="Arial" w:cs="Arial"/>
                <w:sz w:val="24"/>
                <w:szCs w:val="24"/>
              </w:rPr>
              <w:t>The service to undertake regular internal audits re</w:t>
            </w:r>
            <w:r w:rsidR="007021D4">
              <w:rPr>
                <w:rFonts w:ascii="Arial" w:hAnsi="Arial" w:cs="Arial"/>
                <w:sz w:val="24"/>
                <w:szCs w:val="24"/>
              </w:rPr>
              <w:t>garding</w:t>
            </w:r>
            <w:r w:rsidRPr="00586608">
              <w:rPr>
                <w:rFonts w:ascii="Arial" w:hAnsi="Arial" w:cs="Arial"/>
                <w:sz w:val="24"/>
                <w:szCs w:val="24"/>
              </w:rPr>
              <w:t xml:space="preserve"> service provision. </w:t>
            </w:r>
          </w:p>
          <w:p w14:paraId="1FA7A3F1" w14:textId="77777777" w:rsidR="00902964" w:rsidRPr="00586608" w:rsidRDefault="00902964" w:rsidP="00E67426">
            <w:pPr>
              <w:pStyle w:val="ListParagraph"/>
              <w:numPr>
                <w:ilvl w:val="0"/>
                <w:numId w:val="14"/>
              </w:numPr>
              <w:rPr>
                <w:rFonts w:ascii="Arial" w:hAnsi="Arial" w:cs="Arial"/>
                <w:sz w:val="24"/>
                <w:szCs w:val="24"/>
              </w:rPr>
            </w:pPr>
            <w:r w:rsidRPr="00586608">
              <w:rPr>
                <w:rFonts w:ascii="Arial" w:hAnsi="Arial" w:cs="Arial"/>
                <w:sz w:val="24"/>
                <w:szCs w:val="24"/>
              </w:rPr>
              <w:t>The service to comply with data protection / GDPR requirements.</w:t>
            </w:r>
            <w:r w:rsidR="00AC753A">
              <w:rPr>
                <w:rFonts w:ascii="Arial" w:hAnsi="Arial" w:cs="Arial"/>
                <w:b/>
                <w:sz w:val="24"/>
                <w:szCs w:val="24"/>
              </w:rPr>
              <w:t xml:space="preserve"> </w:t>
            </w:r>
          </w:p>
          <w:p w14:paraId="7D490D45" w14:textId="0F25B638" w:rsidR="00902964" w:rsidRPr="00586608" w:rsidRDefault="00902964" w:rsidP="00E67426">
            <w:pPr>
              <w:pStyle w:val="ListParagraph"/>
              <w:numPr>
                <w:ilvl w:val="0"/>
                <w:numId w:val="14"/>
              </w:numPr>
              <w:rPr>
                <w:rFonts w:ascii="Arial" w:hAnsi="Arial" w:cs="Arial"/>
                <w:sz w:val="24"/>
                <w:szCs w:val="24"/>
              </w:rPr>
            </w:pPr>
            <w:r w:rsidRPr="00586608">
              <w:rPr>
                <w:rFonts w:ascii="Arial" w:hAnsi="Arial" w:cs="Arial"/>
                <w:sz w:val="24"/>
                <w:szCs w:val="24"/>
              </w:rPr>
              <w:t xml:space="preserve">Reviews of all key policies to take place at required frequencies, </w:t>
            </w:r>
            <w:proofErr w:type="spellStart"/>
            <w:r w:rsidRPr="00586608">
              <w:rPr>
                <w:rFonts w:ascii="Arial" w:hAnsi="Arial" w:cs="Arial"/>
                <w:sz w:val="24"/>
                <w:szCs w:val="24"/>
              </w:rPr>
              <w:t>eg.</w:t>
            </w:r>
            <w:proofErr w:type="spellEnd"/>
            <w:r w:rsidRPr="00586608">
              <w:rPr>
                <w:rFonts w:ascii="Arial" w:hAnsi="Arial" w:cs="Arial"/>
                <w:sz w:val="24"/>
                <w:szCs w:val="24"/>
              </w:rPr>
              <w:t xml:space="preserve">  H&amp;S; safeguarding; equalities; </w:t>
            </w:r>
            <w:r w:rsidR="008F0830">
              <w:rPr>
                <w:rFonts w:ascii="Arial" w:hAnsi="Arial" w:cs="Arial"/>
                <w:sz w:val="24"/>
                <w:szCs w:val="24"/>
              </w:rPr>
              <w:t>SU</w:t>
            </w:r>
            <w:r w:rsidRPr="00586608">
              <w:rPr>
                <w:rFonts w:ascii="Arial" w:hAnsi="Arial" w:cs="Arial"/>
                <w:sz w:val="24"/>
                <w:szCs w:val="24"/>
              </w:rPr>
              <w:t xml:space="preserve"> involvement and empowerment. </w:t>
            </w:r>
          </w:p>
          <w:p w14:paraId="768EFD29" w14:textId="7B6A9417" w:rsidR="00902964" w:rsidRPr="00586608" w:rsidRDefault="00902964" w:rsidP="00E67426">
            <w:pPr>
              <w:pStyle w:val="ListParagraph"/>
              <w:numPr>
                <w:ilvl w:val="0"/>
                <w:numId w:val="14"/>
              </w:numPr>
              <w:rPr>
                <w:rFonts w:ascii="Arial" w:hAnsi="Arial" w:cs="Arial"/>
                <w:sz w:val="24"/>
                <w:szCs w:val="24"/>
              </w:rPr>
            </w:pPr>
            <w:r w:rsidRPr="00586608">
              <w:rPr>
                <w:rFonts w:ascii="Arial" w:hAnsi="Arial" w:cs="Arial"/>
                <w:sz w:val="24"/>
                <w:szCs w:val="24"/>
              </w:rPr>
              <w:t xml:space="preserve">Stakeholders and </w:t>
            </w:r>
            <w:r w:rsidR="008F0830">
              <w:rPr>
                <w:rFonts w:ascii="Arial" w:hAnsi="Arial" w:cs="Arial"/>
                <w:sz w:val="24"/>
                <w:szCs w:val="24"/>
              </w:rPr>
              <w:t>SU</w:t>
            </w:r>
            <w:r w:rsidRPr="00586608">
              <w:rPr>
                <w:rFonts w:ascii="Arial" w:hAnsi="Arial" w:cs="Arial"/>
                <w:sz w:val="24"/>
                <w:szCs w:val="24"/>
              </w:rPr>
              <w:t xml:space="preserve"> to be involved in reviews of service provision, policies, </w:t>
            </w:r>
            <w:proofErr w:type="gramStart"/>
            <w:r w:rsidRPr="00586608">
              <w:rPr>
                <w:rFonts w:ascii="Arial" w:hAnsi="Arial" w:cs="Arial"/>
                <w:sz w:val="24"/>
                <w:szCs w:val="24"/>
              </w:rPr>
              <w:t>procedures</w:t>
            </w:r>
            <w:proofErr w:type="gramEnd"/>
            <w:r w:rsidRPr="00586608">
              <w:rPr>
                <w:rFonts w:ascii="Arial" w:hAnsi="Arial" w:cs="Arial"/>
                <w:sz w:val="24"/>
                <w:szCs w:val="24"/>
              </w:rPr>
              <w:t xml:space="preserve"> and practices, as appropriate. </w:t>
            </w:r>
          </w:p>
          <w:p w14:paraId="6692F9B7" w14:textId="42C034FC" w:rsidR="00A86FC8" w:rsidRPr="00586608" w:rsidRDefault="00A86FC8" w:rsidP="00E67426">
            <w:pPr>
              <w:pStyle w:val="ListParagraph"/>
              <w:numPr>
                <w:ilvl w:val="0"/>
                <w:numId w:val="14"/>
              </w:numPr>
              <w:rPr>
                <w:rFonts w:ascii="Arial" w:hAnsi="Arial" w:cs="Arial"/>
                <w:sz w:val="24"/>
                <w:szCs w:val="24"/>
              </w:rPr>
            </w:pPr>
            <w:r w:rsidRPr="00586608">
              <w:rPr>
                <w:rFonts w:ascii="Arial" w:hAnsi="Arial" w:cs="Arial"/>
                <w:sz w:val="24"/>
                <w:szCs w:val="24"/>
              </w:rPr>
              <w:t xml:space="preserve">The service to provide social value to Lewisham. </w:t>
            </w:r>
          </w:p>
          <w:p w14:paraId="2F82CA02" w14:textId="77777777" w:rsidR="00A86FC8" w:rsidRPr="00586608" w:rsidRDefault="00A86FC8" w:rsidP="0083386F">
            <w:pPr>
              <w:rPr>
                <w:rFonts w:ascii="Arial" w:hAnsi="Arial" w:cs="Arial"/>
                <w:sz w:val="24"/>
                <w:szCs w:val="24"/>
              </w:rPr>
            </w:pPr>
          </w:p>
          <w:p w14:paraId="478C711D" w14:textId="77777777" w:rsidR="00841BC1" w:rsidRPr="00586608" w:rsidRDefault="00841BC1" w:rsidP="0083386F"/>
        </w:tc>
      </w:tr>
    </w:tbl>
    <w:p w14:paraId="29165BF2" w14:textId="77777777" w:rsidR="0046059E" w:rsidRPr="00586608" w:rsidRDefault="0046059E">
      <w:pPr>
        <w:rPr>
          <w:rFonts w:ascii="Arial" w:hAnsi="Arial" w:cs="Arial"/>
          <w:sz w:val="24"/>
          <w:szCs w:val="24"/>
        </w:rPr>
      </w:pPr>
    </w:p>
    <w:p w14:paraId="59D21EF7" w14:textId="77777777" w:rsidR="003447D7" w:rsidRPr="00586608" w:rsidRDefault="00EC27C0" w:rsidP="00EC27C0">
      <w:pPr>
        <w:jc w:val="center"/>
        <w:rPr>
          <w:rFonts w:ascii="Arial" w:hAnsi="Arial" w:cs="Arial"/>
          <w:sz w:val="20"/>
          <w:szCs w:val="20"/>
        </w:rPr>
      </w:pPr>
      <w:r w:rsidRPr="00586608">
        <w:rPr>
          <w:rFonts w:ascii="Arial" w:hAnsi="Arial" w:cs="Arial"/>
          <w:sz w:val="20"/>
          <w:szCs w:val="20"/>
        </w:rPr>
        <w:t>……………………………………………….</w:t>
      </w:r>
    </w:p>
    <w:p w14:paraId="6CFAD194" w14:textId="77777777" w:rsidR="003447D7" w:rsidRDefault="003447D7">
      <w:pPr>
        <w:rPr>
          <w:rFonts w:ascii="Arial" w:hAnsi="Arial" w:cs="Arial"/>
          <w:sz w:val="24"/>
          <w:szCs w:val="24"/>
        </w:rPr>
      </w:pPr>
    </w:p>
    <w:p w14:paraId="6D471186" w14:textId="77777777" w:rsidR="003447D7" w:rsidRDefault="003447D7">
      <w:pPr>
        <w:rPr>
          <w:rFonts w:ascii="Arial" w:hAnsi="Arial" w:cs="Arial"/>
          <w:sz w:val="24"/>
          <w:szCs w:val="24"/>
        </w:rPr>
      </w:pPr>
    </w:p>
    <w:p w14:paraId="5A783E22" w14:textId="77777777" w:rsidR="00A45EBD" w:rsidRDefault="00A45EBD">
      <w:pPr>
        <w:rPr>
          <w:rFonts w:ascii="Arial" w:hAnsi="Arial" w:cs="Arial"/>
          <w:sz w:val="24"/>
          <w:szCs w:val="24"/>
        </w:rPr>
      </w:pPr>
    </w:p>
    <w:sectPr w:rsidR="00A45EBD" w:rsidSect="003447D7">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292D" w14:textId="77777777" w:rsidR="000B340E" w:rsidRDefault="000B340E" w:rsidP="00EE0A9C">
      <w:pPr>
        <w:spacing w:after="0" w:line="240" w:lineRule="auto"/>
      </w:pPr>
      <w:r>
        <w:separator/>
      </w:r>
    </w:p>
  </w:endnote>
  <w:endnote w:type="continuationSeparator" w:id="0">
    <w:p w14:paraId="22207FB6" w14:textId="77777777" w:rsidR="000B340E" w:rsidRDefault="000B340E" w:rsidP="00EE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8768" w14:textId="5CCF31F0" w:rsidR="001624C3" w:rsidRDefault="005B7BC0">
    <w:pPr>
      <w:pStyle w:val="Footer"/>
    </w:pPr>
    <w:r>
      <w:t xml:space="preserve">Lewisham </w:t>
    </w:r>
    <w:r w:rsidR="00C729A3">
      <w:t xml:space="preserve">Exempt Providers </w:t>
    </w:r>
    <w:r w:rsidR="00C729A3">
      <w:ptab w:relativeTo="margin" w:alignment="center" w:leader="none"/>
    </w:r>
    <w:r w:rsidR="00C729A3">
      <w:t>Quality Framework</w:t>
    </w:r>
    <w:r w:rsidR="00012B05">
      <w:t>: Criteria and Guidance</w:t>
    </w:r>
    <w:r w:rsidR="00C729A3">
      <w:ptab w:relativeTo="margin" w:alignment="right" w:leader="none"/>
    </w:r>
    <w:r w:rsidR="00012B05">
      <w:t>V1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086B" w14:textId="77777777" w:rsidR="000B340E" w:rsidRDefault="000B340E" w:rsidP="00EE0A9C">
      <w:pPr>
        <w:spacing w:after="0" w:line="240" w:lineRule="auto"/>
      </w:pPr>
      <w:r>
        <w:separator/>
      </w:r>
    </w:p>
  </w:footnote>
  <w:footnote w:type="continuationSeparator" w:id="0">
    <w:p w14:paraId="4FD707B3" w14:textId="77777777" w:rsidR="000B340E" w:rsidRDefault="000B340E" w:rsidP="00EE0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591123"/>
      <w:docPartObj>
        <w:docPartGallery w:val="Page Numbers (Top of Page)"/>
        <w:docPartUnique/>
      </w:docPartObj>
    </w:sdtPr>
    <w:sdtEndPr/>
    <w:sdtContent>
      <w:p w14:paraId="5D30BD64" w14:textId="18984708" w:rsidR="007D3CCA" w:rsidRDefault="007D3CCA">
        <w:pPr>
          <w:pStyle w:val="Header"/>
        </w:pPr>
        <w:r>
          <w:fldChar w:fldCharType="begin"/>
        </w:r>
        <w:r>
          <w:instrText>PAGE   \* MERGEFORMAT</w:instrText>
        </w:r>
        <w:r>
          <w:fldChar w:fldCharType="separate"/>
        </w:r>
        <w:r>
          <w:t>2</w:t>
        </w:r>
        <w:r>
          <w:fldChar w:fldCharType="end"/>
        </w:r>
      </w:p>
    </w:sdtContent>
  </w:sdt>
  <w:p w14:paraId="4D521998" w14:textId="77777777" w:rsidR="007D3CCA" w:rsidRDefault="007D3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A4C"/>
    <w:multiLevelType w:val="hybridMultilevel"/>
    <w:tmpl w:val="6252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F6C9F"/>
    <w:multiLevelType w:val="hybridMultilevel"/>
    <w:tmpl w:val="A16891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4B06"/>
    <w:multiLevelType w:val="hybridMultilevel"/>
    <w:tmpl w:val="F096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5075C"/>
    <w:multiLevelType w:val="hybridMultilevel"/>
    <w:tmpl w:val="22D006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53AE9"/>
    <w:multiLevelType w:val="hybridMultilevel"/>
    <w:tmpl w:val="6FA0C0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F1F9F"/>
    <w:multiLevelType w:val="hybridMultilevel"/>
    <w:tmpl w:val="BA24A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C4DA4"/>
    <w:multiLevelType w:val="hybridMultilevel"/>
    <w:tmpl w:val="B5B8D7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E06D6"/>
    <w:multiLevelType w:val="hybridMultilevel"/>
    <w:tmpl w:val="DA08DF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A4A1F"/>
    <w:multiLevelType w:val="hybridMultilevel"/>
    <w:tmpl w:val="8C2A8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D1E89"/>
    <w:multiLevelType w:val="hybridMultilevel"/>
    <w:tmpl w:val="50FEA0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B52A6"/>
    <w:multiLevelType w:val="hybridMultilevel"/>
    <w:tmpl w:val="CFFA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E5D6A"/>
    <w:multiLevelType w:val="hybridMultilevel"/>
    <w:tmpl w:val="098E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02CBC"/>
    <w:multiLevelType w:val="hybridMultilevel"/>
    <w:tmpl w:val="EC60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577AD"/>
    <w:multiLevelType w:val="hybridMultilevel"/>
    <w:tmpl w:val="0F1E3F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33FA0"/>
    <w:multiLevelType w:val="hybridMultilevel"/>
    <w:tmpl w:val="33C8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54DC8"/>
    <w:multiLevelType w:val="hybridMultilevel"/>
    <w:tmpl w:val="680400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516B5"/>
    <w:multiLevelType w:val="hybridMultilevel"/>
    <w:tmpl w:val="955C6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92684"/>
    <w:multiLevelType w:val="hybridMultilevel"/>
    <w:tmpl w:val="A6BE63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E14B7"/>
    <w:multiLevelType w:val="hybridMultilevel"/>
    <w:tmpl w:val="C37C1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5283D"/>
    <w:multiLevelType w:val="hybridMultilevel"/>
    <w:tmpl w:val="E364F0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749BB"/>
    <w:multiLevelType w:val="hybridMultilevel"/>
    <w:tmpl w:val="ABF09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87A6A"/>
    <w:multiLevelType w:val="hybridMultilevel"/>
    <w:tmpl w:val="186435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66F4A"/>
    <w:multiLevelType w:val="hybridMultilevel"/>
    <w:tmpl w:val="7BB8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D2241"/>
    <w:multiLevelType w:val="hybridMultilevel"/>
    <w:tmpl w:val="C66240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8E6E05"/>
    <w:multiLevelType w:val="hybridMultilevel"/>
    <w:tmpl w:val="2E641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25557"/>
    <w:multiLevelType w:val="hybridMultilevel"/>
    <w:tmpl w:val="75BAF1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05505"/>
    <w:multiLevelType w:val="hybridMultilevel"/>
    <w:tmpl w:val="F6F6EE5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E174E"/>
    <w:multiLevelType w:val="hybridMultilevel"/>
    <w:tmpl w:val="7B981C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93A8E"/>
    <w:multiLevelType w:val="hybridMultilevel"/>
    <w:tmpl w:val="4F04A7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AF16EF"/>
    <w:multiLevelType w:val="hybridMultilevel"/>
    <w:tmpl w:val="F218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E1ABC"/>
    <w:multiLevelType w:val="hybridMultilevel"/>
    <w:tmpl w:val="BCAA5F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D715E"/>
    <w:multiLevelType w:val="hybridMultilevel"/>
    <w:tmpl w:val="04B63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547EE"/>
    <w:multiLevelType w:val="hybridMultilevel"/>
    <w:tmpl w:val="C46E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3D4DEE"/>
    <w:multiLevelType w:val="hybridMultilevel"/>
    <w:tmpl w:val="B1D6EE46"/>
    <w:lvl w:ilvl="0" w:tplc="08090001">
      <w:start w:val="1"/>
      <w:numFmt w:val="bullet"/>
      <w:lvlText w:val=""/>
      <w:lvlJc w:val="left"/>
      <w:pPr>
        <w:ind w:left="720" w:hanging="360"/>
      </w:pPr>
      <w:rPr>
        <w:rFonts w:ascii="Symbol" w:hAnsi="Symbol" w:hint="default"/>
      </w:rPr>
    </w:lvl>
    <w:lvl w:ilvl="1" w:tplc="9822E8C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6180F"/>
    <w:multiLevelType w:val="hybridMultilevel"/>
    <w:tmpl w:val="3FFAA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520E6"/>
    <w:multiLevelType w:val="hybridMultilevel"/>
    <w:tmpl w:val="7C3C80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10490A"/>
    <w:multiLevelType w:val="hybridMultilevel"/>
    <w:tmpl w:val="987A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405FF"/>
    <w:multiLevelType w:val="hybridMultilevel"/>
    <w:tmpl w:val="8528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6F01F7"/>
    <w:multiLevelType w:val="hybridMultilevel"/>
    <w:tmpl w:val="40463D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2E0BD3"/>
    <w:multiLevelType w:val="hybridMultilevel"/>
    <w:tmpl w:val="A8CE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5E4566"/>
    <w:multiLevelType w:val="hybridMultilevel"/>
    <w:tmpl w:val="3D60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722314">
    <w:abstractNumId w:val="0"/>
  </w:num>
  <w:num w:numId="2" w16cid:durableId="436216518">
    <w:abstractNumId w:val="33"/>
  </w:num>
  <w:num w:numId="3" w16cid:durableId="866022081">
    <w:abstractNumId w:val="10"/>
  </w:num>
  <w:num w:numId="4" w16cid:durableId="538588720">
    <w:abstractNumId w:val="6"/>
  </w:num>
  <w:num w:numId="5" w16cid:durableId="1747340125">
    <w:abstractNumId w:val="14"/>
  </w:num>
  <w:num w:numId="6" w16cid:durableId="1129007447">
    <w:abstractNumId w:val="36"/>
  </w:num>
  <w:num w:numId="7" w16cid:durableId="525949001">
    <w:abstractNumId w:val="37"/>
  </w:num>
  <w:num w:numId="8" w16cid:durableId="273288186">
    <w:abstractNumId w:val="27"/>
  </w:num>
  <w:num w:numId="9" w16cid:durableId="1427580230">
    <w:abstractNumId w:val="34"/>
  </w:num>
  <w:num w:numId="10" w16cid:durableId="1547599231">
    <w:abstractNumId w:val="31"/>
  </w:num>
  <w:num w:numId="11" w16cid:durableId="1084884320">
    <w:abstractNumId w:val="26"/>
  </w:num>
  <w:num w:numId="12" w16cid:durableId="109277532">
    <w:abstractNumId w:val="39"/>
  </w:num>
  <w:num w:numId="13" w16cid:durableId="81531804">
    <w:abstractNumId w:val="2"/>
  </w:num>
  <w:num w:numId="14" w16cid:durableId="2028017477">
    <w:abstractNumId w:val="32"/>
  </w:num>
  <w:num w:numId="15" w16cid:durableId="1708525074">
    <w:abstractNumId w:val="18"/>
  </w:num>
  <w:num w:numId="16" w16cid:durableId="751197202">
    <w:abstractNumId w:val="29"/>
  </w:num>
  <w:num w:numId="17" w16cid:durableId="562789080">
    <w:abstractNumId w:val="20"/>
  </w:num>
  <w:num w:numId="18" w16cid:durableId="2110660096">
    <w:abstractNumId w:val="15"/>
  </w:num>
  <w:num w:numId="19" w16cid:durableId="283931131">
    <w:abstractNumId w:val="12"/>
  </w:num>
  <w:num w:numId="20" w16cid:durableId="1601374521">
    <w:abstractNumId w:val="40"/>
  </w:num>
  <w:num w:numId="21" w16cid:durableId="1331912132">
    <w:abstractNumId w:val="4"/>
  </w:num>
  <w:num w:numId="22" w16cid:durableId="1303191314">
    <w:abstractNumId w:val="35"/>
  </w:num>
  <w:num w:numId="23" w16cid:durableId="228351664">
    <w:abstractNumId w:val="13"/>
  </w:num>
  <w:num w:numId="24" w16cid:durableId="625086207">
    <w:abstractNumId w:val="21"/>
  </w:num>
  <w:num w:numId="25" w16cid:durableId="1498765582">
    <w:abstractNumId w:val="7"/>
  </w:num>
  <w:num w:numId="26" w16cid:durableId="968434398">
    <w:abstractNumId w:val="22"/>
  </w:num>
  <w:num w:numId="27" w16cid:durableId="2047095350">
    <w:abstractNumId w:val="25"/>
  </w:num>
  <w:num w:numId="28" w16cid:durableId="983464529">
    <w:abstractNumId w:val="23"/>
  </w:num>
  <w:num w:numId="29" w16cid:durableId="44793278">
    <w:abstractNumId w:val="24"/>
  </w:num>
  <w:num w:numId="30" w16cid:durableId="2097284430">
    <w:abstractNumId w:val="38"/>
  </w:num>
  <w:num w:numId="31" w16cid:durableId="1534420218">
    <w:abstractNumId w:val="30"/>
  </w:num>
  <w:num w:numId="32" w16cid:durableId="1338773638">
    <w:abstractNumId w:val="17"/>
  </w:num>
  <w:num w:numId="33" w16cid:durableId="2091388629">
    <w:abstractNumId w:val="1"/>
  </w:num>
  <w:num w:numId="34" w16cid:durableId="1867600480">
    <w:abstractNumId w:val="8"/>
  </w:num>
  <w:num w:numId="35" w16cid:durableId="299457955">
    <w:abstractNumId w:val="9"/>
  </w:num>
  <w:num w:numId="36" w16cid:durableId="1250038618">
    <w:abstractNumId w:val="28"/>
  </w:num>
  <w:num w:numId="37" w16cid:durableId="1419206894">
    <w:abstractNumId w:val="16"/>
  </w:num>
  <w:num w:numId="38" w16cid:durableId="1623535088">
    <w:abstractNumId w:val="5"/>
  </w:num>
  <w:num w:numId="39" w16cid:durableId="557474709">
    <w:abstractNumId w:val="3"/>
  </w:num>
  <w:num w:numId="40" w16cid:durableId="944389913">
    <w:abstractNumId w:val="19"/>
  </w:num>
  <w:num w:numId="41" w16cid:durableId="711265557">
    <w:abstractNumId w:val="11"/>
  </w:num>
  <w:num w:numId="42" w16cid:durableId="1843735047">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E9"/>
    <w:rsid w:val="000011BC"/>
    <w:rsid w:val="00011072"/>
    <w:rsid w:val="00012B05"/>
    <w:rsid w:val="00020602"/>
    <w:rsid w:val="000561E8"/>
    <w:rsid w:val="00061F20"/>
    <w:rsid w:val="0006576C"/>
    <w:rsid w:val="00067FA6"/>
    <w:rsid w:val="00082E11"/>
    <w:rsid w:val="00091DFA"/>
    <w:rsid w:val="000B340E"/>
    <w:rsid w:val="000C319C"/>
    <w:rsid w:val="000C7574"/>
    <w:rsid w:val="000D35D0"/>
    <w:rsid w:val="000D651A"/>
    <w:rsid w:val="000E0AA5"/>
    <w:rsid w:val="000E6CAC"/>
    <w:rsid w:val="001011A7"/>
    <w:rsid w:val="0011099A"/>
    <w:rsid w:val="00113A2E"/>
    <w:rsid w:val="0011563C"/>
    <w:rsid w:val="001234C8"/>
    <w:rsid w:val="00125702"/>
    <w:rsid w:val="001448CE"/>
    <w:rsid w:val="00150CDF"/>
    <w:rsid w:val="001533FE"/>
    <w:rsid w:val="001624C3"/>
    <w:rsid w:val="00163448"/>
    <w:rsid w:val="001649DB"/>
    <w:rsid w:val="00170251"/>
    <w:rsid w:val="00182F1D"/>
    <w:rsid w:val="00191282"/>
    <w:rsid w:val="001A25D6"/>
    <w:rsid w:val="001C05A6"/>
    <w:rsid w:val="001C06BD"/>
    <w:rsid w:val="001C48D9"/>
    <w:rsid w:val="001D2B51"/>
    <w:rsid w:val="001D68A4"/>
    <w:rsid w:val="001E184B"/>
    <w:rsid w:val="001E2F49"/>
    <w:rsid w:val="001F36C5"/>
    <w:rsid w:val="001F5E10"/>
    <w:rsid w:val="0020556A"/>
    <w:rsid w:val="0021479E"/>
    <w:rsid w:val="00215E92"/>
    <w:rsid w:val="00216ED9"/>
    <w:rsid w:val="002207B7"/>
    <w:rsid w:val="00234498"/>
    <w:rsid w:val="002373E7"/>
    <w:rsid w:val="00237A51"/>
    <w:rsid w:val="00237DF9"/>
    <w:rsid w:val="002515F2"/>
    <w:rsid w:val="00253536"/>
    <w:rsid w:val="002545D8"/>
    <w:rsid w:val="00256C90"/>
    <w:rsid w:val="002740DB"/>
    <w:rsid w:val="00285DF0"/>
    <w:rsid w:val="002921E6"/>
    <w:rsid w:val="002B1A86"/>
    <w:rsid w:val="002B572C"/>
    <w:rsid w:val="002B781F"/>
    <w:rsid w:val="002C7E24"/>
    <w:rsid w:val="002D3012"/>
    <w:rsid w:val="002E3032"/>
    <w:rsid w:val="002F23C5"/>
    <w:rsid w:val="003251BD"/>
    <w:rsid w:val="00325FC7"/>
    <w:rsid w:val="00331BAF"/>
    <w:rsid w:val="00340205"/>
    <w:rsid w:val="003447D7"/>
    <w:rsid w:val="00361A6A"/>
    <w:rsid w:val="00363DFF"/>
    <w:rsid w:val="0039449B"/>
    <w:rsid w:val="0039469B"/>
    <w:rsid w:val="00397336"/>
    <w:rsid w:val="003D4B98"/>
    <w:rsid w:val="003E7B9F"/>
    <w:rsid w:val="003F2298"/>
    <w:rsid w:val="00412DB9"/>
    <w:rsid w:val="0045341D"/>
    <w:rsid w:val="0046059E"/>
    <w:rsid w:val="00472AE9"/>
    <w:rsid w:val="00475E6C"/>
    <w:rsid w:val="0047622A"/>
    <w:rsid w:val="0049191B"/>
    <w:rsid w:val="00496BC8"/>
    <w:rsid w:val="004A3BB7"/>
    <w:rsid w:val="004B2327"/>
    <w:rsid w:val="004C0C77"/>
    <w:rsid w:val="004C284F"/>
    <w:rsid w:val="004C4D6D"/>
    <w:rsid w:val="004C6776"/>
    <w:rsid w:val="004D019F"/>
    <w:rsid w:val="004D78D2"/>
    <w:rsid w:val="004E5929"/>
    <w:rsid w:val="004F38C1"/>
    <w:rsid w:val="004F692D"/>
    <w:rsid w:val="00512228"/>
    <w:rsid w:val="00515C95"/>
    <w:rsid w:val="005230B0"/>
    <w:rsid w:val="0052530F"/>
    <w:rsid w:val="005371F0"/>
    <w:rsid w:val="0056218C"/>
    <w:rsid w:val="00566946"/>
    <w:rsid w:val="00566ABB"/>
    <w:rsid w:val="00566E28"/>
    <w:rsid w:val="00573752"/>
    <w:rsid w:val="00583716"/>
    <w:rsid w:val="005864C1"/>
    <w:rsid w:val="00586608"/>
    <w:rsid w:val="005A0601"/>
    <w:rsid w:val="005B7BC0"/>
    <w:rsid w:val="005C28FD"/>
    <w:rsid w:val="005C2BC1"/>
    <w:rsid w:val="005C3F47"/>
    <w:rsid w:val="005D3495"/>
    <w:rsid w:val="005E0226"/>
    <w:rsid w:val="005E59A0"/>
    <w:rsid w:val="005F55D1"/>
    <w:rsid w:val="005F63F9"/>
    <w:rsid w:val="006006B2"/>
    <w:rsid w:val="00615213"/>
    <w:rsid w:val="006157CE"/>
    <w:rsid w:val="006176A2"/>
    <w:rsid w:val="0062027B"/>
    <w:rsid w:val="00632252"/>
    <w:rsid w:val="00634A86"/>
    <w:rsid w:val="00646D02"/>
    <w:rsid w:val="006513F0"/>
    <w:rsid w:val="0065276A"/>
    <w:rsid w:val="006578D5"/>
    <w:rsid w:val="00670CF7"/>
    <w:rsid w:val="00674E2C"/>
    <w:rsid w:val="00675645"/>
    <w:rsid w:val="006860BA"/>
    <w:rsid w:val="006A1060"/>
    <w:rsid w:val="006A2183"/>
    <w:rsid w:val="006A36BA"/>
    <w:rsid w:val="006A388F"/>
    <w:rsid w:val="006C0D63"/>
    <w:rsid w:val="006C1F84"/>
    <w:rsid w:val="006D18E8"/>
    <w:rsid w:val="006D405E"/>
    <w:rsid w:val="006F375B"/>
    <w:rsid w:val="006F604D"/>
    <w:rsid w:val="00701A0C"/>
    <w:rsid w:val="007021D4"/>
    <w:rsid w:val="007027BB"/>
    <w:rsid w:val="007148C4"/>
    <w:rsid w:val="00736B29"/>
    <w:rsid w:val="0074715D"/>
    <w:rsid w:val="0075489F"/>
    <w:rsid w:val="00756132"/>
    <w:rsid w:val="0076392C"/>
    <w:rsid w:val="0076434B"/>
    <w:rsid w:val="00765CFE"/>
    <w:rsid w:val="00772079"/>
    <w:rsid w:val="0078070D"/>
    <w:rsid w:val="00785FFE"/>
    <w:rsid w:val="00787857"/>
    <w:rsid w:val="00796A53"/>
    <w:rsid w:val="007A48ED"/>
    <w:rsid w:val="007B08F4"/>
    <w:rsid w:val="007C2BB3"/>
    <w:rsid w:val="007C2CDE"/>
    <w:rsid w:val="007C3337"/>
    <w:rsid w:val="007D3CCA"/>
    <w:rsid w:val="007D3F12"/>
    <w:rsid w:val="007D6563"/>
    <w:rsid w:val="007E2042"/>
    <w:rsid w:val="007E557D"/>
    <w:rsid w:val="007E758A"/>
    <w:rsid w:val="007F0900"/>
    <w:rsid w:val="007F5430"/>
    <w:rsid w:val="00800489"/>
    <w:rsid w:val="008009CB"/>
    <w:rsid w:val="00802364"/>
    <w:rsid w:val="008065A0"/>
    <w:rsid w:val="00824018"/>
    <w:rsid w:val="0083386F"/>
    <w:rsid w:val="0083534A"/>
    <w:rsid w:val="008373A9"/>
    <w:rsid w:val="00841BC1"/>
    <w:rsid w:val="00843F86"/>
    <w:rsid w:val="0084564F"/>
    <w:rsid w:val="00846E43"/>
    <w:rsid w:val="00853972"/>
    <w:rsid w:val="0086196F"/>
    <w:rsid w:val="0086367F"/>
    <w:rsid w:val="008745DA"/>
    <w:rsid w:val="00881707"/>
    <w:rsid w:val="00890713"/>
    <w:rsid w:val="00895247"/>
    <w:rsid w:val="008A05CD"/>
    <w:rsid w:val="008B03B6"/>
    <w:rsid w:val="008B79A5"/>
    <w:rsid w:val="008D2338"/>
    <w:rsid w:val="008D58B6"/>
    <w:rsid w:val="008E3C44"/>
    <w:rsid w:val="008E443D"/>
    <w:rsid w:val="008E4A3B"/>
    <w:rsid w:val="008F0830"/>
    <w:rsid w:val="00902964"/>
    <w:rsid w:val="00910EEC"/>
    <w:rsid w:val="009123DA"/>
    <w:rsid w:val="00915FA9"/>
    <w:rsid w:val="0092480B"/>
    <w:rsid w:val="00927E20"/>
    <w:rsid w:val="0094069A"/>
    <w:rsid w:val="00942F96"/>
    <w:rsid w:val="009466DA"/>
    <w:rsid w:val="0096008D"/>
    <w:rsid w:val="009625BF"/>
    <w:rsid w:val="009705E4"/>
    <w:rsid w:val="00972458"/>
    <w:rsid w:val="00973FDE"/>
    <w:rsid w:val="009740D4"/>
    <w:rsid w:val="00976CAB"/>
    <w:rsid w:val="00983967"/>
    <w:rsid w:val="00995678"/>
    <w:rsid w:val="009A47E5"/>
    <w:rsid w:val="009A7E13"/>
    <w:rsid w:val="009B1EE3"/>
    <w:rsid w:val="009B3074"/>
    <w:rsid w:val="009B7633"/>
    <w:rsid w:val="009C674B"/>
    <w:rsid w:val="009E4AE1"/>
    <w:rsid w:val="009F3CBF"/>
    <w:rsid w:val="009F471B"/>
    <w:rsid w:val="00A036EE"/>
    <w:rsid w:val="00A062A4"/>
    <w:rsid w:val="00A13466"/>
    <w:rsid w:val="00A15EBC"/>
    <w:rsid w:val="00A16EE5"/>
    <w:rsid w:val="00A20959"/>
    <w:rsid w:val="00A32CA6"/>
    <w:rsid w:val="00A368E7"/>
    <w:rsid w:val="00A37B73"/>
    <w:rsid w:val="00A4204E"/>
    <w:rsid w:val="00A45C27"/>
    <w:rsid w:val="00A45EBD"/>
    <w:rsid w:val="00A63D5F"/>
    <w:rsid w:val="00A82592"/>
    <w:rsid w:val="00A83BAE"/>
    <w:rsid w:val="00A86FC8"/>
    <w:rsid w:val="00A920B9"/>
    <w:rsid w:val="00AA08CC"/>
    <w:rsid w:val="00AA12D8"/>
    <w:rsid w:val="00AA140D"/>
    <w:rsid w:val="00AA5838"/>
    <w:rsid w:val="00AB6F8E"/>
    <w:rsid w:val="00AB6F8F"/>
    <w:rsid w:val="00AC1550"/>
    <w:rsid w:val="00AC38AE"/>
    <w:rsid w:val="00AC753A"/>
    <w:rsid w:val="00AD0185"/>
    <w:rsid w:val="00AD08B5"/>
    <w:rsid w:val="00AD7BBD"/>
    <w:rsid w:val="00AF1B97"/>
    <w:rsid w:val="00AF2AB1"/>
    <w:rsid w:val="00AF59BC"/>
    <w:rsid w:val="00AF6328"/>
    <w:rsid w:val="00AF67F2"/>
    <w:rsid w:val="00B030FB"/>
    <w:rsid w:val="00B11278"/>
    <w:rsid w:val="00B14025"/>
    <w:rsid w:val="00B249D3"/>
    <w:rsid w:val="00B47F59"/>
    <w:rsid w:val="00B542F5"/>
    <w:rsid w:val="00B614FA"/>
    <w:rsid w:val="00B74A48"/>
    <w:rsid w:val="00B8771D"/>
    <w:rsid w:val="00B90C74"/>
    <w:rsid w:val="00B934B9"/>
    <w:rsid w:val="00B94FC9"/>
    <w:rsid w:val="00BA2824"/>
    <w:rsid w:val="00BA2D76"/>
    <w:rsid w:val="00BA46B8"/>
    <w:rsid w:val="00BA6D00"/>
    <w:rsid w:val="00BB5BBF"/>
    <w:rsid w:val="00BB7E44"/>
    <w:rsid w:val="00BC1054"/>
    <w:rsid w:val="00BF14F5"/>
    <w:rsid w:val="00C11DCB"/>
    <w:rsid w:val="00C22C5B"/>
    <w:rsid w:val="00C26153"/>
    <w:rsid w:val="00C3447A"/>
    <w:rsid w:val="00C3586C"/>
    <w:rsid w:val="00C36D3D"/>
    <w:rsid w:val="00C37E04"/>
    <w:rsid w:val="00C470F3"/>
    <w:rsid w:val="00C51BCC"/>
    <w:rsid w:val="00C67EBC"/>
    <w:rsid w:val="00C729A3"/>
    <w:rsid w:val="00C73141"/>
    <w:rsid w:val="00C765F6"/>
    <w:rsid w:val="00C94BDA"/>
    <w:rsid w:val="00C9741D"/>
    <w:rsid w:val="00CB62D4"/>
    <w:rsid w:val="00CF0893"/>
    <w:rsid w:val="00CF3488"/>
    <w:rsid w:val="00CF3BD9"/>
    <w:rsid w:val="00D02079"/>
    <w:rsid w:val="00D03622"/>
    <w:rsid w:val="00D062BD"/>
    <w:rsid w:val="00D21388"/>
    <w:rsid w:val="00D428E9"/>
    <w:rsid w:val="00D433C2"/>
    <w:rsid w:val="00D43B2D"/>
    <w:rsid w:val="00D544C4"/>
    <w:rsid w:val="00D56E5E"/>
    <w:rsid w:val="00D63F77"/>
    <w:rsid w:val="00D72A06"/>
    <w:rsid w:val="00D736AF"/>
    <w:rsid w:val="00D900A9"/>
    <w:rsid w:val="00DA4A31"/>
    <w:rsid w:val="00DB6A57"/>
    <w:rsid w:val="00DC0FAB"/>
    <w:rsid w:val="00DC3CC9"/>
    <w:rsid w:val="00DD5754"/>
    <w:rsid w:val="00DF6AF3"/>
    <w:rsid w:val="00E00047"/>
    <w:rsid w:val="00E06139"/>
    <w:rsid w:val="00E1355F"/>
    <w:rsid w:val="00E33D76"/>
    <w:rsid w:val="00E421F1"/>
    <w:rsid w:val="00E440C3"/>
    <w:rsid w:val="00E45C72"/>
    <w:rsid w:val="00E552A9"/>
    <w:rsid w:val="00E555B1"/>
    <w:rsid w:val="00E55804"/>
    <w:rsid w:val="00E619C7"/>
    <w:rsid w:val="00E61FA0"/>
    <w:rsid w:val="00E67426"/>
    <w:rsid w:val="00E77D2E"/>
    <w:rsid w:val="00E83A77"/>
    <w:rsid w:val="00E84505"/>
    <w:rsid w:val="00E85070"/>
    <w:rsid w:val="00E907F1"/>
    <w:rsid w:val="00EB08A9"/>
    <w:rsid w:val="00EC27C0"/>
    <w:rsid w:val="00EE0A9C"/>
    <w:rsid w:val="00EE2E53"/>
    <w:rsid w:val="00EE3859"/>
    <w:rsid w:val="00EF58DE"/>
    <w:rsid w:val="00EF7CB1"/>
    <w:rsid w:val="00F066A4"/>
    <w:rsid w:val="00F208B5"/>
    <w:rsid w:val="00F325C7"/>
    <w:rsid w:val="00F348AC"/>
    <w:rsid w:val="00F35AD7"/>
    <w:rsid w:val="00F36C0C"/>
    <w:rsid w:val="00F44896"/>
    <w:rsid w:val="00F530A9"/>
    <w:rsid w:val="00F82788"/>
    <w:rsid w:val="00F83E4E"/>
    <w:rsid w:val="00F85E7F"/>
    <w:rsid w:val="00F96CA4"/>
    <w:rsid w:val="00FA77CF"/>
    <w:rsid w:val="00FC0CAA"/>
    <w:rsid w:val="00FE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397DC"/>
  <w15:chartTrackingRefBased/>
  <w15:docId w15:val="{B9B359CE-E307-41EE-9C97-59B4AE42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47D7"/>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83386F"/>
    <w:pPr>
      <w:spacing w:after="0" w:line="240" w:lineRule="auto"/>
    </w:pPr>
    <w:rPr>
      <w:rFonts w:ascii="Arial" w:eastAsia="Times New Roman" w:hAnsi="Arial" w:cs="Consolas"/>
      <w:sz w:val="24"/>
      <w:szCs w:val="21"/>
      <w:lang w:eastAsia="en-GB"/>
    </w:rPr>
  </w:style>
  <w:style w:type="character" w:customStyle="1" w:styleId="PlainTextChar">
    <w:name w:val="Plain Text Char"/>
    <w:basedOn w:val="DefaultParagraphFont"/>
    <w:link w:val="PlainText"/>
    <w:uiPriority w:val="99"/>
    <w:semiHidden/>
    <w:rsid w:val="0083386F"/>
    <w:rPr>
      <w:rFonts w:ascii="Arial" w:eastAsia="Times New Roman" w:hAnsi="Arial" w:cs="Consolas"/>
      <w:sz w:val="24"/>
      <w:szCs w:val="21"/>
      <w:lang w:eastAsia="en-GB"/>
    </w:rPr>
  </w:style>
  <w:style w:type="paragraph" w:styleId="ListParagraph">
    <w:name w:val="List Paragraph"/>
    <w:basedOn w:val="Normal"/>
    <w:uiPriority w:val="34"/>
    <w:qFormat/>
    <w:rsid w:val="008B79A5"/>
    <w:pPr>
      <w:ind w:left="720"/>
      <w:contextualSpacing/>
    </w:pPr>
  </w:style>
  <w:style w:type="paragraph" w:styleId="Header">
    <w:name w:val="header"/>
    <w:basedOn w:val="Normal"/>
    <w:link w:val="HeaderChar"/>
    <w:uiPriority w:val="99"/>
    <w:unhideWhenUsed/>
    <w:rsid w:val="00EE0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A9C"/>
  </w:style>
  <w:style w:type="paragraph" w:styleId="Footer">
    <w:name w:val="footer"/>
    <w:basedOn w:val="Normal"/>
    <w:link w:val="FooterChar"/>
    <w:uiPriority w:val="99"/>
    <w:unhideWhenUsed/>
    <w:rsid w:val="00EE0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9C"/>
  </w:style>
  <w:style w:type="character" w:styleId="CommentReference">
    <w:name w:val="annotation reference"/>
    <w:basedOn w:val="DefaultParagraphFont"/>
    <w:uiPriority w:val="99"/>
    <w:semiHidden/>
    <w:unhideWhenUsed/>
    <w:rsid w:val="00995678"/>
    <w:rPr>
      <w:sz w:val="16"/>
      <w:szCs w:val="16"/>
    </w:rPr>
  </w:style>
  <w:style w:type="paragraph" w:styleId="CommentText">
    <w:name w:val="annotation text"/>
    <w:basedOn w:val="Normal"/>
    <w:link w:val="CommentTextChar"/>
    <w:uiPriority w:val="99"/>
    <w:semiHidden/>
    <w:unhideWhenUsed/>
    <w:rsid w:val="00995678"/>
    <w:pPr>
      <w:spacing w:line="240" w:lineRule="auto"/>
    </w:pPr>
    <w:rPr>
      <w:sz w:val="20"/>
      <w:szCs w:val="20"/>
    </w:rPr>
  </w:style>
  <w:style w:type="character" w:customStyle="1" w:styleId="CommentTextChar">
    <w:name w:val="Comment Text Char"/>
    <w:basedOn w:val="DefaultParagraphFont"/>
    <w:link w:val="CommentText"/>
    <w:uiPriority w:val="99"/>
    <w:semiHidden/>
    <w:rsid w:val="00995678"/>
    <w:rPr>
      <w:sz w:val="20"/>
      <w:szCs w:val="20"/>
    </w:rPr>
  </w:style>
  <w:style w:type="paragraph" w:styleId="CommentSubject">
    <w:name w:val="annotation subject"/>
    <w:basedOn w:val="CommentText"/>
    <w:next w:val="CommentText"/>
    <w:link w:val="CommentSubjectChar"/>
    <w:uiPriority w:val="99"/>
    <w:semiHidden/>
    <w:unhideWhenUsed/>
    <w:rsid w:val="00995678"/>
    <w:rPr>
      <w:b/>
      <w:bCs/>
    </w:rPr>
  </w:style>
  <w:style w:type="character" w:customStyle="1" w:styleId="CommentSubjectChar">
    <w:name w:val="Comment Subject Char"/>
    <w:basedOn w:val="CommentTextChar"/>
    <w:link w:val="CommentSubject"/>
    <w:uiPriority w:val="99"/>
    <w:semiHidden/>
    <w:rsid w:val="00995678"/>
    <w:rPr>
      <w:b/>
      <w:bCs/>
      <w:sz w:val="20"/>
      <w:szCs w:val="20"/>
    </w:rPr>
  </w:style>
  <w:style w:type="paragraph" w:styleId="BalloonText">
    <w:name w:val="Balloon Text"/>
    <w:basedOn w:val="Normal"/>
    <w:link w:val="BalloonTextChar"/>
    <w:uiPriority w:val="99"/>
    <w:semiHidden/>
    <w:unhideWhenUsed/>
    <w:rsid w:val="00995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678"/>
    <w:rPr>
      <w:rFonts w:ascii="Segoe UI" w:hAnsi="Segoe UI" w:cs="Segoe UI"/>
      <w:sz w:val="18"/>
      <w:szCs w:val="18"/>
    </w:rPr>
  </w:style>
  <w:style w:type="character" w:styleId="Hyperlink">
    <w:name w:val="Hyperlink"/>
    <w:basedOn w:val="DefaultParagraphFont"/>
    <w:uiPriority w:val="99"/>
    <w:semiHidden/>
    <w:unhideWhenUsed/>
    <w:rsid w:val="006578D5"/>
    <w:rPr>
      <w:color w:val="0563C1"/>
      <w:u w:val="single"/>
    </w:rPr>
  </w:style>
  <w:style w:type="character" w:customStyle="1" w:styleId="Heading2Char">
    <w:name w:val="Heading 2 Char"/>
    <w:basedOn w:val="DefaultParagraphFont"/>
    <w:link w:val="Heading2"/>
    <w:uiPriority w:val="9"/>
    <w:rsid w:val="003447D7"/>
    <w:rPr>
      <w:rFonts w:asciiTheme="majorHAnsi" w:eastAsiaTheme="majorEastAsia" w:hAnsiTheme="majorHAnsi" w:cstheme="majorBidi"/>
      <w:b/>
      <w:bCs/>
      <w:color w:val="5B9BD5" w:themeColor="accent1"/>
      <w:sz w:val="26"/>
      <w:szCs w:val="26"/>
    </w:rPr>
  </w:style>
  <w:style w:type="paragraph" w:styleId="Revision">
    <w:name w:val="Revision"/>
    <w:hidden/>
    <w:uiPriority w:val="99"/>
    <w:semiHidden/>
    <w:rsid w:val="00C36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792">
      <w:bodyDiv w:val="1"/>
      <w:marLeft w:val="0"/>
      <w:marRight w:val="0"/>
      <w:marTop w:val="0"/>
      <w:marBottom w:val="0"/>
      <w:divBdr>
        <w:top w:val="none" w:sz="0" w:space="0" w:color="auto"/>
        <w:left w:val="none" w:sz="0" w:space="0" w:color="auto"/>
        <w:bottom w:val="none" w:sz="0" w:space="0" w:color="auto"/>
        <w:right w:val="none" w:sz="0" w:space="0" w:color="auto"/>
      </w:divBdr>
    </w:div>
    <w:div w:id="144519607">
      <w:bodyDiv w:val="1"/>
      <w:marLeft w:val="0"/>
      <w:marRight w:val="0"/>
      <w:marTop w:val="0"/>
      <w:marBottom w:val="0"/>
      <w:divBdr>
        <w:top w:val="none" w:sz="0" w:space="0" w:color="auto"/>
        <w:left w:val="none" w:sz="0" w:space="0" w:color="auto"/>
        <w:bottom w:val="none" w:sz="0" w:space="0" w:color="auto"/>
        <w:right w:val="none" w:sz="0" w:space="0" w:color="auto"/>
      </w:divBdr>
    </w:div>
    <w:div w:id="379214017">
      <w:bodyDiv w:val="1"/>
      <w:marLeft w:val="0"/>
      <w:marRight w:val="0"/>
      <w:marTop w:val="0"/>
      <w:marBottom w:val="0"/>
      <w:divBdr>
        <w:top w:val="none" w:sz="0" w:space="0" w:color="auto"/>
        <w:left w:val="none" w:sz="0" w:space="0" w:color="auto"/>
        <w:bottom w:val="none" w:sz="0" w:space="0" w:color="auto"/>
        <w:right w:val="none" w:sz="0" w:space="0" w:color="auto"/>
      </w:divBdr>
      <w:divsChild>
        <w:div w:id="1494759515">
          <w:marLeft w:val="0"/>
          <w:marRight w:val="0"/>
          <w:marTop w:val="0"/>
          <w:marBottom w:val="0"/>
          <w:divBdr>
            <w:top w:val="none" w:sz="0" w:space="0" w:color="auto"/>
            <w:left w:val="none" w:sz="0" w:space="0" w:color="auto"/>
            <w:bottom w:val="none" w:sz="0" w:space="0" w:color="auto"/>
            <w:right w:val="none" w:sz="0" w:space="0" w:color="auto"/>
          </w:divBdr>
          <w:divsChild>
            <w:div w:id="1832790825">
              <w:marLeft w:val="0"/>
              <w:marRight w:val="0"/>
              <w:marTop w:val="0"/>
              <w:marBottom w:val="0"/>
              <w:divBdr>
                <w:top w:val="none" w:sz="0" w:space="0" w:color="auto"/>
                <w:left w:val="none" w:sz="0" w:space="0" w:color="auto"/>
                <w:bottom w:val="none" w:sz="0" w:space="0" w:color="auto"/>
                <w:right w:val="none" w:sz="0" w:space="0" w:color="auto"/>
              </w:divBdr>
              <w:divsChild>
                <w:div w:id="89349776">
                  <w:marLeft w:val="0"/>
                  <w:marRight w:val="0"/>
                  <w:marTop w:val="0"/>
                  <w:marBottom w:val="0"/>
                  <w:divBdr>
                    <w:top w:val="none" w:sz="0" w:space="0" w:color="auto"/>
                    <w:left w:val="none" w:sz="0" w:space="0" w:color="auto"/>
                    <w:bottom w:val="none" w:sz="0" w:space="0" w:color="auto"/>
                    <w:right w:val="none" w:sz="0" w:space="0" w:color="auto"/>
                  </w:divBdr>
                  <w:divsChild>
                    <w:div w:id="2128039992">
                      <w:marLeft w:val="0"/>
                      <w:marRight w:val="0"/>
                      <w:marTop w:val="0"/>
                      <w:marBottom w:val="0"/>
                      <w:divBdr>
                        <w:top w:val="none" w:sz="0" w:space="0" w:color="auto"/>
                        <w:left w:val="none" w:sz="0" w:space="0" w:color="auto"/>
                        <w:bottom w:val="none" w:sz="0" w:space="0" w:color="auto"/>
                        <w:right w:val="none" w:sz="0" w:space="0" w:color="auto"/>
                      </w:divBdr>
                      <w:divsChild>
                        <w:div w:id="272127562">
                          <w:marLeft w:val="0"/>
                          <w:marRight w:val="0"/>
                          <w:marTop w:val="0"/>
                          <w:marBottom w:val="0"/>
                          <w:divBdr>
                            <w:top w:val="none" w:sz="0" w:space="0" w:color="auto"/>
                            <w:left w:val="none" w:sz="0" w:space="0" w:color="auto"/>
                            <w:bottom w:val="none" w:sz="0" w:space="0" w:color="auto"/>
                            <w:right w:val="none" w:sz="0" w:space="0" w:color="auto"/>
                          </w:divBdr>
                          <w:divsChild>
                            <w:div w:id="19220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348605">
      <w:bodyDiv w:val="1"/>
      <w:marLeft w:val="0"/>
      <w:marRight w:val="0"/>
      <w:marTop w:val="0"/>
      <w:marBottom w:val="0"/>
      <w:divBdr>
        <w:top w:val="none" w:sz="0" w:space="0" w:color="auto"/>
        <w:left w:val="none" w:sz="0" w:space="0" w:color="auto"/>
        <w:bottom w:val="none" w:sz="0" w:space="0" w:color="auto"/>
        <w:right w:val="none" w:sz="0" w:space="0" w:color="auto"/>
      </w:divBdr>
    </w:div>
    <w:div w:id="520438009">
      <w:bodyDiv w:val="1"/>
      <w:marLeft w:val="0"/>
      <w:marRight w:val="0"/>
      <w:marTop w:val="0"/>
      <w:marBottom w:val="0"/>
      <w:divBdr>
        <w:top w:val="none" w:sz="0" w:space="0" w:color="auto"/>
        <w:left w:val="none" w:sz="0" w:space="0" w:color="auto"/>
        <w:bottom w:val="none" w:sz="0" w:space="0" w:color="auto"/>
        <w:right w:val="none" w:sz="0" w:space="0" w:color="auto"/>
      </w:divBdr>
    </w:div>
    <w:div w:id="885292213">
      <w:bodyDiv w:val="1"/>
      <w:marLeft w:val="0"/>
      <w:marRight w:val="0"/>
      <w:marTop w:val="0"/>
      <w:marBottom w:val="0"/>
      <w:divBdr>
        <w:top w:val="none" w:sz="0" w:space="0" w:color="auto"/>
        <w:left w:val="none" w:sz="0" w:space="0" w:color="auto"/>
        <w:bottom w:val="none" w:sz="0" w:space="0" w:color="auto"/>
        <w:right w:val="none" w:sz="0" w:space="0" w:color="auto"/>
      </w:divBdr>
    </w:div>
    <w:div w:id="898132777">
      <w:bodyDiv w:val="1"/>
      <w:marLeft w:val="0"/>
      <w:marRight w:val="0"/>
      <w:marTop w:val="0"/>
      <w:marBottom w:val="0"/>
      <w:divBdr>
        <w:top w:val="none" w:sz="0" w:space="0" w:color="auto"/>
        <w:left w:val="none" w:sz="0" w:space="0" w:color="auto"/>
        <w:bottom w:val="none" w:sz="0" w:space="0" w:color="auto"/>
        <w:right w:val="none" w:sz="0" w:space="0" w:color="auto"/>
      </w:divBdr>
    </w:div>
    <w:div w:id="971713775">
      <w:bodyDiv w:val="1"/>
      <w:marLeft w:val="0"/>
      <w:marRight w:val="0"/>
      <w:marTop w:val="0"/>
      <w:marBottom w:val="0"/>
      <w:divBdr>
        <w:top w:val="none" w:sz="0" w:space="0" w:color="auto"/>
        <w:left w:val="none" w:sz="0" w:space="0" w:color="auto"/>
        <w:bottom w:val="none" w:sz="0" w:space="0" w:color="auto"/>
        <w:right w:val="none" w:sz="0" w:space="0" w:color="auto"/>
      </w:divBdr>
    </w:div>
    <w:div w:id="1187138984">
      <w:bodyDiv w:val="1"/>
      <w:marLeft w:val="0"/>
      <w:marRight w:val="0"/>
      <w:marTop w:val="0"/>
      <w:marBottom w:val="0"/>
      <w:divBdr>
        <w:top w:val="none" w:sz="0" w:space="0" w:color="auto"/>
        <w:left w:val="none" w:sz="0" w:space="0" w:color="auto"/>
        <w:bottom w:val="none" w:sz="0" w:space="0" w:color="auto"/>
        <w:right w:val="none" w:sz="0" w:space="0" w:color="auto"/>
      </w:divBdr>
    </w:div>
    <w:div w:id="1278609050">
      <w:bodyDiv w:val="1"/>
      <w:marLeft w:val="0"/>
      <w:marRight w:val="0"/>
      <w:marTop w:val="0"/>
      <w:marBottom w:val="0"/>
      <w:divBdr>
        <w:top w:val="none" w:sz="0" w:space="0" w:color="auto"/>
        <w:left w:val="none" w:sz="0" w:space="0" w:color="auto"/>
        <w:bottom w:val="none" w:sz="0" w:space="0" w:color="auto"/>
        <w:right w:val="none" w:sz="0" w:space="0" w:color="auto"/>
      </w:divBdr>
    </w:div>
    <w:div w:id="1904948320">
      <w:bodyDiv w:val="1"/>
      <w:marLeft w:val="0"/>
      <w:marRight w:val="0"/>
      <w:marTop w:val="0"/>
      <w:marBottom w:val="0"/>
      <w:divBdr>
        <w:top w:val="none" w:sz="0" w:space="0" w:color="auto"/>
        <w:left w:val="none" w:sz="0" w:space="0" w:color="auto"/>
        <w:bottom w:val="none" w:sz="0" w:space="0" w:color="auto"/>
        <w:right w:val="none" w:sz="0" w:space="0" w:color="auto"/>
      </w:divBdr>
    </w:div>
    <w:div w:id="1909418916">
      <w:bodyDiv w:val="1"/>
      <w:marLeft w:val="0"/>
      <w:marRight w:val="0"/>
      <w:marTop w:val="0"/>
      <w:marBottom w:val="0"/>
      <w:divBdr>
        <w:top w:val="none" w:sz="0" w:space="0" w:color="auto"/>
        <w:left w:val="none" w:sz="0" w:space="0" w:color="auto"/>
        <w:bottom w:val="none" w:sz="0" w:space="0" w:color="auto"/>
        <w:right w:val="none" w:sz="0" w:space="0" w:color="auto"/>
      </w:divBdr>
    </w:div>
    <w:div w:id="1920675990">
      <w:bodyDiv w:val="1"/>
      <w:marLeft w:val="0"/>
      <w:marRight w:val="0"/>
      <w:marTop w:val="0"/>
      <w:marBottom w:val="0"/>
      <w:divBdr>
        <w:top w:val="none" w:sz="0" w:space="0" w:color="auto"/>
        <w:left w:val="none" w:sz="0" w:space="0" w:color="auto"/>
        <w:bottom w:val="none" w:sz="0" w:space="0" w:color="auto"/>
        <w:right w:val="none" w:sz="0" w:space="0" w:color="auto"/>
      </w:divBdr>
    </w:div>
    <w:div w:id="21467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rldefense.com/v3/__https:/www.stophateuk.org/london-borough-of-lewisham/__;!!CVb4j_0G!EpVxjqWs098rusmPGfS2IgRztOt6wwF9OB2hWvlqD9WPp9YhIqp1ZHN3ZnKpAWIDIzqVPTzBnX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6E9961DB91ED4AA5D91D2548C37603" ma:contentTypeVersion="8" ma:contentTypeDescription="Create a new document." ma:contentTypeScope="" ma:versionID="376c541d4fcb03f86c200bd7593f702b">
  <xsd:schema xmlns:xsd="http://www.w3.org/2001/XMLSchema" xmlns:xs="http://www.w3.org/2001/XMLSchema" xmlns:p="http://schemas.microsoft.com/office/2006/metadata/properties" xmlns:ns2="ef4720e0-f3e2-4134-b6cb-154c210696fe" targetNamespace="http://schemas.microsoft.com/office/2006/metadata/properties" ma:root="true" ma:fieldsID="0b231d96d14fd449e8c6b6d59f9123ce" ns2:_="">
    <xsd:import namespace="ef4720e0-f3e2-4134-b6cb-154c210696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720e0-f3e2-4134-b6cb-154c2106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931cdb5-da7d-4a5d-b523-19dbfe538874" ContentTypeId="0x01" PreviousValue="false"/>
</file>

<file path=customXml/itemProps1.xml><?xml version="1.0" encoding="utf-8"?>
<ds:datastoreItem xmlns:ds="http://schemas.openxmlformats.org/officeDocument/2006/customXml" ds:itemID="{F7A805D9-8AA1-4497-8F9E-A205845677E4}">
  <ds:schemaRefs>
    <ds:schemaRef ds:uri="http://schemas.microsoft.com/sharepoint/v3/contenttype/forms"/>
  </ds:schemaRefs>
</ds:datastoreItem>
</file>

<file path=customXml/itemProps2.xml><?xml version="1.0" encoding="utf-8"?>
<ds:datastoreItem xmlns:ds="http://schemas.openxmlformats.org/officeDocument/2006/customXml" ds:itemID="{D5A75D1C-D3B9-447A-8851-12A27D8BF0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E8219E-D8DD-450C-A1D2-B026A10C6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720e0-f3e2-4134-b6cb-154c21069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DEFB0-6999-463B-B014-B32A3D18CBEC}">
  <ds:schemaRefs>
    <ds:schemaRef ds:uri="http://schemas.openxmlformats.org/officeDocument/2006/bibliography"/>
  </ds:schemaRefs>
</ds:datastoreItem>
</file>

<file path=customXml/itemProps5.xml><?xml version="1.0" encoding="utf-8"?>
<ds:datastoreItem xmlns:ds="http://schemas.openxmlformats.org/officeDocument/2006/customXml" ds:itemID="{CD0F3EC5-818A-487E-8197-540A5B64036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4125</Words>
  <Characters>23513</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Richard</dc:creator>
  <cp:keywords/>
  <dc:description/>
  <cp:lastModifiedBy>O'Brien, Simon</cp:lastModifiedBy>
  <cp:revision>2</cp:revision>
  <dcterms:created xsi:type="dcterms:W3CDTF">2024-09-06T06:58:00Z</dcterms:created>
  <dcterms:modified xsi:type="dcterms:W3CDTF">2024-09-06T06:58:00Z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0x010100CC6E9961DB91ED4AA5D91D2548C37603</vt:lpwstr>
  </property>
</Properties>
</file>